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91C" w:rsidRDefault="00BE0357" w:rsidP="00BE0357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71115112 </w:t>
      </w:r>
      <w:r>
        <w:rPr>
          <w:rFonts w:hint="eastAsia"/>
          <w:b/>
          <w:sz w:val="24"/>
          <w:szCs w:val="24"/>
        </w:rPr>
        <w:t>余泽晨</w:t>
      </w:r>
    </w:p>
    <w:p w:rsidR="00BE0357" w:rsidRDefault="003F4CCF" w:rsidP="00BE0357">
      <w:pPr>
        <w:jc w:val="left"/>
        <w:rPr>
          <w:rFonts w:hint="eastAsia"/>
          <w:szCs w:val="21"/>
        </w:rPr>
      </w:pPr>
      <w:r>
        <w:rPr>
          <w:szCs w:val="21"/>
        </w:rPr>
        <w:t>网上银行</w:t>
      </w:r>
      <w:r>
        <w:rPr>
          <w:rFonts w:hint="eastAsia"/>
          <w:szCs w:val="21"/>
        </w:rPr>
        <w:t>:</w:t>
      </w:r>
    </w:p>
    <w:p w:rsidR="003F4CCF" w:rsidRDefault="003F4CCF" w:rsidP="003F4CCF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抽象原理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抽象出每个用户的共有属性和共同行为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并以此描述软件需求的解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在完成软件的过程中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采用过程抽象和数据抽象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简化开发难度</w:t>
      </w:r>
      <w:r>
        <w:rPr>
          <w:rFonts w:hint="eastAsia"/>
          <w:szCs w:val="21"/>
        </w:rPr>
        <w:t>.</w:t>
      </w:r>
    </w:p>
    <w:p w:rsidR="003F4CCF" w:rsidRDefault="003F4CCF" w:rsidP="003F4CCF">
      <w:pPr>
        <w:pStyle w:val="ListParagraph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抽象是封装的基础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便于处理系统的复杂性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有助于减少部件耦合和接口与实现的分离等</w:t>
      </w:r>
      <w:r>
        <w:rPr>
          <w:rFonts w:hint="eastAsia"/>
          <w:szCs w:val="21"/>
        </w:rPr>
        <w:t>.</w:t>
      </w:r>
    </w:p>
    <w:p w:rsidR="003F4CCF" w:rsidRDefault="003F4CCF" w:rsidP="003F4CCF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封装原理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将服务器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客户分别封装成类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每个类中包含数据和相应的行为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便于对对象的管理和信息隐藏</w:t>
      </w:r>
      <w:r>
        <w:rPr>
          <w:rFonts w:hint="eastAsia"/>
          <w:szCs w:val="21"/>
        </w:rPr>
        <w:t>,</w:t>
      </w:r>
      <w:r w:rsidR="00561FA5">
        <w:rPr>
          <w:rFonts w:hint="eastAsia"/>
          <w:szCs w:val="21"/>
        </w:rPr>
        <w:t>同时方便对接口的调用</w:t>
      </w:r>
      <w:r w:rsidR="00561FA5">
        <w:rPr>
          <w:rFonts w:hint="eastAsia"/>
          <w:szCs w:val="21"/>
        </w:rPr>
        <w:t>.</w:t>
      </w:r>
    </w:p>
    <w:p w:rsidR="00561FA5" w:rsidRDefault="00561FA5" w:rsidP="00561FA5">
      <w:pPr>
        <w:pStyle w:val="ListParagraph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封装保护事物内部信息不受破坏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使不同抽象之间有明确的界限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便于非功能特性的实现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如重用性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对不同页面的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进行重用</w:t>
      </w:r>
      <w:r>
        <w:rPr>
          <w:rFonts w:hint="eastAsia"/>
          <w:szCs w:val="21"/>
        </w:rPr>
        <w:t>).</w:t>
      </w:r>
    </w:p>
    <w:p w:rsidR="00561FA5" w:rsidRDefault="00561FA5" w:rsidP="00561FA5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信息隐藏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对用户隐藏部件的实现细节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用户不直接访问数据和进行具体操作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客户端只负责发送信息给服务器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由服务器完成相应操作后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将相应信息发送给客户端</w:t>
      </w:r>
      <w:r>
        <w:rPr>
          <w:rFonts w:hint="eastAsia"/>
          <w:szCs w:val="21"/>
        </w:rPr>
        <w:t>.</w:t>
      </w:r>
    </w:p>
    <w:p w:rsidR="00E01851" w:rsidRDefault="00E01851" w:rsidP="00E01851">
      <w:pPr>
        <w:pStyle w:val="ListParagraph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更好地处理系统的复杂性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减少模块间的耦合有助于接口与实现的分离</w:t>
      </w:r>
      <w:r>
        <w:rPr>
          <w:rFonts w:hint="eastAsia"/>
          <w:szCs w:val="21"/>
        </w:rPr>
        <w:t>.</w:t>
      </w:r>
    </w:p>
    <w:p w:rsidR="00E01851" w:rsidRDefault="00E01851" w:rsidP="00561FA5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模块化原理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将软件分成客户端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服务器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数据库三个模块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各个模块</w:t>
      </w:r>
      <w:r w:rsidR="005A2E3B">
        <w:rPr>
          <w:rFonts w:hint="eastAsia"/>
          <w:szCs w:val="21"/>
        </w:rPr>
        <w:t>又分成更小的模块</w:t>
      </w:r>
      <w:r w:rsidR="005A2E3B">
        <w:rPr>
          <w:rFonts w:hint="eastAsia"/>
          <w:szCs w:val="21"/>
        </w:rPr>
        <w:t>.</w:t>
      </w:r>
      <w:r w:rsidR="005A2E3B">
        <w:rPr>
          <w:rFonts w:hint="eastAsia"/>
          <w:szCs w:val="21"/>
        </w:rPr>
        <w:t>如将客户端分成通讯模块和交互模块</w:t>
      </w:r>
      <w:r w:rsidR="005A2E3B">
        <w:rPr>
          <w:rFonts w:hint="eastAsia"/>
          <w:szCs w:val="21"/>
        </w:rPr>
        <w:t>,</w:t>
      </w:r>
      <w:r w:rsidR="005A2E3B">
        <w:rPr>
          <w:rFonts w:hint="eastAsia"/>
          <w:szCs w:val="21"/>
        </w:rPr>
        <w:t>交互模块又分成各个不同的页面等</w:t>
      </w:r>
      <w:r w:rsidR="005A2E3B">
        <w:rPr>
          <w:rFonts w:hint="eastAsia"/>
          <w:szCs w:val="21"/>
        </w:rPr>
        <w:t>.</w:t>
      </w:r>
    </w:p>
    <w:p w:rsidR="005A2E3B" w:rsidRPr="005A2E3B" w:rsidRDefault="005A2E3B" w:rsidP="005A2E3B">
      <w:pPr>
        <w:pStyle w:val="ListParagraph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增强了系统的资源管理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维护和应用的逻辑和条理性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使应用设计更加灵活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有利于系统的维护和升级减少变更设计造成的危害和付出的代价</w:t>
      </w:r>
      <w:r>
        <w:rPr>
          <w:rFonts w:hint="eastAsia"/>
          <w:szCs w:val="21"/>
        </w:rPr>
        <w:t>.</w:t>
      </w:r>
    </w:p>
    <w:p w:rsidR="00075EC1" w:rsidRDefault="00075EC1" w:rsidP="00075EC1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耦合和内聚</w:t>
      </w:r>
      <w:r>
        <w:rPr>
          <w:szCs w:val="21"/>
        </w:rPr>
        <w:t>原则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客户端的通讯模块与服务器的通讯模块构成数据耦合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达到低耦合的要求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通讯模块只完成接受消息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传递消息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发送消息功能</w:t>
      </w:r>
      <w:r>
        <w:rPr>
          <w:rFonts w:hint="eastAsia"/>
          <w:szCs w:val="21"/>
        </w:rPr>
        <w:t>,</w:t>
      </w:r>
      <w:r w:rsidRPr="00075EC1">
        <w:rPr>
          <w:rFonts w:hint="eastAsia"/>
          <w:szCs w:val="21"/>
        </w:rPr>
        <w:t>达到了高聚合的要求</w:t>
      </w:r>
      <w:r>
        <w:rPr>
          <w:rFonts w:hint="eastAsia"/>
          <w:szCs w:val="21"/>
        </w:rPr>
        <w:t>.</w:t>
      </w:r>
    </w:p>
    <w:p w:rsidR="00075EC1" w:rsidRDefault="00075EC1" w:rsidP="00075EC1">
      <w:pPr>
        <w:pStyle w:val="ListParagraph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弱耦合部件的设计可以降低系统的复杂性</w:t>
      </w:r>
      <w:r>
        <w:rPr>
          <w:rFonts w:hint="eastAsia"/>
          <w:szCs w:val="21"/>
        </w:rPr>
        <w:t>,</w:t>
      </w:r>
      <w:r w:rsidR="0075432E">
        <w:rPr>
          <w:rFonts w:hint="eastAsia"/>
          <w:szCs w:val="21"/>
        </w:rPr>
        <w:t>高内聚可以使同一模块负责的功能明确单一</w:t>
      </w:r>
      <w:r w:rsidR="0075432E">
        <w:rPr>
          <w:rFonts w:hint="eastAsia"/>
          <w:szCs w:val="21"/>
        </w:rPr>
        <w:t>,</w:t>
      </w:r>
      <w:r w:rsidR="0075432E">
        <w:rPr>
          <w:rFonts w:hint="eastAsia"/>
          <w:szCs w:val="21"/>
        </w:rPr>
        <w:t>便与开发和维护</w:t>
      </w:r>
      <w:r w:rsidR="0075432E">
        <w:rPr>
          <w:rFonts w:hint="eastAsia"/>
          <w:szCs w:val="21"/>
        </w:rPr>
        <w:t>,</w:t>
      </w:r>
      <w:r w:rsidR="0075432E">
        <w:rPr>
          <w:rFonts w:hint="eastAsia"/>
          <w:szCs w:val="21"/>
        </w:rPr>
        <w:t>使重用价值更高</w:t>
      </w:r>
      <w:r w:rsidR="0075432E">
        <w:rPr>
          <w:rFonts w:hint="eastAsia"/>
          <w:szCs w:val="21"/>
        </w:rPr>
        <w:t>.</w:t>
      </w:r>
    </w:p>
    <w:p w:rsidR="00075EC1" w:rsidRDefault="00BB1520" w:rsidP="00075EC1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接口和实现分离原则</w:t>
      </w:r>
      <w:r>
        <w:rPr>
          <w:rFonts w:hint="eastAsia"/>
          <w:szCs w:val="21"/>
        </w:rPr>
        <w:t>:</w:t>
      </w:r>
      <w:r>
        <w:rPr>
          <w:szCs w:val="21"/>
        </w:rPr>
        <w:t>由于一个用户可能有不同类型的账户</w:t>
      </w:r>
      <w:r>
        <w:rPr>
          <w:rFonts w:hint="eastAsia"/>
          <w:szCs w:val="21"/>
        </w:rPr>
        <w:t>,</w:t>
      </w:r>
      <w:r>
        <w:rPr>
          <w:szCs w:val="21"/>
        </w:rPr>
        <w:t>如活期</w:t>
      </w:r>
      <w:r>
        <w:rPr>
          <w:rFonts w:hint="eastAsia"/>
          <w:szCs w:val="21"/>
        </w:rPr>
        <w:t>,</w:t>
      </w:r>
      <w:r>
        <w:rPr>
          <w:szCs w:val="21"/>
        </w:rPr>
        <w:t>半年期</w:t>
      </w:r>
      <w:r>
        <w:rPr>
          <w:rFonts w:hint="eastAsia"/>
          <w:szCs w:val="21"/>
        </w:rPr>
        <w:t>,</w:t>
      </w:r>
      <w:r>
        <w:rPr>
          <w:szCs w:val="21"/>
        </w:rPr>
        <w:t>一年期等</w:t>
      </w:r>
      <w:r>
        <w:rPr>
          <w:rFonts w:hint="eastAsia"/>
          <w:szCs w:val="21"/>
        </w:rPr>
        <w:t>,</w:t>
      </w:r>
      <w:r>
        <w:rPr>
          <w:szCs w:val="21"/>
        </w:rPr>
        <w:t>通过对账户接口的设计</w:t>
      </w:r>
      <w:r>
        <w:rPr>
          <w:rFonts w:hint="eastAsia"/>
          <w:szCs w:val="21"/>
        </w:rPr>
        <w:t>,</w:t>
      </w:r>
      <w:r>
        <w:rPr>
          <w:szCs w:val="21"/>
        </w:rPr>
        <w:t>可以规范不同类型账户的使用方法</w:t>
      </w:r>
      <w:r>
        <w:rPr>
          <w:rFonts w:hint="eastAsia"/>
          <w:szCs w:val="21"/>
        </w:rPr>
        <w:t>,</w:t>
      </w:r>
      <w:r>
        <w:rPr>
          <w:szCs w:val="21"/>
        </w:rPr>
        <w:t>再通过不同类型账户类的实现完成接口与实现分离</w:t>
      </w:r>
      <w:r>
        <w:rPr>
          <w:rFonts w:hint="eastAsia"/>
          <w:szCs w:val="21"/>
        </w:rPr>
        <w:t>.</w:t>
      </w:r>
    </w:p>
    <w:p w:rsidR="00BB1520" w:rsidRDefault="00BB1520" w:rsidP="00BB1520">
      <w:pPr>
        <w:pStyle w:val="ListParagraph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防止部件的客户接触到实现的细节而造成意外的影响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便于部件在系统中的更改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避免用户直接受到部件变化的影响</w:t>
      </w:r>
      <w:r>
        <w:rPr>
          <w:rFonts w:hint="eastAsia"/>
          <w:szCs w:val="21"/>
        </w:rPr>
        <w:t>.</w:t>
      </w:r>
    </w:p>
    <w:p w:rsidR="00BB1520" w:rsidRDefault="00DE6D38" w:rsidP="00075EC1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分而治之原理</w:t>
      </w:r>
      <w:r>
        <w:rPr>
          <w:rFonts w:hint="eastAsia"/>
          <w:szCs w:val="21"/>
        </w:rPr>
        <w:t>:</w:t>
      </w:r>
      <w:r>
        <w:rPr>
          <w:szCs w:val="21"/>
        </w:rPr>
        <w:t>将问题横向分割</w:t>
      </w:r>
      <w:r>
        <w:rPr>
          <w:rFonts w:hint="eastAsia"/>
          <w:szCs w:val="21"/>
        </w:rPr>
        <w:t>,</w:t>
      </w:r>
      <w:r>
        <w:rPr>
          <w:szCs w:val="21"/>
        </w:rPr>
        <w:t>将一个部分的功能分割成更小的功能点进行实现</w:t>
      </w:r>
      <w:r>
        <w:rPr>
          <w:rFonts w:hint="eastAsia"/>
          <w:szCs w:val="21"/>
        </w:rPr>
        <w:t>.</w:t>
      </w:r>
    </w:p>
    <w:p w:rsidR="00DE6D38" w:rsidRDefault="00DE6D38" w:rsidP="00DE6D38">
      <w:pPr>
        <w:pStyle w:val="ListParagraph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:</w:t>
      </w:r>
      <w:r w:rsidR="0013769B">
        <w:rPr>
          <w:rFonts w:hint="eastAsia"/>
          <w:szCs w:val="21"/>
        </w:rPr>
        <w:t>便于</w:t>
      </w:r>
      <w:r w:rsidR="00BF3F0D">
        <w:rPr>
          <w:rFonts w:hint="eastAsia"/>
          <w:szCs w:val="21"/>
        </w:rPr>
        <w:t>实现和维护</w:t>
      </w:r>
      <w:r w:rsidR="0013769B">
        <w:rPr>
          <w:rFonts w:hint="eastAsia"/>
          <w:szCs w:val="21"/>
        </w:rPr>
        <w:t>.</w:t>
      </w:r>
    </w:p>
    <w:p w:rsidR="00DE6D38" w:rsidRDefault="009E2AD1" w:rsidP="00075EC1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层次化原理</w:t>
      </w:r>
      <w:r>
        <w:rPr>
          <w:rFonts w:hint="eastAsia"/>
          <w:szCs w:val="21"/>
        </w:rPr>
        <w:t>:</w:t>
      </w:r>
      <w:r>
        <w:rPr>
          <w:szCs w:val="21"/>
        </w:rPr>
        <w:t>将系统分成</w:t>
      </w:r>
      <w:r>
        <w:rPr>
          <w:szCs w:val="21"/>
        </w:rPr>
        <w:t>M</w:t>
      </w:r>
      <w:r>
        <w:rPr>
          <w:rFonts w:hint="eastAsia"/>
          <w:szCs w:val="21"/>
        </w:rPr>
        <w:t>(</w:t>
      </w:r>
      <w:r>
        <w:rPr>
          <w:szCs w:val="21"/>
        </w:rPr>
        <w:t>模型</w:t>
      </w:r>
      <w:r>
        <w:rPr>
          <w:rFonts w:hint="eastAsia"/>
          <w:szCs w:val="21"/>
        </w:rPr>
        <w:t>),V(</w:t>
      </w:r>
      <w:r>
        <w:rPr>
          <w:rFonts w:hint="eastAsia"/>
          <w:szCs w:val="21"/>
        </w:rPr>
        <w:t>视图</w:t>
      </w:r>
      <w:r>
        <w:rPr>
          <w:rFonts w:hint="eastAsia"/>
          <w:szCs w:val="21"/>
        </w:rPr>
        <w:t>),C(</w:t>
      </w:r>
      <w:r>
        <w:rPr>
          <w:rFonts w:hint="eastAsia"/>
          <w:szCs w:val="21"/>
        </w:rPr>
        <w:t>控制器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三层</w:t>
      </w:r>
      <w:r>
        <w:rPr>
          <w:rFonts w:hint="eastAsia"/>
          <w:szCs w:val="21"/>
        </w:rPr>
        <w:t>.</w:t>
      </w:r>
    </w:p>
    <w:p w:rsidR="009E2AD1" w:rsidRPr="00075EC1" w:rsidRDefault="009E2AD1" w:rsidP="009E2AD1">
      <w:pPr>
        <w:pStyle w:val="ListParagraph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原因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支持给予抽象层次递增的设计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不同层次的改变互不影响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易于实现和维护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支持功能增强和灵活的使用和重用</w:t>
      </w:r>
      <w:r>
        <w:rPr>
          <w:rFonts w:hint="eastAsia"/>
          <w:szCs w:val="21"/>
        </w:rPr>
        <w:t>.</w:t>
      </w:r>
      <w:bookmarkStart w:id="0" w:name="_GoBack"/>
      <w:bookmarkEnd w:id="0"/>
    </w:p>
    <w:sectPr w:rsidR="009E2AD1" w:rsidRPr="00075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8A3"/>
    <w:multiLevelType w:val="hybridMultilevel"/>
    <w:tmpl w:val="EE548ECA"/>
    <w:lvl w:ilvl="0" w:tplc="B7EEA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E7"/>
    <w:rsid w:val="00075EC1"/>
    <w:rsid w:val="0013769B"/>
    <w:rsid w:val="003F4CCF"/>
    <w:rsid w:val="0053691C"/>
    <w:rsid w:val="00561FA5"/>
    <w:rsid w:val="005A2E3B"/>
    <w:rsid w:val="0075432E"/>
    <w:rsid w:val="009E2AD1"/>
    <w:rsid w:val="00BB1520"/>
    <w:rsid w:val="00BE0357"/>
    <w:rsid w:val="00BF3F0D"/>
    <w:rsid w:val="00DE6D38"/>
    <w:rsid w:val="00E01851"/>
    <w:rsid w:val="00F6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余泽晨</cp:lastModifiedBy>
  <cp:revision>8</cp:revision>
  <dcterms:created xsi:type="dcterms:W3CDTF">2017-03-27T13:13:00Z</dcterms:created>
  <dcterms:modified xsi:type="dcterms:W3CDTF">2017-03-27T14:11:00Z</dcterms:modified>
</cp:coreProperties>
</file>