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8FBC2" w14:textId="77777777" w:rsidR="00636B8B" w:rsidRDefault="00636B8B" w:rsidP="00636B8B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[Arztpraxis Dr. Müller]</w:t>
      </w:r>
      <w:r>
        <w:rPr>
          <w:rFonts w:ascii="Segoe UI" w:hAnsi="Segoe UI" w:cs="Segoe UI"/>
          <w:color w:val="0D0D0D"/>
        </w:rPr>
        <w:br/>
        <w:t>[Dresdener Str. 17]</w:t>
      </w:r>
      <w:r>
        <w:rPr>
          <w:rFonts w:ascii="Segoe UI" w:hAnsi="Segoe UI" w:cs="Segoe UI"/>
          <w:color w:val="0D0D0D"/>
        </w:rPr>
        <w:br/>
        <w:t>[45678 Berlin]</w:t>
      </w:r>
      <w:r>
        <w:rPr>
          <w:rFonts w:ascii="Segoe UI" w:hAnsi="Segoe UI" w:cs="Segoe UI"/>
          <w:color w:val="0D0D0D"/>
        </w:rPr>
        <w:br/>
        <w:t>[Tel: 03520-55428]</w:t>
      </w:r>
      <w:r>
        <w:rPr>
          <w:rFonts w:ascii="Segoe UI" w:hAnsi="Segoe UI" w:cs="Segoe UI"/>
          <w:color w:val="0D0D0D"/>
        </w:rPr>
        <w:br/>
        <w:t>[E-Mail: info@drmueller.de]</w:t>
      </w:r>
    </w:p>
    <w:p w14:paraId="185EFD46" w14:textId="77777777" w:rsidR="00636B8B" w:rsidRDefault="00636B8B" w:rsidP="00636B8B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Arztbericht</w:t>
      </w:r>
    </w:p>
    <w:p w14:paraId="0F2717F6" w14:textId="77777777" w:rsidR="00636B8B" w:rsidRDefault="00636B8B" w:rsidP="00636B8B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Patient: Herr Guido Köhler, geboren am 15. Januar 1964, wohnhaft in Lindenstraße 27, 13156 Berlin, mit der Patientennummer 542876, wurde aufgrund ei</w:t>
      </w:r>
      <w:bookmarkStart w:id="0" w:name="_GoBack"/>
      <w:bookmarkEnd w:id="0"/>
      <w:r>
        <w:rPr>
          <w:rFonts w:ascii="Segoe UI" w:hAnsi="Segoe UI" w:cs="Segoe UI"/>
          <w:color w:val="0D0D0D"/>
        </w:rPr>
        <w:t xml:space="preserve">ner </w:t>
      </w:r>
      <w:proofErr w:type="spellStart"/>
      <w:r>
        <w:rPr>
          <w:rFonts w:ascii="Segoe UI" w:hAnsi="Segoe UI" w:cs="Segoe UI"/>
          <w:color w:val="0D0D0D"/>
        </w:rPr>
        <w:t>exazerbierten</w:t>
      </w:r>
      <w:proofErr w:type="spellEnd"/>
      <w:r>
        <w:rPr>
          <w:rFonts w:ascii="Segoe UI" w:hAnsi="Segoe UI" w:cs="Segoe UI"/>
          <w:color w:val="0D0D0D"/>
        </w:rPr>
        <w:t xml:space="preserve"> chronisch obstruktiven Lungenerkrankung (COPD) vom Typ GOLD B behandelt.</w:t>
      </w:r>
    </w:p>
    <w:p w14:paraId="69CEEE50" w14:textId="77777777" w:rsidR="00636B8B" w:rsidRDefault="00636B8B" w:rsidP="00636B8B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Anamnese:</w:t>
      </w:r>
      <w:r>
        <w:rPr>
          <w:rFonts w:ascii="Segoe UI" w:hAnsi="Segoe UI" w:cs="Segoe UI"/>
          <w:color w:val="0D0D0D"/>
        </w:rPr>
        <w:br/>
        <w:t xml:space="preserve">Herr Köhler, ein langjähriger Raucher, berichtete über eine Zunahme von Dyspnoe und Husten mit verstärkter </w:t>
      </w:r>
      <w:proofErr w:type="spellStart"/>
      <w:r>
        <w:rPr>
          <w:rFonts w:ascii="Segoe UI" w:hAnsi="Segoe UI" w:cs="Segoe UI"/>
          <w:color w:val="0D0D0D"/>
        </w:rPr>
        <w:t>Sputumproduktion</w:t>
      </w:r>
      <w:proofErr w:type="spellEnd"/>
      <w:r>
        <w:rPr>
          <w:rFonts w:ascii="Segoe UI" w:hAnsi="Segoe UI" w:cs="Segoe UI"/>
          <w:color w:val="0D0D0D"/>
        </w:rPr>
        <w:t xml:space="preserve"> in den letzten Tagen. Diese Symptome verschlechterten sich trotz der regelmäßigen Verwendung von inhalativen </w:t>
      </w:r>
      <w:proofErr w:type="spellStart"/>
      <w:r>
        <w:rPr>
          <w:rFonts w:ascii="Segoe UI" w:hAnsi="Segoe UI" w:cs="Segoe UI"/>
          <w:color w:val="0D0D0D"/>
        </w:rPr>
        <w:t>Bronchodilatatoren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2996ADF" w14:textId="77777777" w:rsidR="00636B8B" w:rsidRDefault="00636B8B" w:rsidP="00636B8B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Befund:</w:t>
      </w:r>
      <w:r>
        <w:rPr>
          <w:rFonts w:ascii="Segoe UI" w:hAnsi="Segoe UI" w:cs="Segoe UI"/>
          <w:color w:val="0D0D0D"/>
        </w:rPr>
        <w:br/>
        <w:t xml:space="preserve">Die körperliche Untersuchung zeigte eine verstärkte Atemnot bei Anstrengung und verlängertes </w:t>
      </w:r>
      <w:proofErr w:type="spellStart"/>
      <w:r>
        <w:rPr>
          <w:rFonts w:ascii="Segoe UI" w:hAnsi="Segoe UI" w:cs="Segoe UI"/>
          <w:color w:val="0D0D0D"/>
        </w:rPr>
        <w:t>Exspirium</w:t>
      </w:r>
      <w:proofErr w:type="spellEnd"/>
      <w:r>
        <w:rPr>
          <w:rFonts w:ascii="Segoe UI" w:hAnsi="Segoe UI" w:cs="Segoe UI"/>
          <w:color w:val="0D0D0D"/>
        </w:rPr>
        <w:t xml:space="preserve">. Die Lungenfunktionstests bestätigten eine verminderte FEV1 (Forciertes Exspiratorisches Volumen in einer Sekunde), die unter 80% des erwarteten Wertes lag, jedoch besser als 50% des erwarteten Wertes, was auf eine </w:t>
      </w:r>
      <w:proofErr w:type="gramStart"/>
      <w:r>
        <w:rPr>
          <w:rFonts w:ascii="Segoe UI" w:hAnsi="Segoe UI" w:cs="Segoe UI"/>
          <w:color w:val="0D0D0D"/>
        </w:rPr>
        <w:t>mäßige</w:t>
      </w:r>
      <w:proofErr w:type="gramEnd"/>
      <w:r>
        <w:rPr>
          <w:rFonts w:ascii="Segoe UI" w:hAnsi="Segoe UI" w:cs="Segoe UI"/>
          <w:color w:val="0D0D0D"/>
        </w:rPr>
        <w:t xml:space="preserve"> bis schwere COPD hindeutet.</w:t>
      </w:r>
    </w:p>
    <w:p w14:paraId="12A5D7DD" w14:textId="77777777" w:rsidR="00636B8B" w:rsidRDefault="00636B8B" w:rsidP="00636B8B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Diagnose:</w:t>
      </w:r>
      <w:r>
        <w:rPr>
          <w:rFonts w:ascii="Segoe UI" w:hAnsi="Segoe UI" w:cs="Segoe UI"/>
          <w:color w:val="0D0D0D"/>
        </w:rPr>
        <w:br/>
      </w:r>
      <w:proofErr w:type="spellStart"/>
      <w:r>
        <w:rPr>
          <w:rFonts w:ascii="Segoe UI" w:hAnsi="Segoe UI" w:cs="Segoe UI"/>
          <w:color w:val="0D0D0D"/>
        </w:rPr>
        <w:t>Exazerbierte</w:t>
      </w:r>
      <w:proofErr w:type="spellEnd"/>
      <w:r>
        <w:rPr>
          <w:rFonts w:ascii="Segoe UI" w:hAnsi="Segoe UI" w:cs="Segoe UI"/>
          <w:color w:val="0D0D0D"/>
        </w:rPr>
        <w:t xml:space="preserve"> COPD GOLD B.</w:t>
      </w:r>
    </w:p>
    <w:p w14:paraId="7F56ED82" w14:textId="77777777" w:rsidR="00636B8B" w:rsidRDefault="00636B8B" w:rsidP="00636B8B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Therapie:</w:t>
      </w:r>
      <w:r>
        <w:rPr>
          <w:rFonts w:ascii="Segoe UI" w:hAnsi="Segoe UI" w:cs="Segoe UI"/>
          <w:color w:val="0D0D0D"/>
        </w:rPr>
        <w:br/>
        <w:t>Die medikamentöse Behandlung wurde intensiviert durch die Einführung einer Kombinationstherapie aus inhalativen Kortikosteroiden und lang wirkenden Beta-2-Agonisten. Zusätzlich wurde eine kurzfristige Therapie mit oralen Kortikosteroiden begonnen, um die akute Entzündung zu reduzieren. Sauerstofftherapie wurde empfohlen, um die Atmung zu erleichtern.</w:t>
      </w:r>
    </w:p>
    <w:p w14:paraId="44E28538" w14:textId="77777777" w:rsidR="00636B8B" w:rsidRDefault="00636B8B" w:rsidP="00636B8B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Verlaufskontrolle:</w:t>
      </w:r>
      <w:r>
        <w:rPr>
          <w:rFonts w:ascii="Segoe UI" w:hAnsi="Segoe UI" w:cs="Segoe UI"/>
          <w:color w:val="0D0D0D"/>
        </w:rPr>
        <w:br/>
        <w:t>Regelmäßige Follow-</w:t>
      </w:r>
      <w:proofErr w:type="spellStart"/>
      <w:r>
        <w:rPr>
          <w:rFonts w:ascii="Segoe UI" w:hAnsi="Segoe UI" w:cs="Segoe UI"/>
          <w:color w:val="0D0D0D"/>
        </w:rPr>
        <w:t>up</w:t>
      </w:r>
      <w:proofErr w:type="spellEnd"/>
      <w:r>
        <w:rPr>
          <w:rFonts w:ascii="Segoe UI" w:hAnsi="Segoe UI" w:cs="Segoe UI"/>
          <w:color w:val="0D0D0D"/>
        </w:rPr>
        <w:t>-Termine wurden festgelegt, um die Wirksamkeit der angepassten Therapie zu bewerten und die Lungenfunktion weiterhin zu überwachen. Bei anhaltenden Symptomen könnte eine Erweiterung der Therapie notwendig werden.</w:t>
      </w:r>
    </w:p>
    <w:p w14:paraId="411D8BE3" w14:textId="77777777" w:rsidR="00636B8B" w:rsidRDefault="00636B8B" w:rsidP="00636B8B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Empfehlungen:</w:t>
      </w:r>
      <w:r>
        <w:rPr>
          <w:rFonts w:ascii="Segoe UI" w:hAnsi="Segoe UI" w:cs="Segoe UI"/>
          <w:color w:val="0D0D0D"/>
        </w:rPr>
        <w:br/>
        <w:t xml:space="preserve">Herr Köhler wird dringend empfohlen, das Rauchen sofort einzustellen, um weitere Schäden an den Atemwegen zu vermeiden. Eine pneumologische Rehabilitation wird </w:t>
      </w:r>
      <w:r>
        <w:rPr>
          <w:rFonts w:ascii="Segoe UI" w:hAnsi="Segoe UI" w:cs="Segoe UI"/>
          <w:color w:val="0D0D0D"/>
        </w:rPr>
        <w:lastRenderedPageBreak/>
        <w:t>ebenfalls empfohlen, um die Atemtechnik zu verbessern und die allgemeine Lebensqualität zu erhöhen.</w:t>
      </w:r>
    </w:p>
    <w:p w14:paraId="258C5570" w14:textId="77777777" w:rsidR="00636B8B" w:rsidRDefault="00636B8B" w:rsidP="00636B8B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Mit freundlichen Grüßen</w:t>
      </w:r>
    </w:p>
    <w:p w14:paraId="13B67897" w14:textId="77777777" w:rsidR="00636B8B" w:rsidRDefault="00636B8B" w:rsidP="00636B8B">
      <w:pPr>
        <w:pStyle w:val="Standard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Dr. Anna Müller</w:t>
      </w:r>
      <w:r>
        <w:rPr>
          <w:rFonts w:ascii="Segoe UI" w:hAnsi="Segoe UI" w:cs="Segoe UI"/>
          <w:color w:val="0D0D0D"/>
        </w:rPr>
        <w:br/>
        <w:t>Arztpraxis Dr. Müller</w:t>
      </w:r>
    </w:p>
    <w:p w14:paraId="04BCA7CB" w14:textId="77777777" w:rsidR="008004F0" w:rsidRDefault="00636B8B"/>
    <w:sectPr w:rsidR="008004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4A"/>
    <w:rsid w:val="004E2C4B"/>
    <w:rsid w:val="00636B8B"/>
    <w:rsid w:val="007D774A"/>
    <w:rsid w:val="0094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FDCE2-2B33-4248-B38E-457C7F71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36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1701</Characters>
  <Application>Microsoft Office Word</Application>
  <DocSecurity>0</DocSecurity>
  <Lines>14</Lines>
  <Paragraphs>3</Paragraphs>
  <ScaleCrop>false</ScaleCrop>
  <Company>Universitaetsklinikum Carl Gustav Carus 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Wiest, Isabella</dc:creator>
  <cp:keywords/>
  <dc:description/>
  <cp:lastModifiedBy>Wiest, Isabella</cp:lastModifiedBy>
  <cp:revision>2</cp:revision>
  <dcterms:created xsi:type="dcterms:W3CDTF">2024-04-23T13:00:00Z</dcterms:created>
  <dcterms:modified xsi:type="dcterms:W3CDTF">2024-04-23T13:01:00Z</dcterms:modified>
</cp:coreProperties>
</file>