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841D4" w14:textId="77777777" w:rsidR="00CF47C7" w:rsidRDefault="00CF47C7" w:rsidP="00CF47C7">
      <w:r>
        <w:t>[Arztpraxis Dr. Müller]</w:t>
      </w:r>
    </w:p>
    <w:p w14:paraId="2C925A21" w14:textId="77777777" w:rsidR="00CF47C7" w:rsidRDefault="00CF47C7" w:rsidP="00CF47C7">
      <w:r>
        <w:t>[Dresdener Str. 17]</w:t>
      </w:r>
    </w:p>
    <w:p w14:paraId="05985DFD" w14:textId="77777777" w:rsidR="00CF47C7" w:rsidRDefault="00CF47C7" w:rsidP="00CF47C7">
      <w:r>
        <w:t>[45678 Berlin]</w:t>
      </w:r>
    </w:p>
    <w:p w14:paraId="415A56A7" w14:textId="77777777" w:rsidR="00CF47C7" w:rsidRDefault="00CF47C7" w:rsidP="00CF47C7">
      <w:r>
        <w:t>[Tel: 03520-55428]</w:t>
      </w:r>
    </w:p>
    <w:p w14:paraId="41BB10CC" w14:textId="77777777" w:rsidR="00CF47C7" w:rsidRDefault="00CF47C7" w:rsidP="00CF47C7">
      <w:r>
        <w:t>[E-Mail: info@drmueller.de]</w:t>
      </w:r>
    </w:p>
    <w:p w14:paraId="40802A91" w14:textId="77777777" w:rsidR="00CF47C7" w:rsidRDefault="00CF47C7" w:rsidP="00CF47C7"/>
    <w:p w14:paraId="0FEDC8F5" w14:textId="77777777" w:rsidR="00CF47C7" w:rsidRDefault="00CF47C7" w:rsidP="00CF47C7">
      <w:r>
        <w:t>Arztbericht</w:t>
      </w:r>
    </w:p>
    <w:p w14:paraId="30430F09" w14:textId="77777777" w:rsidR="00CF47C7" w:rsidRDefault="00CF47C7" w:rsidP="00CF47C7"/>
    <w:p w14:paraId="17A4904F" w14:textId="77777777" w:rsidR="00CF47C7" w:rsidRDefault="00CF47C7" w:rsidP="00CF47C7">
      <w:r>
        <w:t>Patient: Frau Sophie Berger, geboren am 10. März 1975, wohnhaft in Rosenweg 5, 63446 Mannheim, mit der Patientennummer 134523, stellte sich heute mit Symptomen wie anhaltender Müdigkeit, Schwindel, Schwächegefühl und blasse Haut in unserer Praxis vor.</w:t>
      </w:r>
    </w:p>
    <w:p w14:paraId="1F40D77B" w14:textId="77777777" w:rsidR="00CF47C7" w:rsidRDefault="00CF47C7" w:rsidP="00CF47C7"/>
    <w:p w14:paraId="159746AE" w14:textId="77777777" w:rsidR="00CF47C7" w:rsidRDefault="00CF47C7" w:rsidP="00CF47C7">
      <w:r>
        <w:t>Anamnese:</w:t>
      </w:r>
    </w:p>
    <w:p w14:paraId="677F2F24" w14:textId="77777777" w:rsidR="00CF47C7" w:rsidRDefault="00CF47C7" w:rsidP="00CF47C7">
      <w:r>
        <w:t>Frau Berger präsentierte sich heute mit Symptomen wie anhaltender Müdigkeit, Schwindel, Schwächegefühl und blasse Haut. Sie berichtete über eine allmähliche Verschlechterung ihres Gesundheitszustands in den letzten Monaten.</w:t>
      </w:r>
    </w:p>
    <w:p w14:paraId="15405F2F" w14:textId="77777777" w:rsidR="00CF47C7" w:rsidRDefault="00CF47C7" w:rsidP="00CF47C7"/>
    <w:p w14:paraId="61903F27" w14:textId="77777777" w:rsidR="00CF47C7" w:rsidRDefault="00CF47C7" w:rsidP="00CF47C7">
      <w:r>
        <w:t>Befund:</w:t>
      </w:r>
    </w:p>
    <w:p w14:paraId="75D39408" w14:textId="77777777" w:rsidR="00CF47C7" w:rsidRDefault="00CF47C7" w:rsidP="00CF47C7">
      <w:r>
        <w:t>Klinische Untersuchungen und Laborergebnisse deuten auf einen starken Mangel an Vitamin B12 hin. Der Serum-B12-Spiegel beträgt 110 pg/ml (Referenzbereich: 180-914 pg/ml). Zusätzlich zeigen erhöhte Methylmalonsäure- und Homocystein-Spiegel eine klare Indikation für einen Vitamin-B12-Mangel.</w:t>
      </w:r>
    </w:p>
    <w:p w14:paraId="50E2E114" w14:textId="77777777" w:rsidR="00CF47C7" w:rsidRDefault="00CF47C7" w:rsidP="00CF47C7"/>
    <w:p w14:paraId="2AE1A4F1" w14:textId="77777777" w:rsidR="00CF47C7" w:rsidRDefault="00CF47C7" w:rsidP="00CF47C7">
      <w:r>
        <w:t>Diagnose:</w:t>
      </w:r>
    </w:p>
    <w:p w14:paraId="2D8181E0" w14:textId="77777777" w:rsidR="00CF47C7" w:rsidRDefault="00CF47C7" w:rsidP="00CF47C7">
      <w:r>
        <w:t>Starker Vitamin-B12-Mangel ohne eindeutige Ursache.</w:t>
      </w:r>
    </w:p>
    <w:p w14:paraId="5C603D6C" w14:textId="77777777" w:rsidR="00CF47C7" w:rsidRDefault="00CF47C7" w:rsidP="00CF47C7"/>
    <w:p w14:paraId="73214A46" w14:textId="77777777" w:rsidR="00CF47C7" w:rsidRDefault="00CF47C7" w:rsidP="00CF47C7">
      <w:r>
        <w:t>Therapie:</w:t>
      </w:r>
    </w:p>
    <w:p w14:paraId="5F2B4ACD" w14:textId="77777777" w:rsidR="00CF47C7" w:rsidRDefault="00CF47C7" w:rsidP="00CF47C7">
      <w:r>
        <w:t>Es wurde eine Behandlung mit intramuskulären Vitamin-B12-Injektionen begonnen. Frau Berger wurde angewiesen, regelmäßig Vitamin-B12-Präparate einzunehmen. Die Therapie wird mit einer ausgewogenen Ernährung ergänzt.</w:t>
      </w:r>
    </w:p>
    <w:p w14:paraId="1AE17F8E" w14:textId="77777777" w:rsidR="00CF47C7" w:rsidRDefault="00CF47C7" w:rsidP="00CF47C7"/>
    <w:p w14:paraId="57E71F56" w14:textId="77777777" w:rsidR="00CF47C7" w:rsidRDefault="00CF47C7" w:rsidP="00CF47C7">
      <w:r>
        <w:t>Verlaufskontrolle:</w:t>
      </w:r>
    </w:p>
    <w:p w14:paraId="58A9FB49" w14:textId="77777777" w:rsidR="00CF47C7" w:rsidRDefault="00CF47C7" w:rsidP="00CF47C7">
      <w:r>
        <w:t>Es wurden regelmäßige Verlaufskontrollen und Laboruntersuchungen vereinbart, um die Wirksamkeit der Therapie zu überwachen und den Vitamin-B12-Spiegel zu normalisieren.</w:t>
      </w:r>
    </w:p>
    <w:p w14:paraId="0C19FF95" w14:textId="77777777" w:rsidR="00CF47C7" w:rsidRDefault="00CF47C7" w:rsidP="00CF47C7"/>
    <w:p w14:paraId="5C6EA55C" w14:textId="77777777" w:rsidR="00CF47C7" w:rsidRDefault="00CF47C7" w:rsidP="00CF47C7">
      <w:r>
        <w:t>Empfehlungen:</w:t>
      </w:r>
    </w:p>
    <w:p w14:paraId="1BCA9709" w14:textId="77777777" w:rsidR="00CF47C7" w:rsidRDefault="00CF47C7" w:rsidP="00CF47C7">
      <w:r>
        <w:t>Frau Berger wird dringend empfohlen, eine ausgewogene Ernährung einzunehmen und auf ausreichende Vitamin-B12-Quellen zu achten. Weiterhin wird geraten, regelmäßige ärztliche Kontrollen durchzuführen, um den Vitamin-B12-Status zu überwachen und gegebenenfalls die Therapie anzupassen.</w:t>
      </w:r>
    </w:p>
    <w:p w14:paraId="4610FB3A" w14:textId="77777777" w:rsidR="00CF47C7" w:rsidRDefault="00CF47C7" w:rsidP="00CF47C7"/>
    <w:p w14:paraId="1482BA70" w14:textId="77777777" w:rsidR="00CF47C7" w:rsidRDefault="00CF47C7" w:rsidP="00CF47C7">
      <w:r>
        <w:t>Mit freundlichen Grüßen</w:t>
      </w:r>
    </w:p>
    <w:p w14:paraId="76371068" w14:textId="77777777" w:rsidR="00CF47C7" w:rsidRDefault="00CF47C7" w:rsidP="00CF47C7"/>
    <w:p w14:paraId="397D6F0D" w14:textId="77777777" w:rsidR="00CF47C7" w:rsidRDefault="00CF47C7" w:rsidP="00CF47C7">
      <w:r>
        <w:t>Dr. Anna Müller</w:t>
      </w:r>
    </w:p>
    <w:p w14:paraId="7249B116" w14:textId="1C1A1693" w:rsidR="005B39EF" w:rsidRPr="00CF47C7" w:rsidRDefault="00CF47C7" w:rsidP="00CF47C7">
      <w:r>
        <w:t>Arztpraxis Dr. Müller</w:t>
      </w:r>
    </w:p>
    <w:sectPr w:rsidR="005B39EF" w:rsidRPr="00CF47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BAB"/>
    <w:rsid w:val="002D4817"/>
    <w:rsid w:val="0057042F"/>
    <w:rsid w:val="005B39EF"/>
    <w:rsid w:val="00C70BAB"/>
    <w:rsid w:val="00CF47C7"/>
    <w:rsid w:val="00E535E0"/>
    <w:rsid w:val="00F8779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4C745"/>
  <w15:chartTrackingRefBased/>
  <w15:docId w15:val="{165777F5-136E-F747-A6E6-FF351AAFF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0B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0B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0B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0B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0B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0BA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0BA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0BA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0BA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0B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0B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0B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0B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0B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0B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0B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0B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0BAB"/>
    <w:rPr>
      <w:rFonts w:eastAsiaTheme="majorEastAsia" w:cstheme="majorBidi"/>
      <w:color w:val="272727" w:themeColor="text1" w:themeTint="D8"/>
    </w:rPr>
  </w:style>
  <w:style w:type="paragraph" w:styleId="Title">
    <w:name w:val="Title"/>
    <w:basedOn w:val="Normal"/>
    <w:next w:val="Normal"/>
    <w:link w:val="TitleChar"/>
    <w:uiPriority w:val="10"/>
    <w:qFormat/>
    <w:rsid w:val="00C70BA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0B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0BA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0B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0BA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70BAB"/>
    <w:rPr>
      <w:i/>
      <w:iCs/>
      <w:color w:val="404040" w:themeColor="text1" w:themeTint="BF"/>
    </w:rPr>
  </w:style>
  <w:style w:type="paragraph" w:styleId="ListParagraph">
    <w:name w:val="List Paragraph"/>
    <w:basedOn w:val="Normal"/>
    <w:uiPriority w:val="34"/>
    <w:qFormat/>
    <w:rsid w:val="00C70BAB"/>
    <w:pPr>
      <w:ind w:left="720"/>
      <w:contextualSpacing/>
    </w:pPr>
  </w:style>
  <w:style w:type="character" w:styleId="IntenseEmphasis">
    <w:name w:val="Intense Emphasis"/>
    <w:basedOn w:val="DefaultParagraphFont"/>
    <w:uiPriority w:val="21"/>
    <w:qFormat/>
    <w:rsid w:val="00C70BAB"/>
    <w:rPr>
      <w:i/>
      <w:iCs/>
      <w:color w:val="0F4761" w:themeColor="accent1" w:themeShade="BF"/>
    </w:rPr>
  </w:style>
  <w:style w:type="paragraph" w:styleId="IntenseQuote">
    <w:name w:val="Intense Quote"/>
    <w:basedOn w:val="Normal"/>
    <w:next w:val="Normal"/>
    <w:link w:val="IntenseQuoteChar"/>
    <w:uiPriority w:val="30"/>
    <w:qFormat/>
    <w:rsid w:val="00C70B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0BAB"/>
    <w:rPr>
      <w:i/>
      <w:iCs/>
      <w:color w:val="0F4761" w:themeColor="accent1" w:themeShade="BF"/>
    </w:rPr>
  </w:style>
  <w:style w:type="character" w:styleId="IntenseReference">
    <w:name w:val="Intense Reference"/>
    <w:basedOn w:val="DefaultParagraphFont"/>
    <w:uiPriority w:val="32"/>
    <w:qFormat/>
    <w:rsid w:val="00C70B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260</Words>
  <Characters>1488</Characters>
  <Application>Microsoft Office Word</Application>
  <DocSecurity>0</DocSecurity>
  <Lines>12</Lines>
  <Paragraphs>3</Paragraphs>
  <ScaleCrop>false</ScaleCrop>
  <Company/>
  <LinksUpToDate>false</LinksUpToDate>
  <CharactersWithSpaces>1745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5de7035b, 45b83b81</dc:creator>
  <cp:keywords/>
  <dc:description/>
  <cp:lastModifiedBy>5de7035b, 45b83b81</cp:lastModifiedBy>
  <cp:revision>5</cp:revision>
  <cp:lastPrinted>2024-03-22T16:00:00Z</cp:lastPrinted>
  <dcterms:created xsi:type="dcterms:W3CDTF">2024-03-22T15:57:00Z</dcterms:created>
  <dcterms:modified xsi:type="dcterms:W3CDTF">2024-03-22T16:04:00Z</dcterms:modified>
</cp:coreProperties>
</file>