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D1" w:rsidRDefault="00AF28FF" w:rsidP="00E66F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 Públicas</w:t>
      </w:r>
      <w:r w:rsidR="00E66FBF">
        <w:rPr>
          <w:rFonts w:ascii="Arial" w:hAnsi="Arial" w:cs="Arial"/>
          <w:sz w:val="24"/>
          <w:szCs w:val="24"/>
        </w:rPr>
        <w:t>.</w:t>
      </w: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AF28FF" w:rsidP="00E66F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Perspectiva personal </w:t>
      </w:r>
    </w:p>
    <w:p w:rsidR="00AF28FF" w:rsidRDefault="00AF28FF" w:rsidP="00E66F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Investigación: NETFLIX</w:t>
      </w:r>
    </w:p>
    <w:p w:rsidR="00E66FBF" w:rsidRDefault="00903ABD" w:rsidP="00E66FBF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="002C0087" w:rsidRPr="002C0087">
          <w:rPr>
            <w:rStyle w:val="Hipervnculo"/>
            <w:rFonts w:ascii="Arial" w:hAnsi="Arial" w:cs="Arial"/>
            <w:sz w:val="24"/>
            <w:szCs w:val="24"/>
          </w:rPr>
          <w:t>https://katherig.github.io/</w:t>
        </w:r>
      </w:hyperlink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AF28FF" w:rsidP="00E66F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Escrito por: </w:t>
      </w:r>
      <w:proofErr w:type="spellStart"/>
      <w:r>
        <w:rPr>
          <w:rFonts w:ascii="Arial" w:hAnsi="Arial" w:cs="Arial"/>
          <w:sz w:val="24"/>
          <w:szCs w:val="24"/>
        </w:rPr>
        <w:t>Katheri</w:t>
      </w:r>
      <w:proofErr w:type="spellEnd"/>
      <w:r>
        <w:rPr>
          <w:rFonts w:ascii="Arial" w:hAnsi="Arial" w:cs="Arial"/>
          <w:sz w:val="24"/>
          <w:szCs w:val="24"/>
        </w:rPr>
        <w:t xml:space="preserve"> Guardiola Ramírez</w:t>
      </w: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mercadotecnia.</w:t>
      </w: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 semestre, sección B.</w:t>
      </w: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AF28FF" w:rsidRDefault="00AF28FF" w:rsidP="00E66FBF">
      <w:pPr>
        <w:jc w:val="center"/>
        <w:rPr>
          <w:rFonts w:ascii="Arial" w:hAnsi="Arial" w:cs="Arial"/>
          <w:sz w:val="24"/>
          <w:szCs w:val="24"/>
        </w:rPr>
      </w:pPr>
    </w:p>
    <w:p w:rsidR="00AF28FF" w:rsidRDefault="00AF28F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E66FBF" w:rsidP="00E66FBF">
      <w:pPr>
        <w:jc w:val="center"/>
        <w:rPr>
          <w:rFonts w:ascii="Arial" w:hAnsi="Arial" w:cs="Arial"/>
          <w:sz w:val="24"/>
          <w:szCs w:val="24"/>
        </w:rPr>
      </w:pPr>
    </w:p>
    <w:p w:rsidR="00E66FBF" w:rsidRDefault="00AF28FF" w:rsidP="00E66FB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11/04</w:t>
      </w:r>
      <w:r w:rsidR="00E66FBF">
        <w:rPr>
          <w:rFonts w:ascii="Arial" w:hAnsi="Arial" w:cs="Arial"/>
          <w:sz w:val="24"/>
          <w:szCs w:val="24"/>
        </w:rPr>
        <w:t>/2022</w:t>
      </w:r>
    </w:p>
    <w:p w:rsidR="006772DA" w:rsidRDefault="006772DA" w:rsidP="006772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caso de NETFLIX es algo interesante por el cómo se ha ido desarrollando a lo largo del tiempo, siendo incluso su historia algo curiosa por lo que esta implica, est</w:t>
      </w:r>
      <w:r w:rsidRPr="006772DA">
        <w:rPr>
          <w:rFonts w:ascii="Arial" w:hAnsi="Arial" w:cs="Arial"/>
          <w:sz w:val="24"/>
          <w:szCs w:val="24"/>
        </w:rPr>
        <w:t xml:space="preserve">a plataforma fue creada por Reed Hastings y Marc </w:t>
      </w:r>
      <w:proofErr w:type="spellStart"/>
      <w:r w:rsidRPr="006772DA">
        <w:rPr>
          <w:rFonts w:ascii="Arial" w:hAnsi="Arial" w:cs="Arial"/>
          <w:sz w:val="24"/>
          <w:szCs w:val="24"/>
        </w:rPr>
        <w:t>Randolph</w:t>
      </w:r>
      <w:proofErr w:type="spellEnd"/>
      <w:r>
        <w:rPr>
          <w:rFonts w:ascii="Arial" w:hAnsi="Arial" w:cs="Arial"/>
          <w:sz w:val="24"/>
          <w:szCs w:val="24"/>
        </w:rPr>
        <w:t xml:space="preserve"> en 1997, existe un rumor el cual relata que </w:t>
      </w:r>
      <w:r w:rsidRPr="006772DA">
        <w:rPr>
          <w:rFonts w:ascii="Arial" w:hAnsi="Arial" w:cs="Arial"/>
          <w:sz w:val="24"/>
          <w:szCs w:val="24"/>
        </w:rPr>
        <w:t xml:space="preserve">la idea comenzó cuando Hastings alquiló en </w:t>
      </w:r>
      <w:proofErr w:type="spellStart"/>
      <w:r w:rsidRPr="006772DA">
        <w:rPr>
          <w:rFonts w:ascii="Arial" w:hAnsi="Arial" w:cs="Arial"/>
          <w:sz w:val="24"/>
          <w:szCs w:val="24"/>
        </w:rPr>
        <w:t>Blockbuster</w:t>
      </w:r>
      <w:proofErr w:type="spellEnd"/>
      <w:r w:rsidRPr="006772DA">
        <w:rPr>
          <w:rFonts w:ascii="Arial" w:hAnsi="Arial" w:cs="Arial"/>
          <w:sz w:val="24"/>
          <w:szCs w:val="24"/>
        </w:rPr>
        <w:t xml:space="preserve"> la película Apolo 13, y </w:t>
      </w:r>
      <w:r>
        <w:rPr>
          <w:rFonts w:ascii="Arial" w:hAnsi="Arial" w:cs="Arial"/>
          <w:sz w:val="24"/>
          <w:szCs w:val="24"/>
        </w:rPr>
        <w:t xml:space="preserve">este </w:t>
      </w:r>
      <w:r w:rsidRPr="006772DA">
        <w:rPr>
          <w:rFonts w:ascii="Arial" w:hAnsi="Arial" w:cs="Arial"/>
          <w:sz w:val="24"/>
          <w:szCs w:val="24"/>
        </w:rPr>
        <w:t>no hizo l</w:t>
      </w:r>
      <w:r>
        <w:rPr>
          <w:rFonts w:ascii="Arial" w:hAnsi="Arial" w:cs="Arial"/>
          <w:sz w:val="24"/>
          <w:szCs w:val="24"/>
        </w:rPr>
        <w:t>a devolución de la cinta hasta después de unos cuantos días y</w:t>
      </w:r>
      <w:r w:rsidRPr="006772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esta razón tuvo que pagar </w:t>
      </w:r>
      <w:r w:rsidRPr="006772DA">
        <w:rPr>
          <w:rFonts w:ascii="Arial" w:hAnsi="Arial" w:cs="Arial"/>
          <w:sz w:val="24"/>
          <w:szCs w:val="24"/>
        </w:rPr>
        <w:t>40 dólares</w:t>
      </w:r>
      <w:r>
        <w:rPr>
          <w:rFonts w:ascii="Arial" w:hAnsi="Arial" w:cs="Arial"/>
          <w:sz w:val="24"/>
          <w:szCs w:val="24"/>
        </w:rPr>
        <w:t xml:space="preserve"> de penalización</w:t>
      </w:r>
      <w:r w:rsidRPr="006772DA">
        <w:rPr>
          <w:rFonts w:ascii="Arial" w:hAnsi="Arial" w:cs="Arial"/>
          <w:sz w:val="24"/>
          <w:szCs w:val="24"/>
        </w:rPr>
        <w:t xml:space="preserve">, este </w:t>
      </w:r>
      <w:r>
        <w:rPr>
          <w:rFonts w:ascii="Arial" w:hAnsi="Arial" w:cs="Arial"/>
          <w:sz w:val="24"/>
          <w:szCs w:val="24"/>
        </w:rPr>
        <w:t>lo motivó a plantearse la idea</w:t>
      </w:r>
      <w:r w:rsidRPr="006772DA">
        <w:rPr>
          <w:rFonts w:ascii="Arial" w:hAnsi="Arial" w:cs="Arial"/>
          <w:sz w:val="24"/>
          <w:szCs w:val="24"/>
        </w:rPr>
        <w:t xml:space="preserve"> de crear un sistema </w:t>
      </w:r>
      <w:r>
        <w:rPr>
          <w:rFonts w:ascii="Arial" w:hAnsi="Arial" w:cs="Arial"/>
          <w:sz w:val="24"/>
          <w:szCs w:val="24"/>
        </w:rPr>
        <w:t>en el que se alquilaran</w:t>
      </w:r>
      <w:r w:rsidRPr="006772DA">
        <w:rPr>
          <w:rFonts w:ascii="Arial" w:hAnsi="Arial" w:cs="Arial"/>
          <w:sz w:val="24"/>
          <w:szCs w:val="24"/>
        </w:rPr>
        <w:t xml:space="preserve"> películas, </w:t>
      </w:r>
      <w:r w:rsidR="00BD53AC">
        <w:rPr>
          <w:rFonts w:ascii="Arial" w:hAnsi="Arial" w:cs="Arial"/>
          <w:sz w:val="24"/>
          <w:szCs w:val="24"/>
        </w:rPr>
        <w:t xml:space="preserve">todo </w:t>
      </w:r>
      <w:r w:rsidRPr="006772DA">
        <w:rPr>
          <w:rFonts w:ascii="Arial" w:hAnsi="Arial" w:cs="Arial"/>
          <w:sz w:val="24"/>
          <w:szCs w:val="24"/>
        </w:rPr>
        <w:t>med</w:t>
      </w:r>
      <w:r w:rsidR="00BD53AC">
        <w:rPr>
          <w:rFonts w:ascii="Arial" w:hAnsi="Arial" w:cs="Arial"/>
          <w:sz w:val="24"/>
          <w:szCs w:val="24"/>
        </w:rPr>
        <w:t>iante e-</w:t>
      </w:r>
      <w:proofErr w:type="spellStart"/>
      <w:r w:rsidR="00BD53AC">
        <w:rPr>
          <w:rFonts w:ascii="Arial" w:hAnsi="Arial" w:cs="Arial"/>
          <w:sz w:val="24"/>
          <w:szCs w:val="24"/>
        </w:rPr>
        <w:t>commerce</w:t>
      </w:r>
      <w:proofErr w:type="spellEnd"/>
      <w:r w:rsidR="00BD53AC">
        <w:rPr>
          <w:rFonts w:ascii="Arial" w:hAnsi="Arial" w:cs="Arial"/>
          <w:sz w:val="24"/>
          <w:szCs w:val="24"/>
        </w:rPr>
        <w:t xml:space="preserve">, con el </w:t>
      </w:r>
      <w:r w:rsidRPr="006772DA">
        <w:rPr>
          <w:rFonts w:ascii="Arial" w:hAnsi="Arial" w:cs="Arial"/>
          <w:sz w:val="24"/>
          <w:szCs w:val="24"/>
        </w:rPr>
        <w:t xml:space="preserve">objetivo de </w:t>
      </w:r>
      <w:r w:rsidR="00BD53AC">
        <w:rPr>
          <w:rFonts w:ascii="Arial" w:hAnsi="Arial" w:cs="Arial"/>
          <w:sz w:val="24"/>
          <w:szCs w:val="24"/>
        </w:rPr>
        <w:t xml:space="preserve">que los usuarios de su negocio dijeran adiós a tener que enfrentar multas como sucedió en su caso. Actualmente, NETFLIX es la plataforma líder dentro de las plataformas de </w:t>
      </w:r>
      <w:proofErr w:type="spellStart"/>
      <w:r w:rsidR="00BD53AC">
        <w:rPr>
          <w:rFonts w:ascii="Arial" w:hAnsi="Arial" w:cs="Arial"/>
          <w:sz w:val="24"/>
          <w:szCs w:val="24"/>
        </w:rPr>
        <w:t>streaming</w:t>
      </w:r>
      <w:proofErr w:type="spellEnd"/>
      <w:r w:rsidR="00BD53AC">
        <w:rPr>
          <w:rFonts w:ascii="Arial" w:hAnsi="Arial" w:cs="Arial"/>
          <w:sz w:val="24"/>
          <w:szCs w:val="24"/>
        </w:rPr>
        <w:t>, por lo cual tiene un buen posicionamiento en el mercado y una amplia gama de públicos a los que va dirigido.</w:t>
      </w:r>
    </w:p>
    <w:p w:rsidR="00BD53AC" w:rsidRDefault="00BD53AC" w:rsidP="006772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los públicos de NETFLIX nos podemos encontrar con la división de públicos externos e internos; encontrándose dentro de sus públicos externos:</w:t>
      </w:r>
    </w:p>
    <w:p w:rsidR="00BD53AC" w:rsidRDefault="00BD53AC" w:rsidP="0020309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53AC">
        <w:rPr>
          <w:rFonts w:ascii="Arial" w:hAnsi="Arial" w:cs="Arial"/>
          <w:sz w:val="24"/>
          <w:szCs w:val="24"/>
        </w:rPr>
        <w:t xml:space="preserve">Clientes, </w:t>
      </w:r>
      <w:r>
        <w:rPr>
          <w:rFonts w:ascii="Arial" w:hAnsi="Arial" w:cs="Arial"/>
          <w:sz w:val="24"/>
          <w:szCs w:val="24"/>
        </w:rPr>
        <w:t>estos cuentan con un perfil en específico y son los que reciben el servicio que ofrece la compañía.</w:t>
      </w:r>
    </w:p>
    <w:p w:rsidR="00BD53AC" w:rsidRPr="00BD53AC" w:rsidRDefault="00BD53AC" w:rsidP="0020309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D53AC">
        <w:rPr>
          <w:rFonts w:ascii="Arial" w:hAnsi="Arial" w:cs="Arial"/>
          <w:sz w:val="24"/>
          <w:szCs w:val="24"/>
        </w:rPr>
        <w:t xml:space="preserve">Prensa, </w:t>
      </w:r>
      <w:r>
        <w:rPr>
          <w:rFonts w:ascii="Arial" w:hAnsi="Arial" w:cs="Arial"/>
          <w:sz w:val="24"/>
          <w:szCs w:val="24"/>
        </w:rPr>
        <w:t xml:space="preserve">estos son </w:t>
      </w:r>
      <w:r w:rsidRPr="00BD53AC">
        <w:rPr>
          <w:rFonts w:ascii="Arial" w:hAnsi="Arial" w:cs="Arial"/>
          <w:sz w:val="24"/>
          <w:szCs w:val="24"/>
        </w:rPr>
        <w:t>los periodistas que realizan publicaciones periodísticas que se hacen con el objetivo de informar a la comunidad sobre temas actuales que sean de interés para ellos.</w:t>
      </w:r>
    </w:p>
    <w:p w:rsidR="00BD53AC" w:rsidRDefault="00BD53AC" w:rsidP="00BD53A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Comunidad, la comunidad hace referencia a las personas que se ven beneficiadas por actividades con causa social que realiza </w:t>
      </w:r>
      <w:proofErr w:type="spellStart"/>
      <w:r>
        <w:rPr>
          <w:rFonts w:ascii="Arial" w:hAnsi="Arial" w:cs="Arial"/>
          <w:sz w:val="24"/>
          <w:szCs w:val="24"/>
        </w:rPr>
        <w:t>Netflix</w:t>
      </w:r>
      <w:proofErr w:type="spellEnd"/>
      <w:r>
        <w:rPr>
          <w:rFonts w:ascii="Arial" w:hAnsi="Arial" w:cs="Arial"/>
          <w:sz w:val="24"/>
          <w:szCs w:val="24"/>
        </w:rPr>
        <w:t>, como lo pueden ser cineastas, personas que apoyan dichas causas sociales, comunidades vulnerables, minorías, entre otros.</w:t>
      </w:r>
    </w:p>
    <w:p w:rsidR="00BD53AC" w:rsidRDefault="00BD53AC" w:rsidP="00BD53A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Competidores, por último, estos se encuentran conformados por todas aquellas plataformas de </w:t>
      </w:r>
      <w:proofErr w:type="spellStart"/>
      <w:r>
        <w:rPr>
          <w:rFonts w:ascii="Arial" w:hAnsi="Arial" w:cs="Arial"/>
          <w:sz w:val="24"/>
          <w:szCs w:val="24"/>
        </w:rPr>
        <w:t>streaming</w:t>
      </w:r>
      <w:proofErr w:type="spellEnd"/>
      <w:r>
        <w:rPr>
          <w:rFonts w:ascii="Arial" w:hAnsi="Arial" w:cs="Arial"/>
          <w:sz w:val="24"/>
          <w:szCs w:val="24"/>
        </w:rPr>
        <w:t xml:space="preserve"> que se pueden definir como una competencia para </w:t>
      </w:r>
      <w:proofErr w:type="spellStart"/>
      <w:r>
        <w:rPr>
          <w:rFonts w:ascii="Arial" w:hAnsi="Arial" w:cs="Arial"/>
          <w:sz w:val="24"/>
          <w:szCs w:val="24"/>
        </w:rPr>
        <w:t>Netflix</w:t>
      </w:r>
      <w:proofErr w:type="spellEnd"/>
      <w:r>
        <w:rPr>
          <w:rFonts w:ascii="Arial" w:hAnsi="Arial" w:cs="Arial"/>
          <w:sz w:val="24"/>
          <w:szCs w:val="24"/>
        </w:rPr>
        <w:t xml:space="preserve"> dentro de las características que ofrecen como servicio.</w:t>
      </w:r>
    </w:p>
    <w:p w:rsidR="00BD53AC" w:rsidRDefault="00BD53AC" w:rsidP="006772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dentro de sus públicos internos podemos encontrar:</w:t>
      </w:r>
    </w:p>
    <w:p w:rsidR="00BD53AC" w:rsidRDefault="00BD53AC" w:rsidP="00BD53A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72031">
        <w:rPr>
          <w:rFonts w:ascii="Arial" w:hAnsi="Arial" w:cs="Arial"/>
          <w:sz w:val="24"/>
          <w:szCs w:val="24"/>
        </w:rPr>
        <w:t>mpleados</w:t>
      </w:r>
      <w:r>
        <w:rPr>
          <w:rFonts w:ascii="Arial" w:hAnsi="Arial" w:cs="Arial"/>
          <w:sz w:val="24"/>
          <w:szCs w:val="24"/>
        </w:rPr>
        <w:t>, estos son aquellas personas que trabajan para la empresa y de igual manera, estos deben cumplir con una serie de requisitos y un perfil en específico de acuerdo a la actividad que vayan a realizar.</w:t>
      </w:r>
    </w:p>
    <w:p w:rsidR="00AD22F4" w:rsidRDefault="00BD53AC" w:rsidP="00D4584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D22F4">
        <w:rPr>
          <w:rFonts w:ascii="Arial" w:hAnsi="Arial" w:cs="Arial"/>
          <w:sz w:val="24"/>
          <w:szCs w:val="24"/>
        </w:rPr>
        <w:t>Directivos, los directivos son aquellas personas que tienen a su cargo junto a otras personas la dirección o el mando de la empresa</w:t>
      </w:r>
      <w:r w:rsidR="00AD22F4">
        <w:rPr>
          <w:rFonts w:ascii="Arial" w:hAnsi="Arial" w:cs="Arial"/>
          <w:sz w:val="24"/>
          <w:szCs w:val="24"/>
        </w:rPr>
        <w:t>, NETFLIX cuenta con</w:t>
      </w:r>
      <w:r w:rsidRPr="00AD22F4">
        <w:rPr>
          <w:rFonts w:ascii="Arial" w:hAnsi="Arial" w:cs="Arial"/>
          <w:sz w:val="24"/>
          <w:szCs w:val="24"/>
        </w:rPr>
        <w:t xml:space="preserve"> 22 puestos</w:t>
      </w:r>
      <w:r w:rsidR="00AD22F4">
        <w:rPr>
          <w:rFonts w:ascii="Arial" w:hAnsi="Arial" w:cs="Arial"/>
          <w:sz w:val="24"/>
          <w:szCs w:val="24"/>
        </w:rPr>
        <w:t xml:space="preserve"> directivos.</w:t>
      </w:r>
    </w:p>
    <w:p w:rsidR="00AD22F4" w:rsidRDefault="00AD22F4" w:rsidP="00AD22F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D22F4">
        <w:rPr>
          <w:rFonts w:ascii="Arial" w:hAnsi="Arial" w:cs="Arial"/>
          <w:sz w:val="24"/>
          <w:szCs w:val="24"/>
        </w:rPr>
        <w:t>Principales accionistas, estos son las</w:t>
      </w:r>
      <w:r w:rsidR="00BD53AC" w:rsidRPr="00AD22F4">
        <w:rPr>
          <w:rFonts w:ascii="Arial" w:hAnsi="Arial" w:cs="Arial"/>
          <w:sz w:val="24"/>
          <w:szCs w:val="24"/>
        </w:rPr>
        <w:t xml:space="preserve"> personas físicas o jurídicas</w:t>
      </w:r>
      <w:r w:rsidRPr="00AD22F4">
        <w:rPr>
          <w:rFonts w:ascii="Arial" w:hAnsi="Arial" w:cs="Arial"/>
          <w:sz w:val="24"/>
          <w:szCs w:val="24"/>
        </w:rPr>
        <w:t xml:space="preserve"> que</w:t>
      </w:r>
      <w:r w:rsidR="00BD53AC" w:rsidRPr="00AD22F4">
        <w:rPr>
          <w:rFonts w:ascii="Arial" w:hAnsi="Arial" w:cs="Arial"/>
          <w:sz w:val="24"/>
          <w:szCs w:val="24"/>
        </w:rPr>
        <w:t xml:space="preserve"> poseen acciones de la empresa y </w:t>
      </w:r>
      <w:r w:rsidRPr="00AD22F4">
        <w:rPr>
          <w:rFonts w:ascii="Arial" w:hAnsi="Arial" w:cs="Arial"/>
          <w:sz w:val="24"/>
          <w:szCs w:val="24"/>
        </w:rPr>
        <w:t>tienen</w:t>
      </w:r>
      <w:r w:rsidR="00BD53AC" w:rsidRPr="00AD22F4">
        <w:rPr>
          <w:rFonts w:ascii="Arial" w:hAnsi="Arial" w:cs="Arial"/>
          <w:sz w:val="24"/>
          <w:szCs w:val="24"/>
        </w:rPr>
        <w:t xml:space="preserve"> derechos económicos</w:t>
      </w:r>
      <w:r>
        <w:rPr>
          <w:rFonts w:ascii="Arial" w:hAnsi="Arial" w:cs="Arial"/>
          <w:sz w:val="24"/>
          <w:szCs w:val="24"/>
        </w:rPr>
        <w:t>,</w:t>
      </w:r>
      <w:r w:rsidR="00BD53AC" w:rsidRPr="00AD22F4">
        <w:rPr>
          <w:rFonts w:ascii="Arial" w:hAnsi="Arial" w:cs="Arial"/>
          <w:sz w:val="24"/>
          <w:szCs w:val="24"/>
        </w:rPr>
        <w:t xml:space="preserve"> </w:t>
      </w:r>
      <w:r w:rsidRPr="00AD22F4">
        <w:rPr>
          <w:rFonts w:ascii="Arial" w:hAnsi="Arial" w:cs="Arial"/>
          <w:sz w:val="24"/>
          <w:szCs w:val="24"/>
        </w:rPr>
        <w:t>así como</w:t>
      </w:r>
      <w:r w:rsidR="00BD53AC" w:rsidRPr="00AD22F4">
        <w:rPr>
          <w:rFonts w:ascii="Arial" w:hAnsi="Arial" w:cs="Arial"/>
          <w:sz w:val="24"/>
          <w:szCs w:val="24"/>
        </w:rPr>
        <w:t xml:space="preserve"> de gestión sobre </w:t>
      </w:r>
      <w:r>
        <w:rPr>
          <w:rFonts w:ascii="Arial" w:hAnsi="Arial" w:cs="Arial"/>
          <w:sz w:val="24"/>
          <w:szCs w:val="24"/>
        </w:rPr>
        <w:t>la empresa.</w:t>
      </w:r>
    </w:p>
    <w:p w:rsidR="004544E7" w:rsidRDefault="00AD22F4" w:rsidP="002C0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sabe, toda empresa debe mantener una comunicación con sus públicos, tanto internos como externos, y de igual forma, este utiliza diferentes medios para mantener dicha comunicación, en el caso de NETFLIX, este utiliza variados </w:t>
      </w:r>
      <w:r>
        <w:rPr>
          <w:rFonts w:ascii="Arial" w:hAnsi="Arial" w:cs="Arial"/>
          <w:sz w:val="24"/>
          <w:szCs w:val="24"/>
        </w:rPr>
        <w:lastRenderedPageBreak/>
        <w:t>medios para hacer llegar sus me</w:t>
      </w:r>
      <w:r w:rsidR="002C0087">
        <w:rPr>
          <w:rFonts w:ascii="Arial" w:hAnsi="Arial" w:cs="Arial"/>
          <w:sz w:val="24"/>
          <w:szCs w:val="24"/>
        </w:rPr>
        <w:t>nsajes a sus distintos públicos, estos pueden ser carteles publicitarios los cuales se encuentran adaptados al lenguaje y la jerga que utiliza el público al cual los dirigirán, también podemos encontrar comunicados de prensa e incluyendo también las redes sociales como un medio para esta comunicación, siendo este el mayor medio utilizado por ellos para llegar a sus públicos externos,</w:t>
      </w:r>
      <w:r w:rsidR="00590129">
        <w:rPr>
          <w:rFonts w:ascii="Arial" w:hAnsi="Arial" w:cs="Arial"/>
          <w:sz w:val="24"/>
          <w:szCs w:val="24"/>
        </w:rPr>
        <w:t xml:space="preserve"> para esta comunicación los interlocutores juegan un papel importante, principalmente en redes sociales, adaptándose más a una comunicación informal por el tipo de post, comentarios y publicaciones que estos realizan, centrándose más allá de la promoción de sus productos, en este caso, las series o películas que se encuentran dentro de su plataforma. Por otra parte, l</w:t>
      </w:r>
      <w:r w:rsidR="002C0087">
        <w:rPr>
          <w:rFonts w:ascii="Arial" w:hAnsi="Arial" w:cs="Arial"/>
          <w:sz w:val="24"/>
          <w:szCs w:val="24"/>
        </w:rPr>
        <w:t xml:space="preserve">a comunicación </w:t>
      </w:r>
      <w:r w:rsidR="00590129">
        <w:rPr>
          <w:rFonts w:ascii="Arial" w:hAnsi="Arial" w:cs="Arial"/>
          <w:sz w:val="24"/>
          <w:szCs w:val="24"/>
        </w:rPr>
        <w:t xml:space="preserve">que mantiene la empresa </w:t>
      </w:r>
      <w:r w:rsidR="002C0087">
        <w:rPr>
          <w:rFonts w:ascii="Arial" w:hAnsi="Arial" w:cs="Arial"/>
          <w:sz w:val="24"/>
          <w:szCs w:val="24"/>
        </w:rPr>
        <w:t>con sus públicos internos va desde la estimulación de una comunicación clara, planificaciones, transparencia, tener un reconocimiento de los esfuerzos de sus traba</w:t>
      </w:r>
      <w:r w:rsidR="004544E7">
        <w:rPr>
          <w:rFonts w:ascii="Arial" w:hAnsi="Arial" w:cs="Arial"/>
          <w:sz w:val="24"/>
          <w:szCs w:val="24"/>
        </w:rPr>
        <w:t>jadores, entre otras, todo esto con el fin de que su público interno pueda realizar de buena forma su trabajo y así, poder mantener una buena relación con sus públicos externos.</w:t>
      </w:r>
    </w:p>
    <w:p w:rsidR="002C0087" w:rsidRDefault="002C0087" w:rsidP="002C00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</w:t>
      </w:r>
      <w:r w:rsidR="00393706">
        <w:rPr>
          <w:rFonts w:ascii="Arial" w:hAnsi="Arial" w:cs="Arial"/>
          <w:sz w:val="24"/>
          <w:szCs w:val="24"/>
        </w:rPr>
        <w:t>o empresa, NETFLIX está expuesta a factores externos o macroeconómicos, y estos pueden afectar o beneficiar el funcionamiento que tiene la empresa, dentro de estos factores se pueden encontrar:</w:t>
      </w:r>
    </w:p>
    <w:p w:rsidR="00393706" w:rsidRDefault="00393706" w:rsidP="00F260C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Factores a</w:t>
      </w:r>
      <w:r w:rsidRPr="00393706">
        <w:rPr>
          <w:rFonts w:ascii="Arial" w:hAnsi="Arial" w:cs="Arial"/>
          <w:sz w:val="24"/>
          <w:szCs w:val="24"/>
        </w:rPr>
        <w:t>mbientales y ecológicos</w:t>
      </w:r>
      <w:r>
        <w:rPr>
          <w:rFonts w:ascii="Arial" w:hAnsi="Arial" w:cs="Arial"/>
          <w:sz w:val="24"/>
          <w:szCs w:val="24"/>
        </w:rPr>
        <w:t>.</w:t>
      </w:r>
    </w:p>
    <w:p w:rsidR="00393706" w:rsidRPr="00393706" w:rsidRDefault="00393706" w:rsidP="00F260C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Factores tecnológicos.</w:t>
      </w:r>
    </w:p>
    <w:p w:rsidR="00393706" w:rsidRPr="00393706" w:rsidRDefault="00393706" w:rsidP="0039370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político-social.</w:t>
      </w:r>
    </w:p>
    <w:p w:rsidR="00393706" w:rsidRDefault="00393706" w:rsidP="0039370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Demográficos.</w:t>
      </w:r>
    </w:p>
    <w:p w:rsidR="00393706" w:rsidRDefault="00393706" w:rsidP="002C008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Culturales.</w:t>
      </w:r>
    </w:p>
    <w:p w:rsidR="004544E7" w:rsidRPr="004544E7" w:rsidRDefault="004544E7" w:rsidP="00454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su naturaleza, el tipo de públicos al que se dirige y al ser una empresa que hasta la actualidad se ha mantenido, NETFLIX debe cuidar la comunicación que mantiene con sus públicos, así como la manera en que </w:t>
      </w:r>
      <w:r w:rsidR="009F6121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lleva a cabo, debiendo realizar investigaciones para hacerlo correctamente y, de igual manera, debe tener un plan </w:t>
      </w:r>
      <w:r w:rsidR="009F6121">
        <w:rPr>
          <w:rFonts w:ascii="Arial" w:hAnsi="Arial" w:cs="Arial"/>
          <w:sz w:val="24"/>
          <w:szCs w:val="24"/>
        </w:rPr>
        <w:t>establecido para saber afrontar alguna crisis que se pueda presentar para la empresa y seguir manteniendo la imagen de esta.</w:t>
      </w:r>
    </w:p>
    <w:p w:rsidR="004544E7" w:rsidRDefault="004544E7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</w:p>
    <w:p w:rsidR="00903ABD" w:rsidRDefault="00903ABD" w:rsidP="004544E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dt>
      <w:sdtPr>
        <w:rPr>
          <w:lang w:val="es-ES"/>
        </w:rPr>
        <w:id w:val="-8391569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903ABD" w:rsidRDefault="00903ABD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903ABD" w:rsidRPr="00903ABD" w:rsidRDefault="00903ABD" w:rsidP="00903ABD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Sebastián López Martínez. (2018). Entorno de </w:t>
              </w:r>
              <w:proofErr w:type="spellStart"/>
              <w:r w:rsidRPr="00903ABD">
                <w:rPr>
                  <w:rFonts w:ascii="Arial" w:hAnsi="Arial" w:cs="Arial"/>
                  <w:sz w:val="24"/>
                  <w:szCs w:val="24"/>
                </w:rPr>
                <w:t>Netflix</w:t>
              </w:r>
              <w:proofErr w:type="spellEnd"/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. 03/04/2022, de </w:t>
              </w:r>
              <w:proofErr w:type="spellStart"/>
              <w:r w:rsidRPr="00903ABD">
                <w:rPr>
                  <w:rFonts w:ascii="Arial" w:hAnsi="Arial" w:cs="Arial"/>
                  <w:sz w:val="24"/>
                  <w:szCs w:val="24"/>
                </w:rPr>
                <w:t>Mindomo</w:t>
              </w:r>
              <w:proofErr w:type="spellEnd"/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 Sitio web: </w:t>
              </w:r>
              <w:hyperlink r:id="rId7" w:history="1">
                <w:r w:rsidRPr="00903ABD">
                  <w:rPr>
                    <w:rFonts w:ascii="Arial" w:hAnsi="Arial" w:cs="Arial"/>
                    <w:color w:val="0563C1" w:themeColor="hyperlink"/>
                    <w:sz w:val="24"/>
                    <w:szCs w:val="24"/>
                    <w:u w:val="single"/>
                  </w:rPr>
                  <w:t>https://www.mindomo.com/es/mindmap/entorno-de-netflix-923d727c029641ca8e2fe1c096ede54c</w:t>
                </w:r>
              </w:hyperlink>
            </w:p>
            <w:p w:rsidR="00903ABD" w:rsidRPr="00903ABD" w:rsidRDefault="00903ABD" w:rsidP="00903ABD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Johanna </w:t>
              </w:r>
              <w:proofErr w:type="spellStart"/>
              <w:r w:rsidRPr="00903ABD">
                <w:rPr>
                  <w:rFonts w:ascii="Arial" w:hAnsi="Arial" w:cs="Arial"/>
                  <w:sz w:val="24"/>
                  <w:szCs w:val="24"/>
                </w:rPr>
                <w:t>Llallahui</w:t>
              </w:r>
              <w:proofErr w:type="spellEnd"/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Pr="00903ABD">
                <w:rPr>
                  <w:rFonts w:ascii="Arial" w:hAnsi="Arial" w:cs="Arial"/>
                  <w:sz w:val="24"/>
                  <w:szCs w:val="24"/>
                </w:rPr>
                <w:t>Revolo</w:t>
              </w:r>
              <w:proofErr w:type="spellEnd"/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. (2021). Relaciones públicas, análisis de </w:t>
              </w:r>
              <w:proofErr w:type="spellStart"/>
              <w:r w:rsidRPr="00903ABD">
                <w:rPr>
                  <w:rFonts w:ascii="Arial" w:hAnsi="Arial" w:cs="Arial"/>
                  <w:sz w:val="24"/>
                  <w:szCs w:val="24"/>
                </w:rPr>
                <w:t>Netflix</w:t>
              </w:r>
              <w:proofErr w:type="spellEnd"/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. 03/04/2022, de </w:t>
              </w:r>
              <w:proofErr w:type="spellStart"/>
              <w:r w:rsidRPr="00903ABD">
                <w:rPr>
                  <w:rFonts w:ascii="Arial" w:hAnsi="Arial" w:cs="Arial"/>
                  <w:sz w:val="24"/>
                  <w:szCs w:val="24"/>
                </w:rPr>
                <w:t>StuDocu</w:t>
              </w:r>
              <w:proofErr w:type="spellEnd"/>
              <w:r w:rsidRPr="00903ABD">
                <w:rPr>
                  <w:rFonts w:ascii="Arial" w:hAnsi="Arial" w:cs="Arial"/>
                  <w:sz w:val="24"/>
                  <w:szCs w:val="24"/>
                </w:rPr>
                <w:t xml:space="preserve"> Sitio web: </w:t>
              </w:r>
              <w:hyperlink r:id="rId8" w:history="1">
                <w:r w:rsidRPr="00903ABD">
                  <w:rPr>
                    <w:rFonts w:ascii="Arial" w:hAnsi="Arial" w:cs="Arial"/>
                    <w:color w:val="0563C1" w:themeColor="hyperlink"/>
                    <w:sz w:val="24"/>
                    <w:szCs w:val="24"/>
                    <w:u w:val="single"/>
                  </w:rPr>
                  <w:t>https://www.studocu.com/pe/document/universidad-de-san-martin-de-porres/redaccion-para-las-relaciones-publicas/relaciones-publicas-analisis-de-netflix/17929308</w:t>
                </w:r>
              </w:hyperlink>
            </w:p>
            <w:p w:rsidR="00903ABD" w:rsidRDefault="00903ABD" w:rsidP="00903ABD">
              <w:pPr>
                <w:pStyle w:val="Bibliografa"/>
                <w:ind w:left="720" w:hanging="720"/>
              </w:pPr>
            </w:p>
            <w:p w:rsidR="00903ABD" w:rsidRDefault="00903ABD" w:rsidP="00903ABD"/>
          </w:sdtContent>
        </w:sdt>
      </w:sdtContent>
    </w:sdt>
    <w:p w:rsidR="00903ABD" w:rsidRPr="004544E7" w:rsidRDefault="00903ABD" w:rsidP="004544E7">
      <w:pPr>
        <w:rPr>
          <w:rFonts w:ascii="Arial" w:hAnsi="Arial" w:cs="Arial"/>
          <w:sz w:val="24"/>
          <w:szCs w:val="24"/>
        </w:rPr>
      </w:pPr>
    </w:p>
    <w:sectPr w:rsidR="00903ABD" w:rsidRPr="004544E7" w:rsidSect="00E66FB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242A"/>
    <w:multiLevelType w:val="hybridMultilevel"/>
    <w:tmpl w:val="284098B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3708"/>
    <w:multiLevelType w:val="hybridMultilevel"/>
    <w:tmpl w:val="9B4EA230"/>
    <w:lvl w:ilvl="0" w:tplc="321A9D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112E8E"/>
    <w:multiLevelType w:val="hybridMultilevel"/>
    <w:tmpl w:val="BD2A6B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45C92"/>
    <w:multiLevelType w:val="hybridMultilevel"/>
    <w:tmpl w:val="C180D774"/>
    <w:lvl w:ilvl="0" w:tplc="165AF64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B4FE6"/>
    <w:multiLevelType w:val="hybridMultilevel"/>
    <w:tmpl w:val="52F85C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31E04"/>
    <w:multiLevelType w:val="hybridMultilevel"/>
    <w:tmpl w:val="648CD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4B57"/>
    <w:multiLevelType w:val="hybridMultilevel"/>
    <w:tmpl w:val="3A9A904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983F04"/>
    <w:multiLevelType w:val="hybridMultilevel"/>
    <w:tmpl w:val="8FBA39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BF"/>
    <w:rsid w:val="000C67DE"/>
    <w:rsid w:val="00176360"/>
    <w:rsid w:val="001F3D9A"/>
    <w:rsid w:val="00210E9D"/>
    <w:rsid w:val="002555CE"/>
    <w:rsid w:val="002709E5"/>
    <w:rsid w:val="002C0087"/>
    <w:rsid w:val="002F0BDB"/>
    <w:rsid w:val="00356CE1"/>
    <w:rsid w:val="00393706"/>
    <w:rsid w:val="00413A40"/>
    <w:rsid w:val="00436E6F"/>
    <w:rsid w:val="004544E7"/>
    <w:rsid w:val="0047107D"/>
    <w:rsid w:val="004A2A3A"/>
    <w:rsid w:val="00525419"/>
    <w:rsid w:val="00590129"/>
    <w:rsid w:val="00596C9E"/>
    <w:rsid w:val="005C4B35"/>
    <w:rsid w:val="005D55EB"/>
    <w:rsid w:val="00633DB4"/>
    <w:rsid w:val="006772DA"/>
    <w:rsid w:val="006C7A8F"/>
    <w:rsid w:val="006E4B14"/>
    <w:rsid w:val="00774D07"/>
    <w:rsid w:val="00836044"/>
    <w:rsid w:val="00903ABD"/>
    <w:rsid w:val="009D02CB"/>
    <w:rsid w:val="009F6121"/>
    <w:rsid w:val="00A642AF"/>
    <w:rsid w:val="00AD22F4"/>
    <w:rsid w:val="00AD39CD"/>
    <w:rsid w:val="00AF28FF"/>
    <w:rsid w:val="00B00146"/>
    <w:rsid w:val="00B43214"/>
    <w:rsid w:val="00B51268"/>
    <w:rsid w:val="00BD2E3C"/>
    <w:rsid w:val="00BD53AC"/>
    <w:rsid w:val="00CF5D9F"/>
    <w:rsid w:val="00D1705D"/>
    <w:rsid w:val="00DA6D76"/>
    <w:rsid w:val="00E66FBF"/>
    <w:rsid w:val="00EB4C19"/>
    <w:rsid w:val="00EC0B34"/>
    <w:rsid w:val="00EC6778"/>
    <w:rsid w:val="00EE11B8"/>
    <w:rsid w:val="00F3137F"/>
    <w:rsid w:val="00F620AD"/>
    <w:rsid w:val="00F663A5"/>
    <w:rsid w:val="00F70242"/>
    <w:rsid w:val="00F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2BF6"/>
  <w15:chartTrackingRefBased/>
  <w15:docId w15:val="{517CC990-D1D6-4ADA-BCD1-F918DA44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D9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02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F70242"/>
  </w:style>
  <w:style w:type="character" w:styleId="Hipervnculo">
    <w:name w:val="Hyperlink"/>
    <w:basedOn w:val="Fuentedeprrafopredeter"/>
    <w:uiPriority w:val="99"/>
    <w:unhideWhenUsed/>
    <w:rsid w:val="005C4B3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3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ocu.com/pe/document/universidad-de-san-martin-de-porres/redaccion-para-las-relaciones-publicas/relaciones-publicas-analisis-de-netflix/1792930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ndomo.com/es/mindmap/entorno-de-netflix-923d727c029641ca8e2fe1c096ede54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herig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Urb13</b:Tag>
    <b:SourceType>Book</b:SourceType>
    <b:Guid>{23F30B0F-6667-431D-AECB-EC8F243425E9}</b:Guid>
    <b:Title>Evaluación de proyectos</b:Title>
    <b:Year>2013</b:Year>
    <b:Author>
      <b:Author>
        <b:NameList>
          <b:Person>
            <b:Last>Baca</b:Last>
            <b:First>Urbina</b:First>
          </b:Person>
          <b:Person>
            <b:Last>Gabriel</b:Last>
          </b:Person>
        </b:NameList>
      </b:Author>
    </b:Author>
    <b:City>Ciudad de México</b:City>
    <b:Publisher>Mc Graw Hill</b:Publisher>
    <b:RefOrder>1</b:RefOrder>
  </b:Source>
</b:Sources>
</file>

<file path=customXml/itemProps1.xml><?xml version="1.0" encoding="utf-8"?>
<ds:datastoreItem xmlns:ds="http://schemas.openxmlformats.org/officeDocument/2006/customXml" ds:itemID="{2037D7FB-2121-420F-861B-3ABC9910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luna garcia</dc:creator>
  <cp:keywords/>
  <dc:description/>
  <cp:lastModifiedBy>a</cp:lastModifiedBy>
  <cp:revision>4</cp:revision>
  <dcterms:created xsi:type="dcterms:W3CDTF">2022-03-29T04:14:00Z</dcterms:created>
  <dcterms:modified xsi:type="dcterms:W3CDTF">2022-04-12T00:16:00Z</dcterms:modified>
</cp:coreProperties>
</file>