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5048" w14:textId="77777777" w:rsidR="00785048" w:rsidRPr="00896D6F" w:rsidRDefault="00785048" w:rsidP="00B241F6">
      <w:pPr>
        <w:spacing w:after="0" w:line="360" w:lineRule="auto"/>
        <w:jc w:val="center"/>
        <w:rPr>
          <w:rFonts w:ascii="Arial" w:hAnsi="Arial" w:cs="Arial"/>
        </w:rPr>
      </w:pPr>
      <w:bookmarkStart w:id="0" w:name="_Hlk172530488"/>
      <w:bookmarkEnd w:id="0"/>
      <w:r w:rsidRPr="00896D6F">
        <w:rPr>
          <w:rFonts w:ascii="Arial" w:hAnsi="Arial" w:cs="Arial"/>
          <w:noProof/>
        </w:rPr>
        <w:drawing>
          <wp:inline distT="0" distB="0" distL="0" distR="0" wp14:anchorId="136145FB" wp14:editId="1FD236B4">
            <wp:extent cx="1389184" cy="1369695"/>
            <wp:effectExtent l="0" t="0" r="1905" b="1905"/>
            <wp:docPr id="1325125070"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5070" name="Imagen 11" descr="Logotipo&#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1957" cy="1392149"/>
                    </a:xfrm>
                    <a:prstGeom prst="rect">
                      <a:avLst/>
                    </a:prstGeom>
                  </pic:spPr>
                </pic:pic>
              </a:graphicData>
            </a:graphic>
          </wp:inline>
        </w:drawing>
      </w:r>
    </w:p>
    <w:p w14:paraId="2EADD15E" w14:textId="77777777" w:rsidR="00785048" w:rsidRPr="00896D6F" w:rsidRDefault="00785048" w:rsidP="00B241F6">
      <w:pPr>
        <w:spacing w:after="0" w:line="360" w:lineRule="auto"/>
        <w:jc w:val="center"/>
        <w:rPr>
          <w:rFonts w:ascii="Arial" w:hAnsi="Arial" w:cs="Arial"/>
          <w:lang w:val="es-ES"/>
        </w:rPr>
      </w:pPr>
    </w:p>
    <w:p w14:paraId="2A647B46" w14:textId="77777777" w:rsidR="00C969DE" w:rsidRPr="00896D6F" w:rsidRDefault="00C969DE" w:rsidP="00B241F6">
      <w:pPr>
        <w:spacing w:after="0" w:line="360" w:lineRule="auto"/>
        <w:jc w:val="center"/>
        <w:rPr>
          <w:rFonts w:ascii="Arial" w:hAnsi="Arial" w:cs="Arial"/>
          <w:lang w:val="es-ES"/>
        </w:rPr>
      </w:pPr>
    </w:p>
    <w:p w14:paraId="5D45DC9D" w14:textId="102D06A4"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Universidad Tecnológica de Panamá</w:t>
      </w:r>
    </w:p>
    <w:p w14:paraId="5C2D483A" w14:textId="77777777"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Maestría en Analítica de Datos</w:t>
      </w:r>
    </w:p>
    <w:p w14:paraId="5038C710" w14:textId="77777777" w:rsidR="00785048" w:rsidRPr="00896D6F" w:rsidRDefault="00785048" w:rsidP="00B241F6">
      <w:pPr>
        <w:spacing w:after="0" w:line="360" w:lineRule="auto"/>
        <w:jc w:val="center"/>
        <w:rPr>
          <w:rFonts w:ascii="Arial" w:hAnsi="Arial" w:cs="Arial"/>
          <w:lang w:val="es-ES"/>
        </w:rPr>
      </w:pPr>
    </w:p>
    <w:p w14:paraId="2D39A387" w14:textId="77777777" w:rsidR="00785048" w:rsidRPr="00896D6F" w:rsidRDefault="00785048" w:rsidP="00B241F6">
      <w:pPr>
        <w:spacing w:after="0" w:line="360" w:lineRule="auto"/>
        <w:jc w:val="center"/>
        <w:rPr>
          <w:rFonts w:ascii="Arial" w:hAnsi="Arial" w:cs="Arial"/>
          <w:lang w:val="es-ES"/>
        </w:rPr>
      </w:pPr>
    </w:p>
    <w:p w14:paraId="17434F68" w14:textId="77777777"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Curso:</w:t>
      </w:r>
    </w:p>
    <w:p w14:paraId="0F3C6C2F" w14:textId="2084CABD"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MODELOS PREDICTIVOS</w:t>
      </w:r>
    </w:p>
    <w:p w14:paraId="1C0F008C" w14:textId="77777777" w:rsidR="00785048" w:rsidRPr="00896D6F" w:rsidRDefault="00785048" w:rsidP="00B241F6">
      <w:pPr>
        <w:spacing w:after="0" w:line="360" w:lineRule="auto"/>
        <w:jc w:val="center"/>
        <w:rPr>
          <w:rFonts w:ascii="Arial" w:hAnsi="Arial" w:cs="Arial"/>
          <w:lang w:val="es-ES"/>
        </w:rPr>
      </w:pPr>
    </w:p>
    <w:p w14:paraId="6BD17AFE" w14:textId="77777777" w:rsidR="00785048" w:rsidRPr="00896D6F" w:rsidRDefault="00785048" w:rsidP="00B241F6">
      <w:pPr>
        <w:spacing w:after="0" w:line="360" w:lineRule="auto"/>
        <w:jc w:val="center"/>
        <w:rPr>
          <w:rFonts w:ascii="Arial" w:hAnsi="Arial" w:cs="Arial"/>
          <w:lang w:val="es-ES"/>
        </w:rPr>
      </w:pPr>
    </w:p>
    <w:p w14:paraId="0694BA8D" w14:textId="77777777" w:rsidR="00785048" w:rsidRPr="00896D6F" w:rsidRDefault="00785048" w:rsidP="00B241F6">
      <w:pPr>
        <w:spacing w:after="0" w:line="360" w:lineRule="auto"/>
        <w:jc w:val="center"/>
        <w:rPr>
          <w:rFonts w:ascii="Arial" w:hAnsi="Arial" w:cs="Arial"/>
          <w:b/>
          <w:bCs/>
          <w:lang w:val="es-ES"/>
        </w:rPr>
      </w:pPr>
      <w:r w:rsidRPr="00896D6F">
        <w:rPr>
          <w:rFonts w:ascii="Arial" w:hAnsi="Arial" w:cs="Arial"/>
          <w:b/>
          <w:bCs/>
          <w:lang w:val="es-ES"/>
        </w:rPr>
        <w:t>PROYECTO FINAL</w:t>
      </w:r>
    </w:p>
    <w:p w14:paraId="4968E16C" w14:textId="77777777" w:rsidR="00785048" w:rsidRPr="00896D6F" w:rsidRDefault="00785048" w:rsidP="00B241F6">
      <w:pPr>
        <w:spacing w:after="0" w:line="360" w:lineRule="auto"/>
        <w:jc w:val="center"/>
        <w:rPr>
          <w:rFonts w:ascii="Arial" w:eastAsia="Times New Roman" w:hAnsi="Arial" w:cs="Arial"/>
          <w:kern w:val="0"/>
          <w:lang w:val="es-ES" w:eastAsia="es-ES"/>
          <w14:ligatures w14:val="none"/>
        </w:rPr>
      </w:pPr>
      <w:r w:rsidRPr="00896D6F">
        <w:rPr>
          <w:rFonts w:ascii="Arial" w:eastAsia="Times New Roman" w:hAnsi="Arial" w:cs="Arial"/>
          <w:kern w:val="0"/>
          <w:lang w:val="es-ES" w:eastAsia="es-ES"/>
          <w14:ligatures w14:val="none"/>
        </w:rPr>
        <w:t>DETECCIÓN DE INCUMPLIMIENTOS PARA EL RIESGO CREDITICIO</w:t>
      </w:r>
    </w:p>
    <w:p w14:paraId="71C0E454" w14:textId="77777777" w:rsidR="00785048" w:rsidRPr="00896D6F" w:rsidRDefault="00785048" w:rsidP="00B241F6">
      <w:pPr>
        <w:spacing w:after="0" w:line="360" w:lineRule="auto"/>
        <w:jc w:val="center"/>
        <w:rPr>
          <w:rFonts w:ascii="Arial" w:hAnsi="Arial" w:cs="Arial"/>
          <w:lang w:val="es-ES"/>
        </w:rPr>
      </w:pPr>
    </w:p>
    <w:p w14:paraId="10045E0F" w14:textId="77777777" w:rsidR="00785048" w:rsidRPr="00896D6F" w:rsidRDefault="00785048" w:rsidP="00B241F6">
      <w:pPr>
        <w:spacing w:after="0" w:line="360" w:lineRule="auto"/>
        <w:jc w:val="center"/>
        <w:rPr>
          <w:rFonts w:ascii="Arial" w:hAnsi="Arial" w:cs="Arial"/>
          <w:lang w:val="es-ES"/>
        </w:rPr>
      </w:pPr>
    </w:p>
    <w:p w14:paraId="12991C86" w14:textId="77777777"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Profesor:</w:t>
      </w:r>
    </w:p>
    <w:p w14:paraId="5E76F2B5" w14:textId="6C90748E"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Juan Marcos Castillo, PhD</w:t>
      </w:r>
    </w:p>
    <w:p w14:paraId="1449E9F7" w14:textId="77777777" w:rsidR="00785048" w:rsidRPr="00896D6F" w:rsidRDefault="00785048" w:rsidP="00B241F6">
      <w:pPr>
        <w:spacing w:after="0" w:line="360" w:lineRule="auto"/>
        <w:jc w:val="center"/>
        <w:rPr>
          <w:rFonts w:ascii="Arial" w:hAnsi="Arial" w:cs="Arial"/>
          <w:lang w:val="es-ES"/>
        </w:rPr>
      </w:pPr>
    </w:p>
    <w:p w14:paraId="25661FCB" w14:textId="77777777" w:rsidR="00C969DE" w:rsidRPr="00896D6F" w:rsidRDefault="00C969DE" w:rsidP="00B241F6">
      <w:pPr>
        <w:spacing w:after="0" w:line="360" w:lineRule="auto"/>
        <w:jc w:val="center"/>
        <w:rPr>
          <w:rFonts w:ascii="Arial" w:hAnsi="Arial" w:cs="Arial"/>
          <w:lang w:val="es-ES"/>
        </w:rPr>
      </w:pPr>
    </w:p>
    <w:p w14:paraId="51131F46" w14:textId="77777777" w:rsidR="00785048" w:rsidRPr="00896D6F" w:rsidRDefault="00785048" w:rsidP="00B241F6">
      <w:pPr>
        <w:spacing w:after="0" w:line="360" w:lineRule="auto"/>
        <w:jc w:val="center"/>
        <w:rPr>
          <w:rFonts w:ascii="Arial" w:hAnsi="Arial" w:cs="Arial"/>
          <w:lang w:val="es-ES"/>
        </w:rPr>
      </w:pPr>
    </w:p>
    <w:p w14:paraId="72A164E5" w14:textId="625459A4"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Presentado por:</w:t>
      </w:r>
    </w:p>
    <w:p w14:paraId="34A89FED" w14:textId="77777777"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Batista, Katherine 9-741-1007</w:t>
      </w:r>
    </w:p>
    <w:p w14:paraId="6EB1DA13" w14:textId="77777777" w:rsidR="00785048" w:rsidRPr="00896D6F" w:rsidRDefault="00785048" w:rsidP="00B241F6">
      <w:pPr>
        <w:spacing w:after="0" w:line="360" w:lineRule="auto"/>
        <w:jc w:val="center"/>
        <w:rPr>
          <w:rFonts w:ascii="Arial" w:hAnsi="Arial" w:cs="Arial"/>
          <w:lang w:val="es-ES"/>
        </w:rPr>
      </w:pPr>
    </w:p>
    <w:p w14:paraId="3807F9B9" w14:textId="77777777" w:rsidR="00785048" w:rsidRPr="00896D6F" w:rsidRDefault="00785048" w:rsidP="00B241F6">
      <w:pPr>
        <w:spacing w:after="0" w:line="360" w:lineRule="auto"/>
        <w:jc w:val="center"/>
        <w:rPr>
          <w:rFonts w:ascii="Arial" w:hAnsi="Arial" w:cs="Arial"/>
          <w:lang w:val="es-ES"/>
        </w:rPr>
      </w:pPr>
    </w:p>
    <w:p w14:paraId="2503FA90" w14:textId="77777777" w:rsidR="00785048" w:rsidRPr="00896D6F" w:rsidRDefault="00785048" w:rsidP="00B241F6">
      <w:pPr>
        <w:spacing w:after="0" w:line="360" w:lineRule="auto"/>
        <w:jc w:val="center"/>
        <w:rPr>
          <w:rFonts w:ascii="Arial" w:hAnsi="Arial" w:cs="Arial"/>
          <w:lang w:val="es-ES"/>
        </w:rPr>
      </w:pPr>
    </w:p>
    <w:p w14:paraId="24B01D50" w14:textId="77BA29DB" w:rsidR="00785048" w:rsidRPr="00896D6F" w:rsidRDefault="00785048" w:rsidP="00B241F6">
      <w:pPr>
        <w:spacing w:after="0" w:line="360" w:lineRule="auto"/>
        <w:jc w:val="center"/>
        <w:rPr>
          <w:rFonts w:ascii="Arial" w:hAnsi="Arial" w:cs="Arial"/>
          <w:lang w:val="es-ES"/>
        </w:rPr>
      </w:pPr>
      <w:r w:rsidRPr="00896D6F">
        <w:rPr>
          <w:rFonts w:ascii="Arial" w:hAnsi="Arial" w:cs="Arial"/>
          <w:lang w:val="es-ES"/>
        </w:rPr>
        <w:t>2025</w:t>
      </w:r>
    </w:p>
    <w:p w14:paraId="3C72341B" w14:textId="77777777" w:rsidR="0047530F" w:rsidRPr="00896D6F" w:rsidRDefault="0047530F" w:rsidP="00B241F6">
      <w:pPr>
        <w:spacing w:after="0" w:line="360" w:lineRule="auto"/>
        <w:jc w:val="center"/>
        <w:rPr>
          <w:rFonts w:ascii="Arial" w:hAnsi="Arial" w:cs="Arial"/>
          <w:lang w:val="es-ES"/>
        </w:rPr>
      </w:pPr>
    </w:p>
    <w:p w14:paraId="4137AE78" w14:textId="77777777" w:rsidR="00C969DE" w:rsidRPr="00896D6F" w:rsidRDefault="00C969DE" w:rsidP="00B241F6">
      <w:pPr>
        <w:spacing w:after="0" w:line="360" w:lineRule="auto"/>
        <w:jc w:val="center"/>
        <w:rPr>
          <w:rFonts w:ascii="Arial" w:hAnsi="Arial" w:cs="Arial"/>
          <w:lang w:val="es-ES"/>
        </w:rPr>
      </w:pPr>
    </w:p>
    <w:sdt>
      <w:sdtPr>
        <w:rPr>
          <w:rFonts w:ascii="Arial" w:eastAsiaTheme="minorHAnsi" w:hAnsi="Arial" w:cs="Arial"/>
          <w:color w:val="auto"/>
          <w:kern w:val="2"/>
          <w:sz w:val="24"/>
          <w:szCs w:val="24"/>
          <w:lang w:val="en-US" w:eastAsia="en-US"/>
          <w14:ligatures w14:val="standardContextual"/>
        </w:rPr>
        <w:id w:val="-1080130350"/>
        <w:docPartObj>
          <w:docPartGallery w:val="Table of Contents"/>
          <w:docPartUnique/>
        </w:docPartObj>
      </w:sdtPr>
      <w:sdtContent>
        <w:p w14:paraId="66D9DE6A" w14:textId="519CB4BE" w:rsidR="000700A3" w:rsidRPr="00D90895" w:rsidRDefault="00B241F6" w:rsidP="00896D6F">
          <w:pPr>
            <w:pStyle w:val="TtuloTDC"/>
            <w:spacing w:before="0" w:line="360" w:lineRule="auto"/>
            <w:jc w:val="center"/>
            <w:rPr>
              <w:rFonts w:ascii="Arial" w:hAnsi="Arial" w:cs="Arial"/>
              <w:b/>
              <w:bCs/>
              <w:color w:val="auto"/>
              <w:sz w:val="24"/>
              <w:szCs w:val="24"/>
            </w:rPr>
          </w:pPr>
          <w:r w:rsidRPr="00D90895">
            <w:rPr>
              <w:rFonts w:ascii="Arial" w:hAnsi="Arial" w:cs="Arial"/>
              <w:b/>
              <w:bCs/>
              <w:color w:val="auto"/>
              <w:sz w:val="24"/>
              <w:szCs w:val="24"/>
            </w:rPr>
            <w:t>ÍNDICE</w:t>
          </w:r>
        </w:p>
        <w:p w14:paraId="5C9B38BB" w14:textId="5C2E7B7C" w:rsidR="00D90895" w:rsidRPr="00D90895" w:rsidRDefault="000700A3">
          <w:pPr>
            <w:pStyle w:val="TDC1"/>
            <w:tabs>
              <w:tab w:val="right" w:leader="dot" w:pos="9350"/>
            </w:tabs>
            <w:rPr>
              <w:rFonts w:ascii="Arial" w:eastAsiaTheme="minorEastAsia" w:hAnsi="Arial" w:cs="Arial"/>
              <w:noProof/>
              <w:sz w:val="24"/>
              <w:szCs w:val="24"/>
              <w:lang w:val="es-ES" w:eastAsia="es-ES"/>
            </w:rPr>
          </w:pPr>
          <w:r w:rsidRPr="00D90895">
            <w:rPr>
              <w:rFonts w:ascii="Arial" w:hAnsi="Arial" w:cs="Arial"/>
              <w:sz w:val="24"/>
              <w:szCs w:val="24"/>
            </w:rPr>
            <w:fldChar w:fldCharType="begin"/>
          </w:r>
          <w:r w:rsidRPr="00D90895">
            <w:rPr>
              <w:rFonts w:ascii="Arial" w:hAnsi="Arial" w:cs="Arial"/>
              <w:sz w:val="24"/>
              <w:szCs w:val="24"/>
            </w:rPr>
            <w:instrText xml:space="preserve"> TOC \o "1-3" \h \z \u </w:instrText>
          </w:r>
          <w:r w:rsidRPr="00D90895">
            <w:rPr>
              <w:rFonts w:ascii="Arial" w:hAnsi="Arial" w:cs="Arial"/>
              <w:sz w:val="24"/>
              <w:szCs w:val="24"/>
            </w:rPr>
            <w:fldChar w:fldCharType="separate"/>
          </w:r>
          <w:hyperlink w:anchor="_Toc194743490" w:history="1">
            <w:r w:rsidR="00D90895" w:rsidRPr="00D90895">
              <w:rPr>
                <w:rStyle w:val="Hipervnculo"/>
                <w:rFonts w:ascii="Arial" w:hAnsi="Arial" w:cs="Arial"/>
                <w:noProof/>
                <w:sz w:val="24"/>
                <w:szCs w:val="24"/>
                <w:lang w:val="es-ES"/>
              </w:rPr>
              <w:t>INTRODUCCIÓN</w:t>
            </w:r>
            <w:r w:rsidR="00D90895" w:rsidRPr="00D90895">
              <w:rPr>
                <w:rFonts w:ascii="Arial" w:hAnsi="Arial" w:cs="Arial"/>
                <w:noProof/>
                <w:webHidden/>
                <w:sz w:val="24"/>
                <w:szCs w:val="24"/>
              </w:rPr>
              <w:tab/>
            </w:r>
            <w:r w:rsidR="00D90895" w:rsidRPr="00D90895">
              <w:rPr>
                <w:rFonts w:ascii="Arial" w:hAnsi="Arial" w:cs="Arial"/>
                <w:noProof/>
                <w:webHidden/>
                <w:sz w:val="24"/>
                <w:szCs w:val="24"/>
              </w:rPr>
              <w:fldChar w:fldCharType="begin"/>
            </w:r>
            <w:r w:rsidR="00D90895" w:rsidRPr="00D90895">
              <w:rPr>
                <w:rFonts w:ascii="Arial" w:hAnsi="Arial" w:cs="Arial"/>
                <w:noProof/>
                <w:webHidden/>
                <w:sz w:val="24"/>
                <w:szCs w:val="24"/>
              </w:rPr>
              <w:instrText xml:space="preserve"> PAGEREF _Toc194743490 \h </w:instrText>
            </w:r>
            <w:r w:rsidR="00D90895" w:rsidRPr="00D90895">
              <w:rPr>
                <w:rFonts w:ascii="Arial" w:hAnsi="Arial" w:cs="Arial"/>
                <w:noProof/>
                <w:webHidden/>
                <w:sz w:val="24"/>
                <w:szCs w:val="24"/>
              </w:rPr>
            </w:r>
            <w:r w:rsidR="00D90895" w:rsidRPr="00D90895">
              <w:rPr>
                <w:rFonts w:ascii="Arial" w:hAnsi="Arial" w:cs="Arial"/>
                <w:noProof/>
                <w:webHidden/>
                <w:sz w:val="24"/>
                <w:szCs w:val="24"/>
              </w:rPr>
              <w:fldChar w:fldCharType="separate"/>
            </w:r>
            <w:r w:rsidR="00D90895">
              <w:rPr>
                <w:rFonts w:ascii="Arial" w:hAnsi="Arial" w:cs="Arial"/>
                <w:noProof/>
                <w:webHidden/>
                <w:sz w:val="24"/>
                <w:szCs w:val="24"/>
              </w:rPr>
              <w:t>3</w:t>
            </w:r>
            <w:r w:rsidR="00D90895" w:rsidRPr="00D90895">
              <w:rPr>
                <w:rFonts w:ascii="Arial" w:hAnsi="Arial" w:cs="Arial"/>
                <w:noProof/>
                <w:webHidden/>
                <w:sz w:val="24"/>
                <w:szCs w:val="24"/>
              </w:rPr>
              <w:fldChar w:fldCharType="end"/>
            </w:r>
          </w:hyperlink>
        </w:p>
        <w:p w14:paraId="49DC360D" w14:textId="19A537D3" w:rsidR="00D90895" w:rsidRPr="00D90895" w:rsidRDefault="00D90895">
          <w:pPr>
            <w:pStyle w:val="TDC1"/>
            <w:tabs>
              <w:tab w:val="left" w:pos="480"/>
              <w:tab w:val="right" w:leader="dot" w:pos="9350"/>
            </w:tabs>
            <w:rPr>
              <w:rFonts w:ascii="Arial" w:eastAsiaTheme="minorEastAsia" w:hAnsi="Arial" w:cs="Arial"/>
              <w:noProof/>
              <w:sz w:val="24"/>
              <w:szCs w:val="24"/>
              <w:lang w:val="es-ES" w:eastAsia="es-ES"/>
            </w:rPr>
          </w:pPr>
          <w:hyperlink w:anchor="_Toc194743491" w:history="1">
            <w:r w:rsidRPr="00D90895">
              <w:rPr>
                <w:rStyle w:val="Hipervnculo"/>
                <w:rFonts w:ascii="Arial" w:hAnsi="Arial" w:cs="Arial"/>
                <w:noProof/>
                <w:sz w:val="24"/>
                <w:szCs w:val="24"/>
                <w:lang w:val="es-ES"/>
              </w:rPr>
              <w:t>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JUSTIFICACIÓN</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_Toc194743491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4</w:t>
            </w:r>
            <w:r w:rsidRPr="00D90895">
              <w:rPr>
                <w:rFonts w:ascii="Arial" w:hAnsi="Arial" w:cs="Arial"/>
                <w:noProof/>
                <w:webHidden/>
                <w:sz w:val="24"/>
                <w:szCs w:val="24"/>
              </w:rPr>
              <w:fldChar w:fldCharType="end"/>
            </w:r>
          </w:hyperlink>
        </w:p>
        <w:p w14:paraId="20125B94" w14:textId="3599266B" w:rsidR="00D90895" w:rsidRPr="00D90895" w:rsidRDefault="00D90895">
          <w:pPr>
            <w:pStyle w:val="TDC1"/>
            <w:tabs>
              <w:tab w:val="left" w:pos="480"/>
              <w:tab w:val="right" w:leader="dot" w:pos="9350"/>
            </w:tabs>
            <w:rPr>
              <w:rFonts w:ascii="Arial" w:eastAsiaTheme="minorEastAsia" w:hAnsi="Arial" w:cs="Arial"/>
              <w:noProof/>
              <w:sz w:val="24"/>
              <w:szCs w:val="24"/>
              <w:lang w:val="es-ES" w:eastAsia="es-ES"/>
            </w:rPr>
          </w:pPr>
          <w:hyperlink w:anchor="_Toc194743492" w:history="1">
            <w:r w:rsidRPr="00D90895">
              <w:rPr>
                <w:rStyle w:val="Hipervnculo"/>
                <w:rFonts w:ascii="Arial" w:hAnsi="Arial" w:cs="Arial"/>
                <w:noProof/>
                <w:sz w:val="24"/>
                <w:szCs w:val="24"/>
                <w:lang w:val="es-ES"/>
              </w:rPr>
              <w:t>II.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ANTECEDENTES</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_Toc194743492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4</w:t>
            </w:r>
            <w:r w:rsidRPr="00D90895">
              <w:rPr>
                <w:rFonts w:ascii="Arial" w:hAnsi="Arial" w:cs="Arial"/>
                <w:noProof/>
                <w:webHidden/>
                <w:sz w:val="24"/>
                <w:szCs w:val="24"/>
              </w:rPr>
              <w:fldChar w:fldCharType="end"/>
            </w:r>
          </w:hyperlink>
        </w:p>
        <w:p w14:paraId="7B5001D9" w14:textId="3BB627DD" w:rsidR="00D90895" w:rsidRPr="00D90895" w:rsidRDefault="00D90895">
          <w:pPr>
            <w:pStyle w:val="TDC1"/>
            <w:tabs>
              <w:tab w:val="left" w:pos="720"/>
              <w:tab w:val="right" w:leader="dot" w:pos="9350"/>
            </w:tabs>
            <w:rPr>
              <w:rFonts w:ascii="Arial" w:eastAsiaTheme="minorEastAsia" w:hAnsi="Arial" w:cs="Arial"/>
              <w:noProof/>
              <w:sz w:val="24"/>
              <w:szCs w:val="24"/>
              <w:lang w:val="es-ES" w:eastAsia="es-ES"/>
            </w:rPr>
          </w:pPr>
          <w:hyperlink w:anchor="_Toc194743493" w:history="1">
            <w:r w:rsidRPr="00D90895">
              <w:rPr>
                <w:rStyle w:val="Hipervnculo"/>
                <w:rFonts w:ascii="Arial" w:hAnsi="Arial" w:cs="Arial"/>
                <w:noProof/>
                <w:sz w:val="24"/>
                <w:szCs w:val="24"/>
                <w:lang w:val="es-ES"/>
              </w:rPr>
              <w:t>III.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DEFINICIÓN DEL PROBLEMA</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_Toc194743493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6</w:t>
            </w:r>
            <w:r w:rsidRPr="00D90895">
              <w:rPr>
                <w:rFonts w:ascii="Arial" w:hAnsi="Arial" w:cs="Arial"/>
                <w:noProof/>
                <w:webHidden/>
                <w:sz w:val="24"/>
                <w:szCs w:val="24"/>
              </w:rPr>
              <w:fldChar w:fldCharType="end"/>
            </w:r>
          </w:hyperlink>
        </w:p>
        <w:p w14:paraId="4763CDCE" w14:textId="41422CDE" w:rsidR="00D90895" w:rsidRPr="00D90895" w:rsidRDefault="00D90895">
          <w:pPr>
            <w:pStyle w:val="TDC1"/>
            <w:tabs>
              <w:tab w:val="left" w:pos="720"/>
              <w:tab w:val="right" w:leader="dot" w:pos="9350"/>
            </w:tabs>
            <w:rPr>
              <w:rFonts w:ascii="Arial" w:eastAsiaTheme="minorEastAsia" w:hAnsi="Arial" w:cs="Arial"/>
              <w:noProof/>
              <w:sz w:val="24"/>
              <w:szCs w:val="24"/>
              <w:lang w:val="es-ES" w:eastAsia="es-ES"/>
            </w:rPr>
          </w:pPr>
          <w:hyperlink w:anchor="_Toc194743494" w:history="1">
            <w:r w:rsidRPr="00D90895">
              <w:rPr>
                <w:rStyle w:val="Hipervnculo"/>
                <w:rFonts w:ascii="Arial" w:hAnsi="Arial" w:cs="Arial"/>
                <w:noProof/>
                <w:sz w:val="24"/>
                <w:szCs w:val="24"/>
                <w:lang w:val="es-ES"/>
              </w:rPr>
              <w:t>IV.</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ANÁLISIS PREDICTIVO</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_Toc194743494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6</w:t>
            </w:r>
            <w:r w:rsidRPr="00D90895">
              <w:rPr>
                <w:rFonts w:ascii="Arial" w:hAnsi="Arial" w:cs="Arial"/>
                <w:noProof/>
                <w:webHidden/>
                <w:sz w:val="24"/>
                <w:szCs w:val="24"/>
              </w:rPr>
              <w:fldChar w:fldCharType="end"/>
            </w:r>
          </w:hyperlink>
        </w:p>
        <w:p w14:paraId="5ADB27EF" w14:textId="410F64B3" w:rsidR="00D90895" w:rsidRPr="00D90895" w:rsidRDefault="00D90895">
          <w:pPr>
            <w:pStyle w:val="TDC1"/>
            <w:tabs>
              <w:tab w:val="left" w:pos="480"/>
              <w:tab w:val="right" w:leader="dot" w:pos="9350"/>
            </w:tabs>
            <w:rPr>
              <w:rFonts w:ascii="Arial" w:eastAsiaTheme="minorEastAsia" w:hAnsi="Arial" w:cs="Arial"/>
              <w:noProof/>
              <w:sz w:val="24"/>
              <w:szCs w:val="24"/>
              <w:lang w:val="es-ES" w:eastAsia="es-ES"/>
            </w:rPr>
          </w:pPr>
          <w:hyperlink w:anchor="_Toc194743495" w:history="1">
            <w:r w:rsidRPr="00D90895">
              <w:rPr>
                <w:rStyle w:val="Hipervnculo"/>
                <w:rFonts w:ascii="Arial" w:hAnsi="Arial" w:cs="Arial"/>
                <w:noProof/>
                <w:sz w:val="24"/>
                <w:szCs w:val="24"/>
                <w:lang w:val="es-ES"/>
              </w:rPr>
              <w:t>V.</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GRÁFICAS DE VISUALIZACIÓN</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_Toc194743495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8</w:t>
            </w:r>
            <w:r w:rsidRPr="00D90895">
              <w:rPr>
                <w:rFonts w:ascii="Arial" w:hAnsi="Arial" w:cs="Arial"/>
                <w:noProof/>
                <w:webHidden/>
                <w:sz w:val="24"/>
                <w:szCs w:val="24"/>
              </w:rPr>
              <w:fldChar w:fldCharType="end"/>
            </w:r>
          </w:hyperlink>
        </w:p>
        <w:p w14:paraId="2497DC55" w14:textId="6A765167" w:rsidR="00D90895" w:rsidRPr="00D90895" w:rsidRDefault="00D90895">
          <w:pPr>
            <w:pStyle w:val="TDC1"/>
            <w:tabs>
              <w:tab w:val="left" w:pos="720"/>
              <w:tab w:val="right" w:leader="dot" w:pos="9350"/>
            </w:tabs>
            <w:rPr>
              <w:rFonts w:ascii="Arial" w:eastAsiaTheme="minorEastAsia" w:hAnsi="Arial" w:cs="Arial"/>
              <w:noProof/>
              <w:sz w:val="24"/>
              <w:szCs w:val="24"/>
              <w:lang w:val="es-ES" w:eastAsia="es-ES"/>
            </w:rPr>
          </w:pPr>
          <w:hyperlink w:anchor="_Toc194743496" w:history="1">
            <w:r w:rsidRPr="00D90895">
              <w:rPr>
                <w:rStyle w:val="Hipervnculo"/>
                <w:rFonts w:ascii="Arial" w:hAnsi="Arial" w:cs="Arial"/>
                <w:noProof/>
                <w:sz w:val="24"/>
                <w:szCs w:val="24"/>
                <w:lang w:val="es-ES"/>
              </w:rPr>
              <w:t>VI.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RESULTADOS DEL MODELO</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_Toc194743496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12</w:t>
            </w:r>
            <w:r w:rsidRPr="00D90895">
              <w:rPr>
                <w:rFonts w:ascii="Arial" w:hAnsi="Arial" w:cs="Arial"/>
                <w:noProof/>
                <w:webHidden/>
                <w:sz w:val="24"/>
                <w:szCs w:val="24"/>
              </w:rPr>
              <w:fldChar w:fldCharType="end"/>
            </w:r>
          </w:hyperlink>
        </w:p>
        <w:p w14:paraId="70EC80EB" w14:textId="0C1B97A5" w:rsidR="00D90895" w:rsidRPr="00D90895" w:rsidRDefault="00D90895">
          <w:pPr>
            <w:pStyle w:val="TDC1"/>
            <w:tabs>
              <w:tab w:val="left" w:pos="720"/>
              <w:tab w:val="right" w:leader="dot" w:pos="9350"/>
            </w:tabs>
            <w:rPr>
              <w:rFonts w:ascii="Arial" w:eastAsiaTheme="minorEastAsia" w:hAnsi="Arial" w:cs="Arial"/>
              <w:noProof/>
              <w:sz w:val="24"/>
              <w:szCs w:val="24"/>
              <w:lang w:val="es-ES" w:eastAsia="es-ES"/>
            </w:rPr>
          </w:pPr>
          <w:hyperlink w:anchor="_Toc194743497" w:history="1">
            <w:r w:rsidRPr="00D90895">
              <w:rPr>
                <w:rStyle w:val="Hipervnculo"/>
                <w:rFonts w:ascii="Arial" w:hAnsi="Arial" w:cs="Arial"/>
                <w:noProof/>
                <w:sz w:val="24"/>
                <w:szCs w:val="24"/>
                <w:lang w:val="es-ES"/>
              </w:rPr>
              <w:t>VII.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CONCLUSIONES</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_Toc194743497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14</w:t>
            </w:r>
            <w:r w:rsidRPr="00D90895">
              <w:rPr>
                <w:rFonts w:ascii="Arial" w:hAnsi="Arial" w:cs="Arial"/>
                <w:noProof/>
                <w:webHidden/>
                <w:sz w:val="24"/>
                <w:szCs w:val="24"/>
              </w:rPr>
              <w:fldChar w:fldCharType="end"/>
            </w:r>
          </w:hyperlink>
        </w:p>
        <w:p w14:paraId="3C1AA19F" w14:textId="0FDCB8FA" w:rsidR="00D90895" w:rsidRPr="00D90895" w:rsidRDefault="00D90895">
          <w:pPr>
            <w:pStyle w:val="TDC1"/>
            <w:tabs>
              <w:tab w:val="left" w:pos="720"/>
              <w:tab w:val="right" w:leader="dot" w:pos="9350"/>
            </w:tabs>
            <w:rPr>
              <w:rFonts w:ascii="Arial" w:eastAsiaTheme="minorEastAsia" w:hAnsi="Arial" w:cs="Arial"/>
              <w:noProof/>
              <w:sz w:val="24"/>
              <w:szCs w:val="24"/>
              <w:lang w:val="es-ES" w:eastAsia="es-ES"/>
            </w:rPr>
          </w:pPr>
          <w:hyperlink w:anchor="_Toc194743498" w:history="1">
            <w:r w:rsidRPr="00D90895">
              <w:rPr>
                <w:rStyle w:val="Hipervnculo"/>
                <w:rFonts w:ascii="Arial" w:hAnsi="Arial" w:cs="Arial"/>
                <w:noProof/>
                <w:sz w:val="24"/>
                <w:szCs w:val="24"/>
                <w:lang w:val="es-ES"/>
              </w:rPr>
              <w:t>VIII.</w:t>
            </w:r>
            <w:r w:rsidRPr="00D90895">
              <w:rPr>
                <w:rFonts w:ascii="Arial" w:eastAsiaTheme="minorEastAsia" w:hAnsi="Arial" w:cs="Arial"/>
                <w:noProof/>
                <w:sz w:val="24"/>
                <w:szCs w:val="24"/>
                <w:lang w:val="es-ES" w:eastAsia="es-ES"/>
              </w:rPr>
              <w:tab/>
            </w:r>
            <w:r w:rsidRPr="00D90895">
              <w:rPr>
                <w:rStyle w:val="Hipervnculo"/>
                <w:rFonts w:ascii="Arial" w:hAnsi="Arial" w:cs="Arial"/>
                <w:noProof/>
                <w:sz w:val="24"/>
                <w:szCs w:val="24"/>
                <w:lang w:val="es-ES"/>
              </w:rPr>
              <w:t>RECOMENDACIONES Y FUTUROS ESTUDIOS</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_Toc194743498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15</w:t>
            </w:r>
            <w:r w:rsidRPr="00D90895">
              <w:rPr>
                <w:rFonts w:ascii="Arial" w:hAnsi="Arial" w:cs="Arial"/>
                <w:noProof/>
                <w:webHidden/>
                <w:sz w:val="24"/>
                <w:szCs w:val="24"/>
              </w:rPr>
              <w:fldChar w:fldCharType="end"/>
            </w:r>
          </w:hyperlink>
        </w:p>
        <w:p w14:paraId="64B71A1D" w14:textId="1EEB6CB2" w:rsidR="00D90895" w:rsidRPr="00D90895" w:rsidRDefault="00D90895">
          <w:pPr>
            <w:pStyle w:val="TDC1"/>
            <w:tabs>
              <w:tab w:val="right" w:leader="dot" w:pos="9350"/>
            </w:tabs>
            <w:rPr>
              <w:rFonts w:ascii="Arial" w:eastAsiaTheme="minorEastAsia" w:hAnsi="Arial" w:cs="Arial"/>
              <w:noProof/>
              <w:sz w:val="24"/>
              <w:szCs w:val="24"/>
              <w:lang w:val="es-ES" w:eastAsia="es-ES"/>
            </w:rPr>
          </w:pPr>
          <w:hyperlink w:anchor="_Toc194743499" w:history="1">
            <w:r w:rsidRPr="00D90895">
              <w:rPr>
                <w:rStyle w:val="Hipervnculo"/>
                <w:rFonts w:ascii="Arial" w:hAnsi="Arial" w:cs="Arial"/>
                <w:noProof/>
                <w:sz w:val="24"/>
                <w:szCs w:val="24"/>
                <w:lang w:val="es-ES"/>
              </w:rPr>
              <w:t>ANEXOS</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_Toc194743499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16</w:t>
            </w:r>
            <w:r w:rsidRPr="00D90895">
              <w:rPr>
                <w:rFonts w:ascii="Arial" w:hAnsi="Arial" w:cs="Arial"/>
                <w:noProof/>
                <w:webHidden/>
                <w:sz w:val="24"/>
                <w:szCs w:val="24"/>
              </w:rPr>
              <w:fldChar w:fldCharType="end"/>
            </w:r>
          </w:hyperlink>
        </w:p>
        <w:p w14:paraId="5F71C411" w14:textId="7F07EB23" w:rsidR="00D90895" w:rsidRPr="00D90895" w:rsidRDefault="00D90895">
          <w:pPr>
            <w:pStyle w:val="TDC1"/>
            <w:tabs>
              <w:tab w:val="right" w:leader="dot" w:pos="9350"/>
            </w:tabs>
            <w:rPr>
              <w:rFonts w:ascii="Arial" w:eastAsiaTheme="minorEastAsia" w:hAnsi="Arial" w:cs="Arial"/>
              <w:noProof/>
              <w:sz w:val="24"/>
              <w:szCs w:val="24"/>
              <w:lang w:val="es-ES" w:eastAsia="es-ES"/>
            </w:rPr>
          </w:pPr>
          <w:hyperlink w:anchor="_Toc194743500" w:history="1">
            <w:r w:rsidRPr="00D90895">
              <w:rPr>
                <w:rStyle w:val="Hipervnculo"/>
                <w:rFonts w:ascii="Arial" w:hAnsi="Arial" w:cs="Arial"/>
                <w:noProof/>
                <w:sz w:val="24"/>
                <w:szCs w:val="24"/>
                <w:lang w:val="es-ES"/>
              </w:rPr>
              <w:t>BIBLIOGRAFÍA</w:t>
            </w:r>
            <w:r w:rsidRPr="00D90895">
              <w:rPr>
                <w:rFonts w:ascii="Arial" w:hAnsi="Arial" w:cs="Arial"/>
                <w:noProof/>
                <w:webHidden/>
                <w:sz w:val="24"/>
                <w:szCs w:val="24"/>
              </w:rPr>
              <w:tab/>
            </w:r>
            <w:r w:rsidRPr="00D90895">
              <w:rPr>
                <w:rFonts w:ascii="Arial" w:hAnsi="Arial" w:cs="Arial"/>
                <w:noProof/>
                <w:webHidden/>
                <w:sz w:val="24"/>
                <w:szCs w:val="24"/>
              </w:rPr>
              <w:fldChar w:fldCharType="begin"/>
            </w:r>
            <w:r w:rsidRPr="00D90895">
              <w:rPr>
                <w:rFonts w:ascii="Arial" w:hAnsi="Arial" w:cs="Arial"/>
                <w:noProof/>
                <w:webHidden/>
                <w:sz w:val="24"/>
                <w:szCs w:val="24"/>
              </w:rPr>
              <w:instrText xml:space="preserve"> PAGEREF _Toc194743500 \h </w:instrText>
            </w:r>
            <w:r w:rsidRPr="00D90895">
              <w:rPr>
                <w:rFonts w:ascii="Arial" w:hAnsi="Arial" w:cs="Arial"/>
                <w:noProof/>
                <w:webHidden/>
                <w:sz w:val="24"/>
                <w:szCs w:val="24"/>
              </w:rPr>
            </w:r>
            <w:r w:rsidRPr="00D90895">
              <w:rPr>
                <w:rFonts w:ascii="Arial" w:hAnsi="Arial" w:cs="Arial"/>
                <w:noProof/>
                <w:webHidden/>
                <w:sz w:val="24"/>
                <w:szCs w:val="24"/>
              </w:rPr>
              <w:fldChar w:fldCharType="separate"/>
            </w:r>
            <w:r>
              <w:rPr>
                <w:rFonts w:ascii="Arial" w:hAnsi="Arial" w:cs="Arial"/>
                <w:noProof/>
                <w:webHidden/>
                <w:sz w:val="24"/>
                <w:szCs w:val="24"/>
              </w:rPr>
              <w:t>16</w:t>
            </w:r>
            <w:r w:rsidRPr="00D90895">
              <w:rPr>
                <w:rFonts w:ascii="Arial" w:hAnsi="Arial" w:cs="Arial"/>
                <w:noProof/>
                <w:webHidden/>
                <w:sz w:val="24"/>
                <w:szCs w:val="24"/>
              </w:rPr>
              <w:fldChar w:fldCharType="end"/>
            </w:r>
          </w:hyperlink>
        </w:p>
        <w:p w14:paraId="4F3684BD" w14:textId="2A7BB1D8" w:rsidR="000700A3" w:rsidRPr="00896D6F" w:rsidRDefault="000700A3" w:rsidP="00B241F6">
          <w:pPr>
            <w:spacing w:after="0" w:line="360" w:lineRule="auto"/>
            <w:jc w:val="both"/>
            <w:rPr>
              <w:rFonts w:ascii="Arial" w:hAnsi="Arial" w:cs="Arial"/>
            </w:rPr>
          </w:pPr>
          <w:r w:rsidRPr="00D90895">
            <w:rPr>
              <w:rFonts w:ascii="Arial" w:hAnsi="Arial" w:cs="Arial"/>
              <w:sz w:val="24"/>
              <w:szCs w:val="24"/>
            </w:rPr>
            <w:fldChar w:fldCharType="end"/>
          </w:r>
        </w:p>
      </w:sdtContent>
    </w:sdt>
    <w:p w14:paraId="03688842" w14:textId="77777777" w:rsidR="000700A3" w:rsidRPr="00896D6F" w:rsidRDefault="000700A3" w:rsidP="00B241F6">
      <w:pPr>
        <w:spacing w:after="0" w:line="360" w:lineRule="auto"/>
        <w:jc w:val="both"/>
        <w:rPr>
          <w:rFonts w:ascii="Arial" w:hAnsi="Arial" w:cs="Arial"/>
          <w:b/>
          <w:bCs/>
          <w:lang w:val="es-ES"/>
        </w:rPr>
      </w:pPr>
    </w:p>
    <w:p w14:paraId="2CEB06B7" w14:textId="77777777" w:rsidR="00B241F6" w:rsidRPr="00896D6F" w:rsidRDefault="00B241F6" w:rsidP="00B241F6">
      <w:pPr>
        <w:spacing w:after="0" w:line="360" w:lineRule="auto"/>
        <w:jc w:val="both"/>
        <w:rPr>
          <w:rFonts w:ascii="Arial" w:hAnsi="Arial" w:cs="Arial"/>
          <w:b/>
          <w:bCs/>
          <w:lang w:val="es-ES"/>
        </w:rPr>
      </w:pPr>
    </w:p>
    <w:p w14:paraId="34EC0146" w14:textId="77777777" w:rsidR="00B241F6" w:rsidRPr="00896D6F" w:rsidRDefault="00B241F6" w:rsidP="00B241F6">
      <w:pPr>
        <w:spacing w:after="0" w:line="360" w:lineRule="auto"/>
        <w:jc w:val="both"/>
        <w:rPr>
          <w:rFonts w:ascii="Arial" w:hAnsi="Arial" w:cs="Arial"/>
          <w:b/>
          <w:bCs/>
          <w:lang w:val="es-ES"/>
        </w:rPr>
      </w:pPr>
    </w:p>
    <w:p w14:paraId="433AFB1A" w14:textId="77777777" w:rsidR="00B241F6" w:rsidRPr="00896D6F" w:rsidRDefault="00B241F6" w:rsidP="00B241F6">
      <w:pPr>
        <w:spacing w:after="0" w:line="360" w:lineRule="auto"/>
        <w:jc w:val="both"/>
        <w:rPr>
          <w:rFonts w:ascii="Arial" w:hAnsi="Arial" w:cs="Arial"/>
          <w:b/>
          <w:bCs/>
          <w:lang w:val="es-ES"/>
        </w:rPr>
      </w:pPr>
    </w:p>
    <w:p w14:paraId="7D7077ED" w14:textId="77777777" w:rsidR="00B241F6" w:rsidRPr="00896D6F" w:rsidRDefault="00B241F6" w:rsidP="00B241F6">
      <w:pPr>
        <w:spacing w:after="0" w:line="360" w:lineRule="auto"/>
        <w:jc w:val="both"/>
        <w:rPr>
          <w:rFonts w:ascii="Arial" w:hAnsi="Arial" w:cs="Arial"/>
          <w:b/>
          <w:bCs/>
          <w:lang w:val="es-ES"/>
        </w:rPr>
      </w:pPr>
    </w:p>
    <w:p w14:paraId="345046E8" w14:textId="77777777" w:rsidR="00B241F6" w:rsidRPr="00896D6F" w:rsidRDefault="00B241F6" w:rsidP="00B241F6">
      <w:pPr>
        <w:spacing w:after="0" w:line="360" w:lineRule="auto"/>
        <w:jc w:val="both"/>
        <w:rPr>
          <w:rFonts w:ascii="Arial" w:hAnsi="Arial" w:cs="Arial"/>
          <w:b/>
          <w:bCs/>
          <w:lang w:val="es-ES"/>
        </w:rPr>
      </w:pPr>
    </w:p>
    <w:p w14:paraId="02209D3F" w14:textId="77777777" w:rsidR="00B241F6" w:rsidRPr="00896D6F" w:rsidRDefault="00B241F6" w:rsidP="00B241F6">
      <w:pPr>
        <w:spacing w:after="0" w:line="360" w:lineRule="auto"/>
        <w:jc w:val="both"/>
        <w:rPr>
          <w:rFonts w:ascii="Arial" w:hAnsi="Arial" w:cs="Arial"/>
          <w:b/>
          <w:bCs/>
          <w:lang w:val="es-ES"/>
        </w:rPr>
      </w:pPr>
    </w:p>
    <w:p w14:paraId="580A1FE5" w14:textId="77777777" w:rsidR="00B241F6" w:rsidRPr="00896D6F" w:rsidRDefault="00B241F6" w:rsidP="00B241F6">
      <w:pPr>
        <w:spacing w:after="0" w:line="360" w:lineRule="auto"/>
        <w:jc w:val="both"/>
        <w:rPr>
          <w:rFonts w:ascii="Arial" w:hAnsi="Arial" w:cs="Arial"/>
          <w:b/>
          <w:bCs/>
          <w:lang w:val="es-ES"/>
        </w:rPr>
      </w:pPr>
    </w:p>
    <w:p w14:paraId="1BDB9850" w14:textId="77777777" w:rsidR="00B241F6" w:rsidRPr="00896D6F" w:rsidRDefault="00B241F6" w:rsidP="00B241F6">
      <w:pPr>
        <w:spacing w:after="0" w:line="360" w:lineRule="auto"/>
        <w:jc w:val="both"/>
        <w:rPr>
          <w:rFonts w:ascii="Arial" w:hAnsi="Arial" w:cs="Arial"/>
          <w:b/>
          <w:bCs/>
          <w:lang w:val="es-ES"/>
        </w:rPr>
      </w:pPr>
    </w:p>
    <w:p w14:paraId="399E39AC" w14:textId="77777777" w:rsidR="00B241F6" w:rsidRPr="00896D6F" w:rsidRDefault="00B241F6" w:rsidP="00B241F6">
      <w:pPr>
        <w:spacing w:after="0" w:line="360" w:lineRule="auto"/>
        <w:jc w:val="both"/>
        <w:rPr>
          <w:rFonts w:ascii="Arial" w:hAnsi="Arial" w:cs="Arial"/>
          <w:b/>
          <w:bCs/>
          <w:lang w:val="es-ES"/>
        </w:rPr>
      </w:pPr>
    </w:p>
    <w:p w14:paraId="4F0DC11E" w14:textId="77777777" w:rsidR="00B241F6" w:rsidRPr="00896D6F" w:rsidRDefault="00B241F6" w:rsidP="00B241F6">
      <w:pPr>
        <w:spacing w:after="0" w:line="360" w:lineRule="auto"/>
        <w:jc w:val="both"/>
        <w:rPr>
          <w:rFonts w:ascii="Arial" w:hAnsi="Arial" w:cs="Arial"/>
          <w:b/>
          <w:bCs/>
          <w:lang w:val="es-ES"/>
        </w:rPr>
      </w:pPr>
    </w:p>
    <w:p w14:paraId="5A45433E" w14:textId="77777777" w:rsidR="00B241F6" w:rsidRPr="00896D6F" w:rsidRDefault="00B241F6" w:rsidP="00B241F6">
      <w:pPr>
        <w:spacing w:after="0" w:line="360" w:lineRule="auto"/>
        <w:jc w:val="both"/>
        <w:rPr>
          <w:rFonts w:ascii="Arial" w:hAnsi="Arial" w:cs="Arial"/>
          <w:b/>
          <w:bCs/>
          <w:lang w:val="es-ES"/>
        </w:rPr>
      </w:pPr>
    </w:p>
    <w:p w14:paraId="7FF5FEC2" w14:textId="77777777" w:rsidR="00B241F6" w:rsidRPr="00896D6F" w:rsidRDefault="00B241F6" w:rsidP="00B241F6">
      <w:pPr>
        <w:spacing w:after="0" w:line="360" w:lineRule="auto"/>
        <w:jc w:val="both"/>
        <w:rPr>
          <w:rFonts w:ascii="Arial" w:hAnsi="Arial" w:cs="Arial"/>
          <w:b/>
          <w:bCs/>
          <w:lang w:val="es-ES"/>
        </w:rPr>
      </w:pPr>
    </w:p>
    <w:p w14:paraId="34A29E77" w14:textId="77777777" w:rsidR="00B241F6" w:rsidRPr="00896D6F" w:rsidRDefault="00B241F6" w:rsidP="00B241F6">
      <w:pPr>
        <w:spacing w:after="0" w:line="360" w:lineRule="auto"/>
        <w:jc w:val="both"/>
        <w:rPr>
          <w:rFonts w:ascii="Arial" w:hAnsi="Arial" w:cs="Arial"/>
          <w:b/>
          <w:bCs/>
          <w:lang w:val="es-ES"/>
        </w:rPr>
      </w:pPr>
    </w:p>
    <w:p w14:paraId="56461D76" w14:textId="77777777" w:rsidR="00B241F6" w:rsidRPr="00896D6F" w:rsidRDefault="00B241F6" w:rsidP="00B241F6">
      <w:pPr>
        <w:spacing w:after="0" w:line="360" w:lineRule="auto"/>
        <w:jc w:val="both"/>
        <w:rPr>
          <w:rFonts w:ascii="Arial" w:hAnsi="Arial" w:cs="Arial"/>
          <w:b/>
          <w:bCs/>
          <w:lang w:val="es-ES"/>
        </w:rPr>
      </w:pPr>
    </w:p>
    <w:p w14:paraId="33E3B921" w14:textId="77777777" w:rsidR="00B241F6" w:rsidRPr="00896D6F" w:rsidRDefault="00B241F6" w:rsidP="00B241F6">
      <w:pPr>
        <w:spacing w:after="0" w:line="360" w:lineRule="auto"/>
        <w:jc w:val="both"/>
        <w:rPr>
          <w:rFonts w:ascii="Arial" w:hAnsi="Arial" w:cs="Arial"/>
          <w:b/>
          <w:bCs/>
          <w:lang w:val="es-ES"/>
        </w:rPr>
      </w:pPr>
    </w:p>
    <w:p w14:paraId="75087BFF" w14:textId="77777777" w:rsidR="00B241F6" w:rsidRPr="00896D6F" w:rsidRDefault="00B241F6" w:rsidP="00B241F6">
      <w:pPr>
        <w:spacing w:after="0" w:line="360" w:lineRule="auto"/>
        <w:jc w:val="both"/>
        <w:rPr>
          <w:rFonts w:ascii="Arial" w:hAnsi="Arial" w:cs="Arial"/>
          <w:b/>
          <w:bCs/>
          <w:lang w:val="es-ES"/>
        </w:rPr>
      </w:pPr>
    </w:p>
    <w:p w14:paraId="14557548" w14:textId="77777777" w:rsidR="00B241F6" w:rsidRPr="00896D6F" w:rsidRDefault="00B241F6" w:rsidP="00B241F6">
      <w:pPr>
        <w:spacing w:after="0" w:line="360" w:lineRule="auto"/>
        <w:jc w:val="both"/>
        <w:rPr>
          <w:rFonts w:ascii="Arial" w:hAnsi="Arial" w:cs="Arial"/>
          <w:b/>
          <w:bCs/>
          <w:lang w:val="es-ES"/>
        </w:rPr>
      </w:pPr>
    </w:p>
    <w:p w14:paraId="1C741477" w14:textId="77777777" w:rsidR="00B241F6" w:rsidRPr="00896D6F" w:rsidRDefault="00B241F6" w:rsidP="00B241F6">
      <w:pPr>
        <w:spacing w:after="0" w:line="360" w:lineRule="auto"/>
        <w:jc w:val="both"/>
        <w:rPr>
          <w:rFonts w:ascii="Arial" w:hAnsi="Arial" w:cs="Arial"/>
          <w:b/>
          <w:bCs/>
          <w:lang w:val="es-ES"/>
        </w:rPr>
      </w:pPr>
    </w:p>
    <w:p w14:paraId="725CD843" w14:textId="77777777" w:rsidR="00B241F6" w:rsidRPr="00896D6F" w:rsidRDefault="00B241F6" w:rsidP="00B241F6">
      <w:pPr>
        <w:spacing w:after="0" w:line="360" w:lineRule="auto"/>
        <w:jc w:val="both"/>
        <w:rPr>
          <w:rFonts w:ascii="Arial" w:hAnsi="Arial" w:cs="Arial"/>
          <w:b/>
          <w:bCs/>
          <w:lang w:val="es-ES"/>
        </w:rPr>
      </w:pPr>
    </w:p>
    <w:p w14:paraId="6A0B3D8C" w14:textId="490C9979" w:rsidR="00785048" w:rsidRPr="00896D6F" w:rsidRDefault="00315281" w:rsidP="00B241F6">
      <w:pPr>
        <w:pStyle w:val="Ttulo1"/>
        <w:spacing w:before="0" w:after="0" w:line="360" w:lineRule="auto"/>
        <w:jc w:val="center"/>
        <w:rPr>
          <w:rFonts w:ascii="Arial" w:hAnsi="Arial" w:cs="Arial"/>
          <w:b/>
          <w:bCs/>
          <w:color w:val="auto"/>
          <w:sz w:val="24"/>
          <w:szCs w:val="24"/>
          <w:lang w:val="es-ES"/>
        </w:rPr>
      </w:pPr>
      <w:bookmarkStart w:id="1" w:name="_Toc194743490"/>
      <w:r w:rsidRPr="00896D6F">
        <w:rPr>
          <w:rFonts w:ascii="Arial" w:hAnsi="Arial" w:cs="Arial"/>
          <w:b/>
          <w:bCs/>
          <w:color w:val="auto"/>
          <w:sz w:val="24"/>
          <w:szCs w:val="24"/>
          <w:lang w:val="es-ES"/>
        </w:rPr>
        <w:lastRenderedPageBreak/>
        <w:t>INTRODUCCIÓN</w:t>
      </w:r>
      <w:bookmarkEnd w:id="1"/>
    </w:p>
    <w:p w14:paraId="13E8C4B5" w14:textId="77777777" w:rsidR="00315281" w:rsidRPr="00896D6F" w:rsidRDefault="00315281" w:rsidP="00860327">
      <w:pPr>
        <w:spacing w:after="0" w:line="240" w:lineRule="auto"/>
        <w:jc w:val="both"/>
        <w:rPr>
          <w:rFonts w:ascii="Arial" w:hAnsi="Arial" w:cs="Arial"/>
          <w:b/>
          <w:bCs/>
          <w:sz w:val="16"/>
          <w:szCs w:val="16"/>
          <w:lang w:val="es-ES"/>
        </w:rPr>
      </w:pPr>
    </w:p>
    <w:p w14:paraId="4F77FD32" w14:textId="77777777" w:rsidR="00860327" w:rsidRPr="00896D6F" w:rsidRDefault="00860327" w:rsidP="00860327">
      <w:pPr>
        <w:spacing w:after="0" w:line="240" w:lineRule="auto"/>
        <w:jc w:val="both"/>
        <w:rPr>
          <w:rFonts w:ascii="Arial" w:hAnsi="Arial" w:cs="Arial"/>
          <w:b/>
          <w:bCs/>
          <w:sz w:val="16"/>
          <w:szCs w:val="16"/>
          <w:lang w:val="es-ES"/>
        </w:rPr>
      </w:pPr>
    </w:p>
    <w:p w14:paraId="16C28E1F" w14:textId="1FD06FE1" w:rsidR="000700A3" w:rsidRPr="00896D6F" w:rsidRDefault="000700A3"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En el ámbito financiero actual, caracterizado por la creciente complejidad del comportamiento crediticio y la volatilidad de los mercados, la evaluación precisa del riesgo crediticio se ha vuelto más crítica que nunca. Las instituciones financieras enfrentan el desafío constante de anticipar posibles incumplimientos de pago por parte de los prestatarios, ya que dichos eventos no solo afectan la rentabilidad de las carteras, sino que también ponen en riesgo la estabilidad financiera de una organización.</w:t>
      </w:r>
    </w:p>
    <w:p w14:paraId="00181A47" w14:textId="77777777" w:rsidR="000700A3" w:rsidRPr="00896D6F" w:rsidRDefault="000700A3" w:rsidP="00860327">
      <w:pPr>
        <w:spacing w:after="0" w:line="240" w:lineRule="auto"/>
        <w:jc w:val="both"/>
        <w:rPr>
          <w:rFonts w:ascii="Arial" w:hAnsi="Arial" w:cs="Arial"/>
          <w:sz w:val="16"/>
          <w:szCs w:val="16"/>
          <w:lang w:val="es-ES"/>
        </w:rPr>
      </w:pPr>
    </w:p>
    <w:p w14:paraId="40D2EA8B" w14:textId="77777777" w:rsidR="000700A3" w:rsidRPr="00896D6F" w:rsidRDefault="000700A3"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Tradicionalmente, los sistemas de evaluación crediticia se han basado en reglas estáticas, análisis históricos y puntuaciones genéricas, los cuales resultan insuficientes ante la diversidad de perfiles y condiciones que influyen en la capacidad de pago de los individuos. Frente a esta realidad, los modelos predictivos basados en técnicas de aprendizaje automático ofrecen una alternativa más robusta, capaz de detectar patrones complejos en grandes volúmenes de datos y anticipar comportamientos financieros con mayor precisión.</w:t>
      </w:r>
    </w:p>
    <w:p w14:paraId="2AC8AE34" w14:textId="77777777" w:rsidR="000700A3" w:rsidRPr="00896D6F" w:rsidRDefault="000700A3" w:rsidP="00860327">
      <w:pPr>
        <w:spacing w:after="0" w:line="240" w:lineRule="auto"/>
        <w:jc w:val="both"/>
        <w:rPr>
          <w:rFonts w:ascii="Arial" w:hAnsi="Arial" w:cs="Arial"/>
          <w:sz w:val="16"/>
          <w:szCs w:val="16"/>
          <w:lang w:val="es-ES"/>
        </w:rPr>
      </w:pPr>
    </w:p>
    <w:p w14:paraId="7194CB5B" w14:textId="7FC551E5" w:rsidR="00785048" w:rsidRPr="00896D6F" w:rsidRDefault="006671D2"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Este</w:t>
      </w:r>
      <w:r w:rsidR="000700A3" w:rsidRPr="00896D6F">
        <w:rPr>
          <w:rFonts w:ascii="Arial" w:hAnsi="Arial" w:cs="Arial"/>
          <w:sz w:val="24"/>
          <w:szCs w:val="24"/>
          <w:lang w:val="es-ES"/>
        </w:rPr>
        <w:t xml:space="preserve"> proyecto tiene como objetivo desarrollar un modelo predictivo para la detección temprana de incumplimientos en el pago de créditos, utilizando como base un conjunto de datos financieros reales que incluye información detallada sobre ingresos, historial crediticio, educación, estado civil, entre otras variables socioeconómicas. A través de un proceso que integra limpieza y transformación de datos, análisis exploratorio, entrenamiento de modelos y validación de resultados, se busca generar una herramienta práctica y eficaz para mejorar la toma de decisiones en la gestión del riesgo crediticio.</w:t>
      </w:r>
      <w:r w:rsidRPr="00896D6F">
        <w:rPr>
          <w:rFonts w:ascii="Arial" w:hAnsi="Arial" w:cs="Arial"/>
          <w:sz w:val="24"/>
          <w:szCs w:val="24"/>
          <w:lang w:val="es-ES"/>
        </w:rPr>
        <w:t xml:space="preserve"> </w:t>
      </w:r>
      <w:r w:rsidR="000700A3" w:rsidRPr="00896D6F">
        <w:rPr>
          <w:rFonts w:ascii="Arial" w:hAnsi="Arial" w:cs="Arial"/>
          <w:sz w:val="24"/>
          <w:szCs w:val="24"/>
          <w:lang w:val="es-ES"/>
        </w:rPr>
        <w:t>Este estudio no solo tiene valor académico, sino que también pretende generar un impacto tangible en el ámbito profesional, al proporcionar un enfoque aplicado que contribuya a reducir los niveles de morosidad, optimizar los procesos de evaluación y fortalecer la sostenibilidad financiera de las entidades que otorgan créditos.</w:t>
      </w:r>
    </w:p>
    <w:p w14:paraId="516B56B5" w14:textId="77777777" w:rsidR="000700A3" w:rsidRPr="00896D6F" w:rsidRDefault="000700A3" w:rsidP="00860327">
      <w:pPr>
        <w:spacing w:after="0" w:line="240" w:lineRule="auto"/>
        <w:jc w:val="both"/>
        <w:rPr>
          <w:rFonts w:ascii="Arial" w:hAnsi="Arial" w:cs="Arial"/>
          <w:lang w:val="es-ES"/>
        </w:rPr>
      </w:pPr>
    </w:p>
    <w:p w14:paraId="7F942C70" w14:textId="77777777" w:rsidR="00860327" w:rsidRPr="00896D6F" w:rsidRDefault="00860327" w:rsidP="00860327">
      <w:pPr>
        <w:spacing w:after="0" w:line="240" w:lineRule="auto"/>
        <w:jc w:val="both"/>
        <w:rPr>
          <w:rFonts w:ascii="Arial" w:hAnsi="Arial" w:cs="Arial"/>
          <w:lang w:val="es-ES"/>
        </w:rPr>
      </w:pPr>
    </w:p>
    <w:p w14:paraId="7D8B820A" w14:textId="77777777" w:rsidR="00860327" w:rsidRPr="00896D6F" w:rsidRDefault="00860327" w:rsidP="00860327">
      <w:pPr>
        <w:spacing w:after="0" w:line="240" w:lineRule="auto"/>
        <w:jc w:val="both"/>
        <w:rPr>
          <w:rFonts w:ascii="Arial" w:hAnsi="Arial" w:cs="Arial"/>
          <w:lang w:val="es-ES"/>
        </w:rPr>
      </w:pPr>
    </w:p>
    <w:p w14:paraId="3C16BF4E" w14:textId="77777777" w:rsidR="00860327" w:rsidRPr="00896D6F" w:rsidRDefault="00860327" w:rsidP="00860327">
      <w:pPr>
        <w:spacing w:after="0" w:line="240" w:lineRule="auto"/>
        <w:jc w:val="both"/>
        <w:rPr>
          <w:rFonts w:ascii="Arial" w:hAnsi="Arial" w:cs="Arial"/>
          <w:lang w:val="es-ES"/>
        </w:rPr>
      </w:pPr>
    </w:p>
    <w:p w14:paraId="13A8DEE3" w14:textId="77777777" w:rsidR="00860327" w:rsidRPr="00896D6F" w:rsidRDefault="00860327" w:rsidP="00860327">
      <w:pPr>
        <w:spacing w:after="0" w:line="240" w:lineRule="auto"/>
        <w:jc w:val="both"/>
        <w:rPr>
          <w:rFonts w:ascii="Arial" w:hAnsi="Arial" w:cs="Arial"/>
          <w:lang w:val="es-ES"/>
        </w:rPr>
      </w:pPr>
    </w:p>
    <w:p w14:paraId="4E975D72" w14:textId="77777777" w:rsidR="00860327" w:rsidRPr="00896D6F" w:rsidRDefault="00860327" w:rsidP="00860327">
      <w:pPr>
        <w:spacing w:after="0" w:line="240" w:lineRule="auto"/>
        <w:jc w:val="both"/>
        <w:rPr>
          <w:rFonts w:ascii="Arial" w:hAnsi="Arial" w:cs="Arial"/>
          <w:lang w:val="es-ES"/>
        </w:rPr>
      </w:pPr>
    </w:p>
    <w:p w14:paraId="49D677B1" w14:textId="316DD21C" w:rsidR="00785048" w:rsidRPr="00896D6F" w:rsidRDefault="000700A3" w:rsidP="00B241F6">
      <w:pPr>
        <w:pStyle w:val="Ttulo1"/>
        <w:numPr>
          <w:ilvl w:val="0"/>
          <w:numId w:val="9"/>
        </w:numPr>
        <w:spacing w:before="0" w:after="0" w:line="360" w:lineRule="auto"/>
        <w:jc w:val="both"/>
        <w:rPr>
          <w:rFonts w:ascii="Arial" w:hAnsi="Arial" w:cs="Arial"/>
          <w:b/>
          <w:bCs/>
          <w:color w:val="auto"/>
          <w:sz w:val="24"/>
          <w:szCs w:val="24"/>
          <w:lang w:val="es-ES"/>
        </w:rPr>
      </w:pPr>
      <w:bookmarkStart w:id="2" w:name="_Toc194743491"/>
      <w:r w:rsidRPr="00896D6F">
        <w:rPr>
          <w:rFonts w:ascii="Arial" w:hAnsi="Arial" w:cs="Arial"/>
          <w:b/>
          <w:bCs/>
          <w:color w:val="auto"/>
          <w:sz w:val="24"/>
          <w:szCs w:val="24"/>
          <w:lang w:val="es-ES"/>
        </w:rPr>
        <w:lastRenderedPageBreak/>
        <w:t>JUSTIFICACIÓN</w:t>
      </w:r>
      <w:bookmarkEnd w:id="2"/>
    </w:p>
    <w:p w14:paraId="4D2175C7" w14:textId="35AC3BCD" w:rsidR="006671D2" w:rsidRPr="00896D6F" w:rsidRDefault="006671D2"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La gestión eficaz del riesgo crediticio representa uno de los pilares fundamentales para la sostenibilidad y rentabilidad de instituciones financieras. Identificar con precisión a los deudores con alta probabilidad de incumplimiento permite no solo reducir las pérdidas por créditos incobrables, sino también optimizar la asignación de recursos y diseñar estrategias preventivas más efectivas.</w:t>
      </w:r>
    </w:p>
    <w:p w14:paraId="776A4ED9" w14:textId="77777777" w:rsidR="006671D2" w:rsidRPr="00896D6F" w:rsidRDefault="006671D2" w:rsidP="00860327">
      <w:pPr>
        <w:spacing w:after="0" w:line="240" w:lineRule="auto"/>
        <w:jc w:val="both"/>
        <w:rPr>
          <w:rFonts w:ascii="Arial" w:hAnsi="Arial" w:cs="Arial"/>
          <w:sz w:val="16"/>
          <w:szCs w:val="16"/>
          <w:lang w:val="es-ES"/>
        </w:rPr>
      </w:pPr>
    </w:p>
    <w:p w14:paraId="17B042CA" w14:textId="445FE367" w:rsidR="006671D2" w:rsidRPr="00896D6F" w:rsidRDefault="006671D2"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En este contexto, el uso de modelos predictivos basados en datos históricos y características sociodemográficas se presenta como una herramienta para transformar los procesos tradicionales de evaluación crediticia. Estos modelos permiten detectar patrones complejos que serían difíciles de identificar mediante métodos convencionales, facilitando así una evaluación más objetiva, rápida y escalable.</w:t>
      </w:r>
    </w:p>
    <w:p w14:paraId="7EDCAC98" w14:textId="77777777" w:rsidR="006671D2" w:rsidRPr="00896D6F" w:rsidRDefault="006671D2" w:rsidP="00860327">
      <w:pPr>
        <w:spacing w:after="0" w:line="240" w:lineRule="auto"/>
        <w:jc w:val="both"/>
        <w:rPr>
          <w:rFonts w:ascii="Arial" w:hAnsi="Arial" w:cs="Arial"/>
          <w:sz w:val="16"/>
          <w:szCs w:val="16"/>
          <w:lang w:val="es-ES"/>
        </w:rPr>
      </w:pPr>
    </w:p>
    <w:p w14:paraId="5455A0F8" w14:textId="415F8A5F" w:rsidR="006671D2" w:rsidRPr="00896D6F" w:rsidRDefault="006671D2"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La elección de este proyecto responde tanto a la relevancia del problema en el ámbito financiero como a su aplicabilidad práctica. La predicción del incumplimiento crediticio es una necesidad creciente para las entidades que operan en contextos económicos dinámicos y con carteras de clientes diversas. Además, este estudio cobra especial valor al estar alineado con mi desarrollo profesional en el área del análisis de riesgo, permitiéndome aplicar conocimientos técnicos y fortalecer competencias en ciencia de datos y toma de decisiones</w:t>
      </w:r>
      <w:r w:rsidR="00663CA5" w:rsidRPr="00896D6F">
        <w:rPr>
          <w:rFonts w:ascii="Arial" w:hAnsi="Arial" w:cs="Arial"/>
          <w:sz w:val="24"/>
          <w:szCs w:val="24"/>
          <w:lang w:val="es-ES"/>
        </w:rPr>
        <w:t xml:space="preserve"> estratégicas</w:t>
      </w:r>
      <w:r w:rsidRPr="00896D6F">
        <w:rPr>
          <w:rFonts w:ascii="Arial" w:hAnsi="Arial" w:cs="Arial"/>
          <w:sz w:val="24"/>
          <w:szCs w:val="24"/>
          <w:lang w:val="es-ES"/>
        </w:rPr>
        <w:t>.</w:t>
      </w:r>
      <w:r w:rsidR="00663CA5" w:rsidRPr="00896D6F">
        <w:rPr>
          <w:rFonts w:ascii="Arial" w:hAnsi="Arial" w:cs="Arial"/>
          <w:sz w:val="24"/>
          <w:szCs w:val="24"/>
          <w:lang w:val="es-ES"/>
        </w:rPr>
        <w:t xml:space="preserve"> De forma complementaria, este proyecto contribuye significativamente al reforzamiento de mis habilidades analíticas, especialmente en el tratamiento, exploración y modelado de datos. A través del análisis profundo de información financiera y sociodemográfica, se afianza la capacidad de extraer conclusiones relevantes y generar soluciones predictivas útiles en entornos reales de negocio.</w:t>
      </w:r>
    </w:p>
    <w:p w14:paraId="7CE0F417" w14:textId="77777777" w:rsidR="00860327" w:rsidRPr="00896D6F" w:rsidRDefault="00860327" w:rsidP="00860327">
      <w:pPr>
        <w:spacing w:after="0" w:line="240" w:lineRule="auto"/>
        <w:jc w:val="both"/>
        <w:rPr>
          <w:rFonts w:ascii="Arial" w:hAnsi="Arial" w:cs="Arial"/>
          <w:sz w:val="16"/>
          <w:szCs w:val="16"/>
          <w:lang w:val="es-ES"/>
        </w:rPr>
      </w:pPr>
    </w:p>
    <w:p w14:paraId="28C75D39" w14:textId="192D1D30" w:rsidR="006671D2" w:rsidRPr="00896D6F" w:rsidRDefault="00663CA5" w:rsidP="00B241F6">
      <w:pPr>
        <w:pStyle w:val="Ttulo1"/>
        <w:numPr>
          <w:ilvl w:val="0"/>
          <w:numId w:val="9"/>
        </w:numPr>
        <w:spacing w:before="0" w:after="0" w:line="360" w:lineRule="auto"/>
        <w:jc w:val="both"/>
        <w:rPr>
          <w:rFonts w:ascii="Arial" w:hAnsi="Arial" w:cs="Arial"/>
          <w:b/>
          <w:bCs/>
          <w:color w:val="auto"/>
          <w:sz w:val="24"/>
          <w:szCs w:val="24"/>
          <w:lang w:val="es-ES"/>
        </w:rPr>
      </w:pPr>
      <w:bookmarkStart w:id="3" w:name="_Toc194743492"/>
      <w:r w:rsidRPr="00896D6F">
        <w:rPr>
          <w:rFonts w:ascii="Arial" w:hAnsi="Arial" w:cs="Arial"/>
          <w:b/>
          <w:bCs/>
          <w:color w:val="auto"/>
          <w:sz w:val="24"/>
          <w:szCs w:val="24"/>
          <w:lang w:val="es-ES"/>
        </w:rPr>
        <w:t>ANTECEDENTES</w:t>
      </w:r>
      <w:bookmarkEnd w:id="3"/>
    </w:p>
    <w:p w14:paraId="1DAF434B" w14:textId="5FFB0CB0" w:rsidR="004E3B7E" w:rsidRPr="00896D6F" w:rsidRDefault="004E3B7E"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La evaluación y gestión del riesgo crediticio han sido objeto de múltiples investigaciones, </w:t>
      </w:r>
      <w:r w:rsidR="00BF3F51" w:rsidRPr="00896D6F">
        <w:rPr>
          <w:rFonts w:ascii="Arial" w:hAnsi="Arial" w:cs="Arial"/>
          <w:sz w:val="24"/>
          <w:szCs w:val="24"/>
          <w:lang w:val="es-ES"/>
        </w:rPr>
        <w:t>debido a su impacto</w:t>
      </w:r>
      <w:r w:rsidRPr="00896D6F">
        <w:rPr>
          <w:rFonts w:ascii="Arial" w:hAnsi="Arial" w:cs="Arial"/>
          <w:sz w:val="24"/>
          <w:szCs w:val="24"/>
          <w:lang w:val="es-ES"/>
        </w:rPr>
        <w:t xml:space="preserve"> en la estabilidad y rentabilidad de las instituciones financieras. Diversos estudios han desarrollado modelos predictivos para anticipar el incumplimiento de pagos y mejorar la toma de decisiones en la concesión de créditos.</w:t>
      </w:r>
      <w:r w:rsidR="00BF3F51" w:rsidRPr="00896D6F">
        <w:rPr>
          <w:rFonts w:ascii="Arial" w:hAnsi="Arial" w:cs="Arial"/>
          <w:sz w:val="24"/>
          <w:szCs w:val="24"/>
          <w:lang w:val="es-ES"/>
        </w:rPr>
        <w:t xml:space="preserve"> Por ejemplo, e</w:t>
      </w:r>
      <w:r w:rsidRPr="00896D6F">
        <w:rPr>
          <w:rFonts w:ascii="Arial" w:hAnsi="Arial" w:cs="Arial"/>
          <w:sz w:val="24"/>
          <w:szCs w:val="24"/>
          <w:lang w:val="es-ES"/>
        </w:rPr>
        <w:t xml:space="preserve">n el estudio titulado </w:t>
      </w:r>
      <w:r w:rsidRPr="00896D6F">
        <w:rPr>
          <w:rFonts w:ascii="Arial" w:hAnsi="Arial" w:cs="Arial"/>
          <w:i/>
          <w:iCs/>
          <w:sz w:val="24"/>
          <w:szCs w:val="24"/>
          <w:lang w:val="es-ES"/>
        </w:rPr>
        <w:t xml:space="preserve">"Diseño de un modelo predictivo para otorgar créditos", </w:t>
      </w:r>
      <w:sdt>
        <w:sdtPr>
          <w:rPr>
            <w:rFonts w:ascii="Arial" w:hAnsi="Arial" w:cs="Arial"/>
            <w:i/>
            <w:iCs/>
            <w:sz w:val="24"/>
            <w:szCs w:val="24"/>
            <w:lang w:val="es-ES"/>
          </w:rPr>
          <w:id w:val="-1108739710"/>
          <w:citation/>
        </w:sdtPr>
        <w:sdtContent>
          <w:r w:rsidRPr="00896D6F">
            <w:rPr>
              <w:rFonts w:ascii="Arial" w:hAnsi="Arial" w:cs="Arial"/>
              <w:i/>
              <w:iCs/>
              <w:sz w:val="24"/>
              <w:szCs w:val="24"/>
              <w:lang w:val="es-ES"/>
            </w:rPr>
            <w:fldChar w:fldCharType="begin"/>
          </w:r>
          <w:r w:rsidR="00BF3F51" w:rsidRPr="00896D6F">
            <w:rPr>
              <w:rFonts w:ascii="Arial" w:hAnsi="Arial" w:cs="Arial"/>
              <w:sz w:val="24"/>
              <w:szCs w:val="24"/>
              <w:lang w:val="es-ES"/>
            </w:rPr>
            <w:instrText xml:space="preserve">CITATION Ver22 \l 3082 </w:instrText>
          </w:r>
          <w:r w:rsidRPr="00896D6F">
            <w:rPr>
              <w:rFonts w:ascii="Arial" w:hAnsi="Arial" w:cs="Arial"/>
              <w:i/>
              <w:iCs/>
              <w:sz w:val="24"/>
              <w:szCs w:val="24"/>
              <w:lang w:val="es-ES"/>
            </w:rPr>
            <w:fldChar w:fldCharType="separate"/>
          </w:r>
          <w:r w:rsidR="00BF3F51" w:rsidRPr="00896D6F">
            <w:rPr>
              <w:rFonts w:ascii="Arial" w:hAnsi="Arial" w:cs="Arial"/>
              <w:noProof/>
              <w:sz w:val="24"/>
              <w:szCs w:val="24"/>
              <w:lang w:val="es-ES"/>
            </w:rPr>
            <w:t>(Vergara, 2021)</w:t>
          </w:r>
          <w:r w:rsidRPr="00896D6F">
            <w:rPr>
              <w:rFonts w:ascii="Arial" w:hAnsi="Arial" w:cs="Arial"/>
              <w:i/>
              <w:iCs/>
              <w:sz w:val="24"/>
              <w:szCs w:val="24"/>
              <w:lang w:val="es-ES"/>
            </w:rPr>
            <w:fldChar w:fldCharType="end"/>
          </w:r>
        </w:sdtContent>
      </w:sdt>
      <w:r w:rsidRPr="00896D6F">
        <w:rPr>
          <w:rFonts w:ascii="Arial" w:hAnsi="Arial" w:cs="Arial"/>
          <w:i/>
          <w:iCs/>
          <w:sz w:val="24"/>
          <w:szCs w:val="24"/>
          <w:lang w:val="es-ES"/>
        </w:rPr>
        <w:t xml:space="preserve"> </w:t>
      </w:r>
      <w:r w:rsidRPr="00896D6F">
        <w:rPr>
          <w:rFonts w:ascii="Arial" w:hAnsi="Arial" w:cs="Arial"/>
          <w:sz w:val="24"/>
          <w:szCs w:val="24"/>
          <w:lang w:val="es-ES"/>
        </w:rPr>
        <w:t xml:space="preserve">se presenta un modelo econométrico de regresión logística binaria para evaluar la </w:t>
      </w:r>
      <w:r w:rsidRPr="00896D6F">
        <w:rPr>
          <w:rFonts w:ascii="Arial" w:hAnsi="Arial" w:cs="Arial"/>
          <w:sz w:val="24"/>
          <w:szCs w:val="24"/>
          <w:lang w:val="es-ES"/>
        </w:rPr>
        <w:lastRenderedPageBreak/>
        <w:t>probabilidad de incumplimiento en el pago de créditos otorgados por fondos de empleados de instituciones de educación superior en Medellín y su área metropolitana durante el período 2017-2019. Los resultados evidenciaron que variables como el historial crediticio y la capacidad de pago son determinantes en la predicción del incumplimiento. Asimismo, la investigación "Predicción de riesgo crediticio en Colombia usando técnicas de inteligencia artificial"</w:t>
      </w:r>
      <w:r w:rsidR="00817692" w:rsidRPr="00896D6F">
        <w:rPr>
          <w:rFonts w:ascii="Arial" w:hAnsi="Arial" w:cs="Arial"/>
          <w:sz w:val="24"/>
          <w:szCs w:val="24"/>
          <w:lang w:val="es-ES"/>
        </w:rPr>
        <w:t xml:space="preserve"> </w:t>
      </w:r>
      <w:sdt>
        <w:sdtPr>
          <w:rPr>
            <w:rFonts w:ascii="Arial" w:hAnsi="Arial" w:cs="Arial"/>
            <w:sz w:val="24"/>
            <w:szCs w:val="24"/>
            <w:lang w:val="es-ES"/>
          </w:rPr>
          <w:id w:val="759500059"/>
          <w:citation/>
        </w:sdtPr>
        <w:sdtContent>
          <w:r w:rsidR="00817692" w:rsidRPr="00896D6F">
            <w:rPr>
              <w:rFonts w:ascii="Arial" w:hAnsi="Arial" w:cs="Arial"/>
              <w:sz w:val="24"/>
              <w:szCs w:val="24"/>
              <w:lang w:val="es-ES"/>
            </w:rPr>
            <w:fldChar w:fldCharType="begin"/>
          </w:r>
          <w:r w:rsidR="00817692" w:rsidRPr="00896D6F">
            <w:rPr>
              <w:rFonts w:ascii="Arial" w:hAnsi="Arial" w:cs="Arial"/>
              <w:sz w:val="24"/>
              <w:szCs w:val="24"/>
              <w:lang w:val="es-ES"/>
            </w:rPr>
            <w:instrText xml:space="preserve"> CITATION Bor20 \l 3082 </w:instrText>
          </w:r>
          <w:r w:rsidR="00817692" w:rsidRPr="00896D6F">
            <w:rPr>
              <w:rFonts w:ascii="Arial" w:hAnsi="Arial" w:cs="Arial"/>
              <w:sz w:val="24"/>
              <w:szCs w:val="24"/>
              <w:lang w:val="es-ES"/>
            </w:rPr>
            <w:fldChar w:fldCharType="separate"/>
          </w:r>
          <w:r w:rsidR="00817692" w:rsidRPr="00896D6F">
            <w:rPr>
              <w:rFonts w:ascii="Arial" w:hAnsi="Arial" w:cs="Arial"/>
              <w:noProof/>
              <w:sz w:val="24"/>
              <w:szCs w:val="24"/>
              <w:lang w:val="es-ES"/>
            </w:rPr>
            <w:t>(Borrero &amp; Bedoya, 2020)</w:t>
          </w:r>
          <w:r w:rsidR="00817692" w:rsidRPr="00896D6F">
            <w:rPr>
              <w:rFonts w:ascii="Arial" w:hAnsi="Arial" w:cs="Arial"/>
              <w:sz w:val="24"/>
              <w:szCs w:val="24"/>
              <w:lang w:val="es-ES"/>
            </w:rPr>
            <w:fldChar w:fldCharType="end"/>
          </w:r>
        </w:sdtContent>
      </w:sdt>
      <w:r w:rsidRPr="00896D6F">
        <w:rPr>
          <w:rFonts w:ascii="Arial" w:hAnsi="Arial" w:cs="Arial"/>
          <w:sz w:val="24"/>
          <w:szCs w:val="24"/>
          <w:lang w:val="es-ES"/>
        </w:rPr>
        <w:t xml:space="preserve"> propone modelos basados en inteligencia artificial para predecir el riesgo crediticio. Estos modelos, que incluyen técnicas como redes neuronales y máquinas de soporte vectorial, demostraron ser herramientas efectivas para identificar clientes con alta probabilidad de incurrir en mora, apoyando así la gestión de riesgo en las entidades financieras.</w:t>
      </w:r>
    </w:p>
    <w:p w14:paraId="0575DF11" w14:textId="77777777" w:rsidR="004E3B7E" w:rsidRPr="00896D6F" w:rsidRDefault="004E3B7E" w:rsidP="00860327">
      <w:pPr>
        <w:spacing w:after="0" w:line="240" w:lineRule="auto"/>
        <w:jc w:val="both"/>
        <w:rPr>
          <w:rFonts w:ascii="Arial" w:hAnsi="Arial" w:cs="Arial"/>
          <w:sz w:val="16"/>
          <w:szCs w:val="16"/>
          <w:lang w:val="es-ES"/>
        </w:rPr>
      </w:pPr>
    </w:p>
    <w:p w14:paraId="1F93CA30" w14:textId="5854D7E0" w:rsidR="00663CA5" w:rsidRPr="00896D6F" w:rsidRDefault="004E3B7E"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Además de los desarrollos académicos, es fundamental considerar los marcos regulatorios internacionales que han influido en la gestión del riesgo crediticio. El </w:t>
      </w:r>
      <w:r w:rsidRPr="00896D6F">
        <w:rPr>
          <w:rFonts w:ascii="Arial" w:hAnsi="Arial" w:cs="Arial"/>
          <w:b/>
          <w:bCs/>
          <w:sz w:val="24"/>
          <w:szCs w:val="24"/>
          <w:lang w:val="es-ES"/>
        </w:rPr>
        <w:t>Acuerdo de Basilea II</w:t>
      </w:r>
      <w:r w:rsidRPr="00896D6F">
        <w:rPr>
          <w:rFonts w:ascii="Arial" w:hAnsi="Arial" w:cs="Arial"/>
          <w:sz w:val="24"/>
          <w:szCs w:val="24"/>
          <w:lang w:val="es-ES"/>
        </w:rPr>
        <w:t>, establecido por el Comité de Supervisión Bancaria de Basilea, introduce un conjunto de principios y recomendaciones destinados a mejorar la medición y gestión de los principales riesgos en la industria bancaria, incluyendo el riesgo de crédito. Este acuerdo</w:t>
      </w:r>
      <w:r w:rsidR="00663CA5" w:rsidRPr="00896D6F">
        <w:rPr>
          <w:rFonts w:ascii="Arial" w:hAnsi="Arial" w:cs="Arial"/>
          <w:sz w:val="24"/>
          <w:szCs w:val="24"/>
          <w:lang w:val="es-ES"/>
        </w:rPr>
        <w:t xml:space="preserve"> se estructura en tres pilares</w:t>
      </w:r>
      <w:r w:rsidR="00BF3F51" w:rsidRPr="00896D6F">
        <w:rPr>
          <w:rFonts w:ascii="Arial" w:hAnsi="Arial" w:cs="Arial"/>
          <w:sz w:val="24"/>
          <w:szCs w:val="24"/>
          <w:lang w:val="es-ES"/>
        </w:rPr>
        <w:t xml:space="preserve"> </w:t>
      </w:r>
      <w:sdt>
        <w:sdtPr>
          <w:rPr>
            <w:rFonts w:ascii="Arial" w:hAnsi="Arial" w:cs="Arial"/>
            <w:sz w:val="24"/>
            <w:szCs w:val="24"/>
            <w:lang w:val="es-ES"/>
          </w:rPr>
          <w:id w:val="-1904130125"/>
          <w:citation/>
        </w:sdtPr>
        <w:sdtContent>
          <w:r w:rsidR="00BF3F51" w:rsidRPr="00896D6F">
            <w:rPr>
              <w:rFonts w:ascii="Arial" w:hAnsi="Arial" w:cs="Arial"/>
              <w:sz w:val="24"/>
              <w:szCs w:val="24"/>
              <w:lang w:val="es-ES"/>
            </w:rPr>
            <w:fldChar w:fldCharType="begin"/>
          </w:r>
          <w:r w:rsidR="00BF3F51" w:rsidRPr="00896D6F">
            <w:rPr>
              <w:rFonts w:ascii="Arial" w:hAnsi="Arial" w:cs="Arial"/>
              <w:sz w:val="24"/>
              <w:szCs w:val="24"/>
              <w:lang w:val="es-ES"/>
            </w:rPr>
            <w:instrText xml:space="preserve"> CITATION Arg24 \l 3082 </w:instrText>
          </w:r>
          <w:r w:rsidR="00BF3F51" w:rsidRPr="00896D6F">
            <w:rPr>
              <w:rFonts w:ascii="Arial" w:hAnsi="Arial" w:cs="Arial"/>
              <w:sz w:val="24"/>
              <w:szCs w:val="24"/>
              <w:lang w:val="es-ES"/>
            </w:rPr>
            <w:fldChar w:fldCharType="separate"/>
          </w:r>
          <w:r w:rsidR="00BF3F51" w:rsidRPr="00896D6F">
            <w:rPr>
              <w:rFonts w:ascii="Arial" w:hAnsi="Arial" w:cs="Arial"/>
              <w:noProof/>
              <w:sz w:val="24"/>
              <w:szCs w:val="24"/>
              <w:lang w:val="es-ES"/>
            </w:rPr>
            <w:t>(Arguedaz Sanz &amp; Pampillón Fernández, 2024)</w:t>
          </w:r>
          <w:r w:rsidR="00BF3F51" w:rsidRPr="00896D6F">
            <w:rPr>
              <w:rFonts w:ascii="Arial" w:hAnsi="Arial" w:cs="Arial"/>
              <w:sz w:val="24"/>
              <w:szCs w:val="24"/>
              <w:lang w:val="es-ES"/>
            </w:rPr>
            <w:fldChar w:fldCharType="end"/>
          </w:r>
        </w:sdtContent>
      </w:sdt>
      <w:r w:rsidR="00663CA5" w:rsidRPr="00896D6F">
        <w:rPr>
          <w:rFonts w:ascii="Arial" w:hAnsi="Arial" w:cs="Arial"/>
          <w:sz w:val="24"/>
          <w:szCs w:val="24"/>
          <w:lang w:val="es-ES"/>
        </w:rPr>
        <w:t xml:space="preserve"> fundamentales:</w:t>
      </w:r>
    </w:p>
    <w:p w14:paraId="52898866" w14:textId="757B0064" w:rsidR="00663CA5" w:rsidRPr="00896D6F" w:rsidRDefault="00663CA5" w:rsidP="00B241F6">
      <w:pPr>
        <w:pStyle w:val="Prrafodelista"/>
        <w:numPr>
          <w:ilvl w:val="0"/>
          <w:numId w:val="2"/>
        </w:numPr>
        <w:spacing w:after="0" w:line="360" w:lineRule="auto"/>
        <w:jc w:val="both"/>
        <w:rPr>
          <w:rFonts w:ascii="Arial" w:hAnsi="Arial" w:cs="Arial"/>
          <w:sz w:val="24"/>
          <w:szCs w:val="24"/>
          <w:lang w:val="es-ES"/>
        </w:rPr>
      </w:pPr>
      <w:r w:rsidRPr="00896D6F">
        <w:rPr>
          <w:rFonts w:ascii="Arial" w:hAnsi="Arial" w:cs="Arial"/>
          <w:b/>
          <w:bCs/>
          <w:sz w:val="24"/>
          <w:szCs w:val="24"/>
          <w:lang w:val="es-ES"/>
        </w:rPr>
        <w:t>Requisitos mínimos de capital:</w:t>
      </w:r>
      <w:r w:rsidRPr="00896D6F">
        <w:rPr>
          <w:rFonts w:ascii="Arial" w:hAnsi="Arial" w:cs="Arial"/>
          <w:sz w:val="24"/>
          <w:szCs w:val="24"/>
          <w:lang w:val="es-ES"/>
        </w:rPr>
        <w:t xml:space="preserve"> establece fórmulas y métodos para calcular el capital necesario en función de los riesgos asumidos por la entidad.​  </w:t>
      </w:r>
    </w:p>
    <w:p w14:paraId="01428880" w14:textId="2D001F6A" w:rsidR="00663CA5" w:rsidRPr="00896D6F" w:rsidRDefault="00663CA5" w:rsidP="00B241F6">
      <w:pPr>
        <w:pStyle w:val="Prrafodelista"/>
        <w:numPr>
          <w:ilvl w:val="0"/>
          <w:numId w:val="2"/>
        </w:numPr>
        <w:spacing w:after="0" w:line="360" w:lineRule="auto"/>
        <w:jc w:val="both"/>
        <w:rPr>
          <w:rFonts w:ascii="Arial" w:hAnsi="Arial" w:cs="Arial"/>
          <w:sz w:val="24"/>
          <w:szCs w:val="24"/>
          <w:lang w:val="es-ES"/>
        </w:rPr>
      </w:pPr>
      <w:r w:rsidRPr="00896D6F">
        <w:rPr>
          <w:rFonts w:ascii="Arial" w:hAnsi="Arial" w:cs="Arial"/>
          <w:b/>
          <w:bCs/>
          <w:sz w:val="24"/>
          <w:szCs w:val="24"/>
          <w:lang w:val="es-ES"/>
        </w:rPr>
        <w:t>Supervisión prudencial:</w:t>
      </w:r>
      <w:r w:rsidRPr="00896D6F">
        <w:rPr>
          <w:rFonts w:ascii="Arial" w:hAnsi="Arial" w:cs="Arial"/>
          <w:sz w:val="24"/>
          <w:szCs w:val="24"/>
          <w:lang w:val="es-ES"/>
        </w:rPr>
        <w:t xml:space="preserve"> proporciona lineamientos para que los supervisores evalúen la adecuación del capital y la gestión de riesgos de las instituciones financieras.​</w:t>
      </w:r>
    </w:p>
    <w:p w14:paraId="707B4900" w14:textId="78C1E737" w:rsidR="00663CA5" w:rsidRPr="00896D6F" w:rsidRDefault="00663CA5" w:rsidP="00B241F6">
      <w:pPr>
        <w:pStyle w:val="Prrafodelista"/>
        <w:numPr>
          <w:ilvl w:val="0"/>
          <w:numId w:val="2"/>
        </w:numPr>
        <w:spacing w:after="0" w:line="360" w:lineRule="auto"/>
        <w:jc w:val="both"/>
        <w:rPr>
          <w:rFonts w:ascii="Arial" w:hAnsi="Arial" w:cs="Arial"/>
          <w:sz w:val="24"/>
          <w:szCs w:val="24"/>
          <w:lang w:val="es-ES"/>
        </w:rPr>
      </w:pPr>
      <w:r w:rsidRPr="00896D6F">
        <w:rPr>
          <w:rFonts w:ascii="Arial" w:hAnsi="Arial" w:cs="Arial"/>
          <w:b/>
          <w:bCs/>
          <w:sz w:val="24"/>
          <w:szCs w:val="24"/>
          <w:lang w:val="es-ES"/>
        </w:rPr>
        <w:t>Disciplina de mercado:</w:t>
      </w:r>
      <w:r w:rsidRPr="00896D6F">
        <w:rPr>
          <w:rFonts w:ascii="Arial" w:hAnsi="Arial" w:cs="Arial"/>
          <w:sz w:val="24"/>
          <w:szCs w:val="24"/>
          <w:lang w:val="es-ES"/>
        </w:rPr>
        <w:t xml:space="preserve"> promueve la transparencia y divulgación de información relevante sobre la exposición a riesgos y la suficiencia de capital.</w:t>
      </w:r>
    </w:p>
    <w:p w14:paraId="12B2D3E1" w14:textId="77777777" w:rsidR="00BF3F51" w:rsidRPr="00896D6F" w:rsidRDefault="00BF3F51" w:rsidP="00860327">
      <w:pPr>
        <w:spacing w:after="0" w:line="240" w:lineRule="auto"/>
        <w:jc w:val="both"/>
        <w:rPr>
          <w:rFonts w:ascii="Arial" w:hAnsi="Arial" w:cs="Arial"/>
          <w:sz w:val="16"/>
          <w:szCs w:val="16"/>
          <w:lang w:val="es-ES"/>
        </w:rPr>
      </w:pPr>
    </w:p>
    <w:p w14:paraId="24710DB7" w14:textId="63D255B0" w:rsidR="00BF3F51" w:rsidRPr="00896D6F" w:rsidRDefault="00BF3F51"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La implementación de Basilea II ha sido fundamental para homogeneizar y fortalecer las prácticas de gestión del riesgo crediticio a nivel global, promoviendo la estabilidad financiera y la confianza en el sistema bancario.</w:t>
      </w:r>
      <w:r w:rsidR="00896D6F">
        <w:rPr>
          <w:rFonts w:ascii="Arial" w:hAnsi="Arial" w:cs="Arial"/>
          <w:sz w:val="24"/>
          <w:szCs w:val="24"/>
          <w:lang w:val="es-ES"/>
        </w:rPr>
        <w:t xml:space="preserve"> </w:t>
      </w:r>
      <w:r w:rsidRPr="00896D6F">
        <w:rPr>
          <w:rFonts w:ascii="Arial" w:hAnsi="Arial" w:cs="Arial"/>
          <w:sz w:val="24"/>
          <w:szCs w:val="24"/>
          <w:lang w:val="es-ES"/>
        </w:rPr>
        <w:t>Estos antecedentes académicos y regulatorios proporcionan una base sólida para el desarrollo del presente proyecto, orientado a la creación de un modelo predictivo que contribuya a la mejora en la evaluación y gestión del riesgo crediticio en las instituciones financieras.</w:t>
      </w:r>
    </w:p>
    <w:p w14:paraId="1A7C7C45" w14:textId="08D4A70E" w:rsidR="00663CA5" w:rsidRPr="00896D6F" w:rsidRDefault="00BF3F51" w:rsidP="00B241F6">
      <w:pPr>
        <w:pStyle w:val="Ttulo1"/>
        <w:numPr>
          <w:ilvl w:val="0"/>
          <w:numId w:val="9"/>
        </w:numPr>
        <w:spacing w:before="0" w:after="0" w:line="360" w:lineRule="auto"/>
        <w:jc w:val="both"/>
        <w:rPr>
          <w:rFonts w:ascii="Arial" w:hAnsi="Arial" w:cs="Arial"/>
          <w:b/>
          <w:bCs/>
          <w:color w:val="auto"/>
          <w:sz w:val="24"/>
          <w:szCs w:val="24"/>
          <w:lang w:val="es-ES"/>
        </w:rPr>
      </w:pPr>
      <w:bookmarkStart w:id="4" w:name="_Toc194743493"/>
      <w:r w:rsidRPr="00896D6F">
        <w:rPr>
          <w:rFonts w:ascii="Arial" w:hAnsi="Arial" w:cs="Arial"/>
          <w:b/>
          <w:bCs/>
          <w:color w:val="auto"/>
          <w:sz w:val="24"/>
          <w:szCs w:val="24"/>
          <w:lang w:val="es-ES"/>
        </w:rPr>
        <w:lastRenderedPageBreak/>
        <w:t>DEFINICIÓN DEL PROBLEMA</w:t>
      </w:r>
      <w:bookmarkEnd w:id="4"/>
    </w:p>
    <w:p w14:paraId="39E6E92D" w14:textId="77777777" w:rsidR="00BF3F51" w:rsidRPr="00896D6F" w:rsidRDefault="00BF3F51" w:rsidP="00860327">
      <w:pPr>
        <w:spacing w:after="0" w:line="240" w:lineRule="auto"/>
        <w:jc w:val="both"/>
        <w:rPr>
          <w:rFonts w:ascii="Arial" w:hAnsi="Arial" w:cs="Arial"/>
          <w:sz w:val="16"/>
          <w:szCs w:val="16"/>
          <w:lang w:val="es-ES"/>
        </w:rPr>
      </w:pPr>
    </w:p>
    <w:p w14:paraId="33F579DA" w14:textId="217BA775" w:rsidR="00BF3F51" w:rsidRPr="00896D6F" w:rsidRDefault="00BF3F51" w:rsidP="00B241F6">
      <w:pPr>
        <w:spacing w:after="0" w:line="360" w:lineRule="auto"/>
        <w:jc w:val="both"/>
        <w:rPr>
          <w:rFonts w:ascii="Arial" w:hAnsi="Arial" w:cs="Arial"/>
          <w:lang w:val="es-ES"/>
        </w:rPr>
      </w:pPr>
      <w:r w:rsidRPr="00896D6F">
        <w:rPr>
          <w:rFonts w:ascii="Arial" w:hAnsi="Arial" w:cs="Arial"/>
          <w:sz w:val="24"/>
          <w:szCs w:val="24"/>
          <w:lang w:val="es-ES"/>
        </w:rPr>
        <w:t>A medida que el volumen de solicitudes de crédito crece y los perfiles de los prestatarios se diversifican, las instituciones financieras enfrentan el desafío de tomar decisiones oportunas y fundamentadas sobre la viabilidad de cada operación crediticia. La existencia de múltiples variables que influyen en la probabilidad requiere de enfoques más dinámicos y analíticos para evaluar adecuadamente el riesgo asociado a cada solicitante</w:t>
      </w:r>
      <w:r w:rsidRPr="00896D6F">
        <w:rPr>
          <w:rFonts w:ascii="Arial" w:hAnsi="Arial" w:cs="Arial"/>
          <w:lang w:val="es-ES"/>
        </w:rPr>
        <w:t>.</w:t>
      </w:r>
    </w:p>
    <w:p w14:paraId="6B505CCF" w14:textId="77777777" w:rsidR="00BF3F51" w:rsidRPr="00D90895" w:rsidRDefault="00BF3F51" w:rsidP="00860327">
      <w:pPr>
        <w:spacing w:after="0" w:line="240" w:lineRule="auto"/>
        <w:jc w:val="both"/>
        <w:rPr>
          <w:rFonts w:ascii="Arial" w:hAnsi="Arial" w:cs="Arial"/>
          <w:sz w:val="16"/>
          <w:szCs w:val="16"/>
          <w:lang w:val="es-ES"/>
        </w:rPr>
      </w:pPr>
    </w:p>
    <w:p w14:paraId="2C009EF9" w14:textId="1B15F01C" w:rsidR="00BF3F51" w:rsidRPr="00896D6F" w:rsidRDefault="00BF3F51"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Este proyecto se centra en la necesidad de diseñar un modelo predictivo que, a partir de datos reales, permita estimar con mayor precisión el riesgo de incumplimiento de crédito. El problema radica en cómo integrar eficazmente el conjunto amplio y heterogéneo de variables para predecir, con base estadística y algorítmica, qué prestatarios presentan un perfil de alto riesgo. Se busca resolver dicho problema aplicando técnicas de aprendizaje automático que permitan construir un modelo entrenado en datos históricos, capaz de clasificar a los solicitantes en función de su probabilidad de incumplimiento. La dificultad principal no reside únicamente en la predicción, sino en la adecuada selección de variables, el tratamiento de datos faltantes o inconsistentes, y la validación del modelo para garantizar su utilidad práctica.</w:t>
      </w:r>
    </w:p>
    <w:p w14:paraId="2E3956B4" w14:textId="77777777" w:rsidR="00860327" w:rsidRPr="00896D6F" w:rsidRDefault="00860327" w:rsidP="00860327">
      <w:pPr>
        <w:spacing w:after="0" w:line="240" w:lineRule="auto"/>
        <w:jc w:val="both"/>
        <w:rPr>
          <w:rFonts w:ascii="Arial" w:hAnsi="Arial" w:cs="Arial"/>
          <w:sz w:val="16"/>
          <w:szCs w:val="16"/>
          <w:lang w:val="es-ES"/>
        </w:rPr>
      </w:pPr>
    </w:p>
    <w:p w14:paraId="7D2B3F5F" w14:textId="3C353291" w:rsidR="00BF3F51" w:rsidRPr="00896D6F" w:rsidRDefault="00BF3F51" w:rsidP="00B241F6">
      <w:pPr>
        <w:pStyle w:val="Ttulo1"/>
        <w:numPr>
          <w:ilvl w:val="0"/>
          <w:numId w:val="9"/>
        </w:numPr>
        <w:spacing w:before="0" w:after="0" w:line="360" w:lineRule="auto"/>
        <w:jc w:val="both"/>
        <w:rPr>
          <w:rFonts w:ascii="Arial" w:hAnsi="Arial" w:cs="Arial"/>
          <w:b/>
          <w:bCs/>
          <w:color w:val="auto"/>
          <w:sz w:val="24"/>
          <w:szCs w:val="24"/>
          <w:lang w:val="es-ES"/>
        </w:rPr>
      </w:pPr>
      <w:bookmarkStart w:id="5" w:name="_Toc194743494"/>
      <w:r w:rsidRPr="00896D6F">
        <w:rPr>
          <w:rFonts w:ascii="Arial" w:hAnsi="Arial" w:cs="Arial"/>
          <w:b/>
          <w:bCs/>
          <w:color w:val="auto"/>
          <w:sz w:val="24"/>
          <w:szCs w:val="24"/>
          <w:lang w:val="es-ES"/>
        </w:rPr>
        <w:t>ANÁLISIS PREDICTIVO</w:t>
      </w:r>
      <w:bookmarkEnd w:id="5"/>
    </w:p>
    <w:p w14:paraId="6511040E" w14:textId="77777777" w:rsidR="005F3586" w:rsidRPr="00896D6F" w:rsidRDefault="005F3586" w:rsidP="00860327">
      <w:pPr>
        <w:spacing w:after="0" w:line="240" w:lineRule="auto"/>
        <w:jc w:val="both"/>
        <w:rPr>
          <w:rFonts w:ascii="Arial" w:hAnsi="Arial" w:cs="Arial"/>
          <w:sz w:val="16"/>
          <w:szCs w:val="16"/>
          <w:lang w:val="es-ES"/>
        </w:rPr>
      </w:pPr>
    </w:p>
    <w:p w14:paraId="4A6D88C7" w14:textId="3B8EA2D8" w:rsidR="005F3586" w:rsidRPr="00896D6F" w:rsidRDefault="00EE7C87" w:rsidP="00B241F6">
      <w:pPr>
        <w:pStyle w:val="Prrafodelista"/>
        <w:numPr>
          <w:ilvl w:val="0"/>
          <w:numId w:val="7"/>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Determinación de la base de datos</w:t>
      </w:r>
    </w:p>
    <w:p w14:paraId="5370CA7B" w14:textId="7B8B95AD" w:rsidR="005F3586" w:rsidRPr="00896D6F" w:rsidRDefault="00EE7C87"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El presente </w:t>
      </w:r>
      <w:r w:rsidR="00D609FF" w:rsidRPr="00896D6F">
        <w:rPr>
          <w:rFonts w:ascii="Arial" w:hAnsi="Arial" w:cs="Arial"/>
          <w:sz w:val="24"/>
          <w:szCs w:val="24"/>
          <w:lang w:val="es-ES"/>
        </w:rPr>
        <w:t>proyecto</w:t>
      </w:r>
      <w:r w:rsidRPr="00896D6F">
        <w:rPr>
          <w:rFonts w:ascii="Arial" w:hAnsi="Arial" w:cs="Arial"/>
          <w:sz w:val="24"/>
          <w:szCs w:val="24"/>
          <w:lang w:val="es-ES"/>
        </w:rPr>
        <w:t xml:space="preserve"> se basa en el conjunto de datos titulado </w:t>
      </w:r>
      <w:r w:rsidRPr="00896D6F">
        <w:rPr>
          <w:rFonts w:ascii="Arial" w:hAnsi="Arial" w:cs="Arial"/>
          <w:b/>
          <w:bCs/>
          <w:sz w:val="24"/>
          <w:szCs w:val="24"/>
          <w:lang w:val="es-ES"/>
        </w:rPr>
        <w:t>“</w:t>
      </w:r>
      <w:proofErr w:type="spellStart"/>
      <w:r w:rsidRPr="00896D6F">
        <w:rPr>
          <w:rFonts w:ascii="Arial" w:hAnsi="Arial" w:cs="Arial"/>
          <w:b/>
          <w:bCs/>
          <w:sz w:val="24"/>
          <w:szCs w:val="24"/>
          <w:lang w:val="es-ES"/>
        </w:rPr>
        <w:t>Financial</w:t>
      </w:r>
      <w:proofErr w:type="spellEnd"/>
      <w:r w:rsidRPr="00896D6F">
        <w:rPr>
          <w:rFonts w:ascii="Arial" w:hAnsi="Arial" w:cs="Arial"/>
          <w:b/>
          <w:bCs/>
          <w:sz w:val="24"/>
          <w:szCs w:val="24"/>
          <w:lang w:val="es-ES"/>
        </w:rPr>
        <w:t xml:space="preserve"> </w:t>
      </w:r>
      <w:proofErr w:type="spellStart"/>
      <w:r w:rsidRPr="00896D6F">
        <w:rPr>
          <w:rFonts w:ascii="Arial" w:hAnsi="Arial" w:cs="Arial"/>
          <w:b/>
          <w:bCs/>
          <w:sz w:val="24"/>
          <w:szCs w:val="24"/>
          <w:lang w:val="es-ES"/>
        </w:rPr>
        <w:t>Risk</w:t>
      </w:r>
      <w:proofErr w:type="spellEnd"/>
      <w:r w:rsidRPr="00896D6F">
        <w:rPr>
          <w:rFonts w:ascii="Arial" w:hAnsi="Arial" w:cs="Arial"/>
          <w:b/>
          <w:bCs/>
          <w:sz w:val="24"/>
          <w:szCs w:val="24"/>
          <w:lang w:val="es-ES"/>
        </w:rPr>
        <w:t>”</w:t>
      </w:r>
      <w:r w:rsidRPr="00896D6F">
        <w:rPr>
          <w:rFonts w:ascii="Arial" w:hAnsi="Arial" w:cs="Arial"/>
          <w:sz w:val="24"/>
          <w:szCs w:val="24"/>
          <w:lang w:val="es-ES"/>
        </w:rPr>
        <w:t xml:space="preserve">, obtenido de la plataforma </w:t>
      </w:r>
      <w:proofErr w:type="spellStart"/>
      <w:r w:rsidRPr="00896D6F">
        <w:rPr>
          <w:rFonts w:ascii="Arial" w:hAnsi="Arial" w:cs="Arial"/>
          <w:sz w:val="24"/>
          <w:szCs w:val="24"/>
          <w:lang w:val="es-ES"/>
        </w:rPr>
        <w:t>Kaggle</w:t>
      </w:r>
      <w:proofErr w:type="spellEnd"/>
      <w:r w:rsidRPr="00896D6F">
        <w:rPr>
          <w:rFonts w:ascii="Arial" w:hAnsi="Arial" w:cs="Arial"/>
          <w:sz w:val="24"/>
          <w:szCs w:val="24"/>
          <w:lang w:val="es-ES"/>
        </w:rPr>
        <w:t xml:space="preserve">. Este </w:t>
      </w:r>
      <w:proofErr w:type="spellStart"/>
      <w:r w:rsidRPr="00896D6F">
        <w:rPr>
          <w:rFonts w:ascii="Arial" w:hAnsi="Arial" w:cs="Arial"/>
          <w:sz w:val="24"/>
          <w:szCs w:val="24"/>
          <w:lang w:val="es-ES"/>
        </w:rPr>
        <w:t>dataset</w:t>
      </w:r>
      <w:proofErr w:type="spellEnd"/>
      <w:r w:rsidRPr="00896D6F">
        <w:rPr>
          <w:rFonts w:ascii="Arial" w:hAnsi="Arial" w:cs="Arial"/>
          <w:sz w:val="24"/>
          <w:szCs w:val="24"/>
          <w:lang w:val="es-ES"/>
        </w:rPr>
        <w:t xml:space="preserve"> contiene información detallada de prestatarios, incluyendo variables numéricas y categóricas tales como edad, ingresos, nivel educativo, estado civil, historial crediticio, entre otras. </w:t>
      </w:r>
      <w:r w:rsidR="00D609FF" w:rsidRPr="00896D6F">
        <w:rPr>
          <w:rFonts w:ascii="Arial" w:hAnsi="Arial" w:cs="Arial"/>
          <w:sz w:val="24"/>
          <w:szCs w:val="24"/>
          <w:lang w:val="es-ES"/>
        </w:rPr>
        <w:t xml:space="preserve">Se compone de más de 7,000 registros, lo que permite realizar un análisis representativo. Dado que el archivo original no incluye explícitamente una variable objetivo para clasificar a los prestatarios según su nivel de riesgo, se generó una columna simulada denominada </w:t>
      </w:r>
      <w:r w:rsidR="00D609FF" w:rsidRPr="00896D6F">
        <w:rPr>
          <w:rFonts w:ascii="Arial" w:hAnsi="Arial" w:cs="Arial"/>
          <w:b/>
          <w:bCs/>
          <w:sz w:val="24"/>
          <w:szCs w:val="24"/>
          <w:lang w:val="es-ES"/>
        </w:rPr>
        <w:t>“</w:t>
      </w:r>
      <w:proofErr w:type="spellStart"/>
      <w:r w:rsidR="00D609FF" w:rsidRPr="00896D6F">
        <w:rPr>
          <w:rFonts w:ascii="Arial" w:hAnsi="Arial" w:cs="Arial"/>
          <w:b/>
          <w:bCs/>
          <w:sz w:val="24"/>
          <w:szCs w:val="24"/>
          <w:lang w:val="es-ES"/>
        </w:rPr>
        <w:t>Risk</w:t>
      </w:r>
      <w:proofErr w:type="spellEnd"/>
      <w:r w:rsidR="00D609FF" w:rsidRPr="00896D6F">
        <w:rPr>
          <w:rFonts w:ascii="Arial" w:hAnsi="Arial" w:cs="Arial"/>
          <w:b/>
          <w:bCs/>
          <w:sz w:val="24"/>
          <w:szCs w:val="24"/>
          <w:lang w:val="es-ES"/>
        </w:rPr>
        <w:t xml:space="preserve"> Rating”</w:t>
      </w:r>
      <w:r w:rsidR="00D609FF" w:rsidRPr="00896D6F">
        <w:rPr>
          <w:rFonts w:ascii="Arial" w:hAnsi="Arial" w:cs="Arial"/>
          <w:sz w:val="24"/>
          <w:szCs w:val="24"/>
          <w:lang w:val="es-ES"/>
        </w:rPr>
        <w:t xml:space="preserve">, construida a partir de reglas lógicas que combinan valores de </w:t>
      </w:r>
      <w:r w:rsidR="00D609FF" w:rsidRPr="00896D6F">
        <w:rPr>
          <w:rFonts w:ascii="Arial" w:hAnsi="Arial" w:cs="Arial"/>
          <w:b/>
          <w:bCs/>
          <w:sz w:val="24"/>
          <w:szCs w:val="24"/>
          <w:lang w:val="es-ES"/>
        </w:rPr>
        <w:t>ingresos</w:t>
      </w:r>
      <w:r w:rsidR="00D609FF" w:rsidRPr="00896D6F">
        <w:rPr>
          <w:rFonts w:ascii="Arial" w:hAnsi="Arial" w:cs="Arial"/>
          <w:sz w:val="24"/>
          <w:szCs w:val="24"/>
          <w:lang w:val="es-ES"/>
        </w:rPr>
        <w:t xml:space="preserve">, </w:t>
      </w:r>
      <w:proofErr w:type="spellStart"/>
      <w:r w:rsidR="00D609FF" w:rsidRPr="00896D6F">
        <w:rPr>
          <w:rFonts w:ascii="Arial" w:hAnsi="Arial" w:cs="Arial"/>
          <w:b/>
          <w:bCs/>
          <w:sz w:val="24"/>
          <w:szCs w:val="24"/>
          <w:lang w:val="es-ES"/>
        </w:rPr>
        <w:t>credit</w:t>
      </w:r>
      <w:proofErr w:type="spellEnd"/>
      <w:r w:rsidR="00D609FF" w:rsidRPr="00896D6F">
        <w:rPr>
          <w:rFonts w:ascii="Arial" w:hAnsi="Arial" w:cs="Arial"/>
          <w:b/>
          <w:bCs/>
          <w:sz w:val="24"/>
          <w:szCs w:val="24"/>
          <w:lang w:val="es-ES"/>
        </w:rPr>
        <w:t xml:space="preserve"> score</w:t>
      </w:r>
      <w:r w:rsidR="00D609FF" w:rsidRPr="00896D6F">
        <w:rPr>
          <w:rFonts w:ascii="Arial" w:hAnsi="Arial" w:cs="Arial"/>
          <w:sz w:val="24"/>
          <w:szCs w:val="24"/>
          <w:lang w:val="es-ES"/>
        </w:rPr>
        <w:t xml:space="preserve"> y </w:t>
      </w:r>
      <w:r w:rsidR="00D609FF" w:rsidRPr="00896D6F">
        <w:rPr>
          <w:rFonts w:ascii="Arial" w:hAnsi="Arial" w:cs="Arial"/>
          <w:b/>
          <w:bCs/>
          <w:sz w:val="24"/>
          <w:szCs w:val="24"/>
          <w:lang w:val="es-ES"/>
        </w:rPr>
        <w:t>antecedentes de incumplimiento (</w:t>
      </w:r>
      <w:proofErr w:type="spellStart"/>
      <w:r w:rsidR="00D609FF" w:rsidRPr="00896D6F">
        <w:rPr>
          <w:rFonts w:ascii="Arial" w:hAnsi="Arial" w:cs="Arial"/>
          <w:b/>
          <w:bCs/>
          <w:sz w:val="24"/>
          <w:szCs w:val="24"/>
          <w:lang w:val="es-ES"/>
        </w:rPr>
        <w:t>Previous</w:t>
      </w:r>
      <w:proofErr w:type="spellEnd"/>
      <w:r w:rsidR="00D609FF" w:rsidRPr="00896D6F">
        <w:rPr>
          <w:rFonts w:ascii="Arial" w:hAnsi="Arial" w:cs="Arial"/>
          <w:b/>
          <w:bCs/>
          <w:sz w:val="24"/>
          <w:szCs w:val="24"/>
          <w:lang w:val="es-ES"/>
        </w:rPr>
        <w:t xml:space="preserve"> Defaults)</w:t>
      </w:r>
      <w:r w:rsidR="00D609FF" w:rsidRPr="00896D6F">
        <w:rPr>
          <w:rFonts w:ascii="Arial" w:hAnsi="Arial" w:cs="Arial"/>
          <w:sz w:val="24"/>
          <w:szCs w:val="24"/>
          <w:lang w:val="es-ES"/>
        </w:rPr>
        <w:t xml:space="preserve">. Esta variable clasifica a los prestatarios en tres </w:t>
      </w:r>
      <w:r w:rsidR="00D609FF" w:rsidRPr="00896D6F">
        <w:rPr>
          <w:rFonts w:ascii="Arial" w:hAnsi="Arial" w:cs="Arial"/>
          <w:sz w:val="24"/>
          <w:szCs w:val="24"/>
          <w:lang w:val="es-ES"/>
        </w:rPr>
        <w:lastRenderedPageBreak/>
        <w:t xml:space="preserve">niveles de riesgo: </w:t>
      </w:r>
      <w:r w:rsidR="00D609FF" w:rsidRPr="00896D6F">
        <w:rPr>
          <w:rFonts w:ascii="Arial" w:hAnsi="Arial" w:cs="Arial"/>
          <w:b/>
          <w:bCs/>
          <w:sz w:val="24"/>
          <w:szCs w:val="24"/>
          <w:lang w:val="es-ES"/>
        </w:rPr>
        <w:t>Alto</w:t>
      </w:r>
      <w:r w:rsidR="00D609FF" w:rsidRPr="00896D6F">
        <w:rPr>
          <w:rFonts w:ascii="Arial" w:hAnsi="Arial" w:cs="Arial"/>
          <w:sz w:val="24"/>
          <w:szCs w:val="24"/>
          <w:lang w:val="es-ES"/>
        </w:rPr>
        <w:t xml:space="preserve">, </w:t>
      </w:r>
      <w:r w:rsidR="00D609FF" w:rsidRPr="00896D6F">
        <w:rPr>
          <w:rFonts w:ascii="Arial" w:hAnsi="Arial" w:cs="Arial"/>
          <w:b/>
          <w:bCs/>
          <w:sz w:val="24"/>
          <w:szCs w:val="24"/>
          <w:lang w:val="es-ES"/>
        </w:rPr>
        <w:t>Medio</w:t>
      </w:r>
      <w:r w:rsidR="00D609FF" w:rsidRPr="00896D6F">
        <w:rPr>
          <w:rFonts w:ascii="Arial" w:hAnsi="Arial" w:cs="Arial"/>
          <w:sz w:val="24"/>
          <w:szCs w:val="24"/>
          <w:lang w:val="es-ES"/>
        </w:rPr>
        <w:t xml:space="preserve"> y </w:t>
      </w:r>
      <w:r w:rsidR="00D609FF" w:rsidRPr="00896D6F">
        <w:rPr>
          <w:rFonts w:ascii="Arial" w:hAnsi="Arial" w:cs="Arial"/>
          <w:b/>
          <w:bCs/>
          <w:sz w:val="24"/>
          <w:szCs w:val="24"/>
          <w:lang w:val="es-ES"/>
        </w:rPr>
        <w:t>Bajo</w:t>
      </w:r>
      <w:r w:rsidR="00D609FF" w:rsidRPr="00896D6F">
        <w:rPr>
          <w:rFonts w:ascii="Arial" w:hAnsi="Arial" w:cs="Arial"/>
          <w:sz w:val="24"/>
          <w:szCs w:val="24"/>
          <w:lang w:val="es-ES"/>
        </w:rPr>
        <w:t>, y servirá como variable objetivo para el entrenamiento de modelos de predicción.</w:t>
      </w:r>
    </w:p>
    <w:p w14:paraId="3CB92131" w14:textId="77777777" w:rsidR="00860327" w:rsidRPr="00896D6F" w:rsidRDefault="00860327" w:rsidP="00860327">
      <w:pPr>
        <w:spacing w:after="0" w:line="240" w:lineRule="auto"/>
        <w:jc w:val="both"/>
        <w:rPr>
          <w:rFonts w:ascii="Arial" w:hAnsi="Arial" w:cs="Arial"/>
          <w:sz w:val="16"/>
          <w:szCs w:val="16"/>
          <w:lang w:val="es-ES"/>
        </w:rPr>
      </w:pPr>
    </w:p>
    <w:p w14:paraId="13F8343C" w14:textId="65C581DD" w:rsidR="005F3586" w:rsidRPr="00896D6F" w:rsidRDefault="005F3586" w:rsidP="00B241F6">
      <w:pPr>
        <w:pStyle w:val="Prrafodelista"/>
        <w:numPr>
          <w:ilvl w:val="0"/>
          <w:numId w:val="7"/>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Limpieza y preprocesamiento</w:t>
      </w:r>
    </w:p>
    <w:p w14:paraId="2234BCA3" w14:textId="77777777" w:rsidR="00D609FF" w:rsidRPr="00896D6F" w:rsidRDefault="00D609FF" w:rsidP="00D609FF">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Durante el análisis preliminar, se identificaron valores nulos en variables críticas como </w:t>
      </w:r>
      <w:proofErr w:type="spellStart"/>
      <w:r w:rsidRPr="00896D6F">
        <w:rPr>
          <w:rFonts w:ascii="Arial" w:hAnsi="Arial" w:cs="Arial"/>
          <w:sz w:val="24"/>
          <w:szCs w:val="24"/>
          <w:lang w:val="es-ES"/>
        </w:rPr>
        <w:t>Income</w:t>
      </w:r>
      <w:proofErr w:type="spellEnd"/>
      <w:r w:rsidRPr="00896D6F">
        <w:rPr>
          <w:rFonts w:ascii="Arial" w:hAnsi="Arial" w:cs="Arial"/>
          <w:sz w:val="24"/>
          <w:szCs w:val="24"/>
          <w:lang w:val="es-ES"/>
        </w:rPr>
        <w:t xml:space="preserve">, Credit Score, Loan </w:t>
      </w:r>
      <w:proofErr w:type="spellStart"/>
      <w:r w:rsidRPr="00896D6F">
        <w:rPr>
          <w:rFonts w:ascii="Arial" w:hAnsi="Arial" w:cs="Arial"/>
          <w:sz w:val="24"/>
          <w:szCs w:val="24"/>
          <w:lang w:val="es-ES"/>
        </w:rPr>
        <w:t>Amount</w:t>
      </w:r>
      <w:proofErr w:type="spellEnd"/>
      <w:r w:rsidRPr="00896D6F">
        <w:rPr>
          <w:rFonts w:ascii="Arial" w:hAnsi="Arial" w:cs="Arial"/>
          <w:sz w:val="24"/>
          <w:szCs w:val="24"/>
          <w:lang w:val="es-ES"/>
        </w:rPr>
        <w:t xml:space="preserve"> y </w:t>
      </w:r>
      <w:proofErr w:type="spellStart"/>
      <w:r w:rsidRPr="00896D6F">
        <w:rPr>
          <w:rFonts w:ascii="Arial" w:hAnsi="Arial" w:cs="Arial"/>
          <w:sz w:val="24"/>
          <w:szCs w:val="24"/>
          <w:lang w:val="es-ES"/>
        </w:rPr>
        <w:t>Assets</w:t>
      </w:r>
      <w:proofErr w:type="spellEnd"/>
      <w:r w:rsidRPr="00896D6F">
        <w:rPr>
          <w:rFonts w:ascii="Arial" w:hAnsi="Arial" w:cs="Arial"/>
          <w:sz w:val="24"/>
          <w:szCs w:val="24"/>
          <w:lang w:val="es-ES"/>
        </w:rPr>
        <w:t xml:space="preserve"> </w:t>
      </w:r>
      <w:proofErr w:type="spellStart"/>
      <w:r w:rsidRPr="00896D6F">
        <w:rPr>
          <w:rFonts w:ascii="Arial" w:hAnsi="Arial" w:cs="Arial"/>
          <w:sz w:val="24"/>
          <w:szCs w:val="24"/>
          <w:lang w:val="es-ES"/>
        </w:rPr>
        <w:t>Value</w:t>
      </w:r>
      <w:proofErr w:type="spellEnd"/>
      <w:r w:rsidRPr="00896D6F">
        <w:rPr>
          <w:rFonts w:ascii="Arial" w:hAnsi="Arial" w:cs="Arial"/>
          <w:sz w:val="24"/>
          <w:szCs w:val="24"/>
          <w:lang w:val="es-ES"/>
        </w:rPr>
        <w:t xml:space="preserve">. Se optó por una estrategia conservadora de limpieza, eliminando los registros incompletos para asegurar la calidad del </w:t>
      </w:r>
      <w:proofErr w:type="spellStart"/>
      <w:r w:rsidRPr="00896D6F">
        <w:rPr>
          <w:rFonts w:ascii="Arial" w:hAnsi="Arial" w:cs="Arial"/>
          <w:sz w:val="24"/>
          <w:szCs w:val="24"/>
          <w:lang w:val="es-ES"/>
        </w:rPr>
        <w:t>dataset</w:t>
      </w:r>
      <w:proofErr w:type="spellEnd"/>
      <w:r w:rsidRPr="00896D6F">
        <w:rPr>
          <w:rFonts w:ascii="Arial" w:hAnsi="Arial" w:cs="Arial"/>
          <w:sz w:val="24"/>
          <w:szCs w:val="24"/>
          <w:lang w:val="es-ES"/>
        </w:rPr>
        <w:t xml:space="preserve"> y evitar sesgos en los modelos.</w:t>
      </w:r>
    </w:p>
    <w:p w14:paraId="5C35826B" w14:textId="48489DC8" w:rsidR="00D609FF" w:rsidRPr="00896D6F" w:rsidRDefault="00896D6F" w:rsidP="00D609FF">
      <w:pPr>
        <w:spacing w:after="0" w:line="360" w:lineRule="auto"/>
        <w:jc w:val="both"/>
        <w:rPr>
          <w:rFonts w:ascii="Arial" w:hAnsi="Arial" w:cs="Arial"/>
          <w:sz w:val="24"/>
          <w:szCs w:val="24"/>
          <w:lang w:val="es-ES"/>
        </w:rPr>
      </w:pPr>
      <w:r>
        <w:rPr>
          <w:rFonts w:ascii="Arial" w:hAnsi="Arial" w:cs="Arial"/>
          <w:sz w:val="24"/>
          <w:szCs w:val="24"/>
          <w:lang w:val="es-ES"/>
        </w:rPr>
        <w:t>No</w:t>
      </w:r>
      <w:r w:rsidR="00D609FF" w:rsidRPr="00896D6F">
        <w:rPr>
          <w:rFonts w:ascii="Arial" w:hAnsi="Arial" w:cs="Arial"/>
          <w:sz w:val="24"/>
          <w:szCs w:val="24"/>
          <w:lang w:val="es-ES"/>
        </w:rPr>
        <w:t xml:space="preserve"> se han aplicado procesos de codificación de variables categóricas ni normalización de datos, ya que estas transformaciones se realizarán posteriormente en la etapa de entrenamiento del modelo. Estas tareas fueron realizadas mediante programación en Python, utilizando librerías como pandas, seaborn y </w:t>
      </w:r>
      <w:proofErr w:type="spellStart"/>
      <w:r w:rsidR="00D609FF" w:rsidRPr="00896D6F">
        <w:rPr>
          <w:rFonts w:ascii="Arial" w:hAnsi="Arial" w:cs="Arial"/>
          <w:sz w:val="24"/>
          <w:szCs w:val="24"/>
          <w:lang w:val="es-ES"/>
        </w:rPr>
        <w:t>matplotlib</w:t>
      </w:r>
      <w:proofErr w:type="spellEnd"/>
      <w:r w:rsidR="00D609FF" w:rsidRPr="00896D6F">
        <w:rPr>
          <w:rFonts w:ascii="Arial" w:hAnsi="Arial" w:cs="Arial"/>
          <w:sz w:val="24"/>
          <w:szCs w:val="24"/>
          <w:lang w:val="es-ES"/>
        </w:rPr>
        <w:t>, lo que permitió automatizar la limpieza, exploración y visualización de los datos de manera eficiente.</w:t>
      </w:r>
    </w:p>
    <w:p w14:paraId="780A3CAC" w14:textId="59993567" w:rsidR="00860327" w:rsidRPr="00896D6F" w:rsidRDefault="00860327" w:rsidP="00D609FF">
      <w:pPr>
        <w:spacing w:after="0" w:line="240" w:lineRule="auto"/>
        <w:jc w:val="both"/>
        <w:rPr>
          <w:rFonts w:ascii="Arial" w:hAnsi="Arial" w:cs="Arial"/>
          <w:sz w:val="16"/>
          <w:szCs w:val="16"/>
          <w:lang w:val="es-ES"/>
        </w:rPr>
      </w:pPr>
    </w:p>
    <w:p w14:paraId="58939827" w14:textId="00B89925" w:rsidR="005F3586" w:rsidRPr="00896D6F" w:rsidRDefault="005F3586" w:rsidP="00B241F6">
      <w:pPr>
        <w:pStyle w:val="Prrafodelista"/>
        <w:numPr>
          <w:ilvl w:val="0"/>
          <w:numId w:val="7"/>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 xml:space="preserve">Análisis </w:t>
      </w:r>
      <w:r w:rsidR="009A6E0C" w:rsidRPr="00896D6F">
        <w:rPr>
          <w:rFonts w:ascii="Arial" w:hAnsi="Arial" w:cs="Arial"/>
          <w:b/>
          <w:bCs/>
          <w:sz w:val="24"/>
          <w:szCs w:val="24"/>
          <w:lang w:val="es-ES"/>
        </w:rPr>
        <w:t>descriptivo</w:t>
      </w:r>
    </w:p>
    <w:p w14:paraId="55285A2C" w14:textId="77777777" w:rsidR="00D609FF" w:rsidRPr="00D609FF" w:rsidRDefault="00D609FF" w:rsidP="00D609FF">
      <w:pPr>
        <w:spacing w:after="0" w:line="360" w:lineRule="auto"/>
        <w:jc w:val="both"/>
        <w:rPr>
          <w:rFonts w:ascii="Arial" w:hAnsi="Arial" w:cs="Arial"/>
          <w:sz w:val="24"/>
          <w:szCs w:val="24"/>
          <w:lang w:val="es-ES"/>
        </w:rPr>
      </w:pPr>
      <w:r w:rsidRPr="00D609FF">
        <w:rPr>
          <w:rFonts w:ascii="Arial" w:hAnsi="Arial" w:cs="Arial"/>
          <w:sz w:val="24"/>
          <w:szCs w:val="24"/>
          <w:lang w:val="es-ES"/>
        </w:rPr>
        <w:t>Se aplicaron técnicas de análisis exploratorio de datos (EDA) mediante gráficas y resúmenes estadísticos para entender el comportamiento de las principales variables. Entre los hallazgos más relevantes:</w:t>
      </w:r>
    </w:p>
    <w:p w14:paraId="08183AD5" w14:textId="77777777" w:rsidR="00D609FF" w:rsidRPr="00D609FF" w:rsidRDefault="00D609FF" w:rsidP="00D609FF">
      <w:pPr>
        <w:numPr>
          <w:ilvl w:val="0"/>
          <w:numId w:val="21"/>
        </w:numPr>
        <w:spacing w:after="0" w:line="360" w:lineRule="auto"/>
        <w:jc w:val="both"/>
        <w:rPr>
          <w:rFonts w:ascii="Arial" w:hAnsi="Arial" w:cs="Arial"/>
          <w:sz w:val="24"/>
          <w:szCs w:val="24"/>
          <w:lang w:val="es-ES"/>
        </w:rPr>
      </w:pPr>
      <w:r w:rsidRPr="00D609FF">
        <w:rPr>
          <w:rFonts w:ascii="Arial" w:hAnsi="Arial" w:cs="Arial"/>
          <w:sz w:val="24"/>
          <w:szCs w:val="24"/>
          <w:lang w:val="es-ES"/>
        </w:rPr>
        <w:t>La mayoría de los solicitantes se encuentra entre los 30 y 60 años.</w:t>
      </w:r>
    </w:p>
    <w:p w14:paraId="24959FA0" w14:textId="77777777" w:rsidR="00D609FF" w:rsidRPr="00D609FF" w:rsidRDefault="00D609FF" w:rsidP="00D609FF">
      <w:pPr>
        <w:numPr>
          <w:ilvl w:val="0"/>
          <w:numId w:val="21"/>
        </w:numPr>
        <w:spacing w:after="0" w:line="360" w:lineRule="auto"/>
        <w:jc w:val="both"/>
        <w:rPr>
          <w:rFonts w:ascii="Arial" w:hAnsi="Arial" w:cs="Arial"/>
          <w:sz w:val="24"/>
          <w:szCs w:val="24"/>
          <w:lang w:val="es-ES"/>
        </w:rPr>
      </w:pPr>
      <w:r w:rsidRPr="00D609FF">
        <w:rPr>
          <w:rFonts w:ascii="Arial" w:hAnsi="Arial" w:cs="Arial"/>
          <w:sz w:val="24"/>
          <w:szCs w:val="24"/>
          <w:lang w:val="es-ES"/>
        </w:rPr>
        <w:t>Los ingresos aumentan según el nivel educativo, lo cual puede actuar como factor mitigador del riesgo.</w:t>
      </w:r>
    </w:p>
    <w:p w14:paraId="1B1970FA" w14:textId="77777777" w:rsidR="00D609FF" w:rsidRPr="00D609FF" w:rsidRDefault="00D609FF" w:rsidP="00D609FF">
      <w:pPr>
        <w:numPr>
          <w:ilvl w:val="0"/>
          <w:numId w:val="21"/>
        </w:numPr>
        <w:spacing w:after="0" w:line="360" w:lineRule="auto"/>
        <w:jc w:val="both"/>
        <w:rPr>
          <w:rFonts w:ascii="Arial" w:hAnsi="Arial" w:cs="Arial"/>
          <w:sz w:val="24"/>
          <w:szCs w:val="24"/>
          <w:lang w:val="es-ES"/>
        </w:rPr>
      </w:pPr>
      <w:r w:rsidRPr="00D609FF">
        <w:rPr>
          <w:rFonts w:ascii="Arial" w:hAnsi="Arial" w:cs="Arial"/>
          <w:sz w:val="24"/>
          <w:szCs w:val="24"/>
          <w:lang w:val="es-ES"/>
        </w:rPr>
        <w:t>La relación deuda-ingreso, los ingresos y el valor de los activos están correlacionados positivamente.</w:t>
      </w:r>
    </w:p>
    <w:p w14:paraId="3A0FF4F9" w14:textId="77777777" w:rsidR="00D609FF" w:rsidRPr="00D609FF" w:rsidRDefault="00D609FF" w:rsidP="00D609FF">
      <w:pPr>
        <w:numPr>
          <w:ilvl w:val="0"/>
          <w:numId w:val="21"/>
        </w:numPr>
        <w:spacing w:after="0" w:line="360" w:lineRule="auto"/>
        <w:jc w:val="both"/>
        <w:rPr>
          <w:rFonts w:ascii="Arial" w:hAnsi="Arial" w:cs="Arial"/>
          <w:sz w:val="24"/>
          <w:szCs w:val="24"/>
          <w:lang w:val="es-ES"/>
        </w:rPr>
      </w:pPr>
      <w:r w:rsidRPr="00D609FF">
        <w:rPr>
          <w:rFonts w:ascii="Arial" w:hAnsi="Arial" w:cs="Arial"/>
          <w:sz w:val="24"/>
          <w:szCs w:val="24"/>
          <w:lang w:val="es-ES"/>
        </w:rPr>
        <w:t>El grupo de riesgo “Alto” presenta menores ingresos, peores puntuaciones de crédito y más incumplimientos previos.</w:t>
      </w:r>
    </w:p>
    <w:p w14:paraId="1135B93F" w14:textId="77777777" w:rsidR="00D609FF" w:rsidRPr="00D609FF" w:rsidRDefault="00D609FF" w:rsidP="00D609FF">
      <w:pPr>
        <w:spacing w:after="0" w:line="360" w:lineRule="auto"/>
        <w:jc w:val="both"/>
        <w:rPr>
          <w:rFonts w:ascii="Arial" w:hAnsi="Arial" w:cs="Arial"/>
          <w:lang w:val="es-ES"/>
        </w:rPr>
      </w:pPr>
      <w:r w:rsidRPr="00D609FF">
        <w:rPr>
          <w:rFonts w:ascii="Arial" w:hAnsi="Arial" w:cs="Arial"/>
          <w:sz w:val="24"/>
          <w:szCs w:val="24"/>
          <w:lang w:val="es-ES"/>
        </w:rPr>
        <w:t xml:space="preserve">Estas observaciones permiten comprender mejor el </w:t>
      </w:r>
      <w:proofErr w:type="spellStart"/>
      <w:r w:rsidRPr="00D609FF">
        <w:rPr>
          <w:rFonts w:ascii="Arial" w:hAnsi="Arial" w:cs="Arial"/>
          <w:sz w:val="24"/>
          <w:szCs w:val="24"/>
          <w:lang w:val="es-ES"/>
        </w:rPr>
        <w:t>dataset</w:t>
      </w:r>
      <w:proofErr w:type="spellEnd"/>
      <w:r w:rsidRPr="00D609FF">
        <w:rPr>
          <w:rFonts w:ascii="Arial" w:hAnsi="Arial" w:cs="Arial"/>
          <w:sz w:val="24"/>
          <w:szCs w:val="24"/>
          <w:lang w:val="es-ES"/>
        </w:rPr>
        <w:t xml:space="preserve"> y fundamentar la posterior selección de variables para los modelos predictivos.</w:t>
      </w:r>
    </w:p>
    <w:p w14:paraId="5CE6B568" w14:textId="77777777" w:rsidR="00306CAA" w:rsidRPr="00896D6F" w:rsidRDefault="00306CAA" w:rsidP="00306CAA">
      <w:pPr>
        <w:spacing w:after="0" w:line="240" w:lineRule="auto"/>
        <w:jc w:val="both"/>
        <w:rPr>
          <w:rFonts w:ascii="Arial" w:hAnsi="Arial" w:cs="Arial"/>
          <w:sz w:val="16"/>
          <w:szCs w:val="16"/>
          <w:lang w:val="es-ES"/>
        </w:rPr>
      </w:pPr>
    </w:p>
    <w:p w14:paraId="3F76D03B" w14:textId="01938503" w:rsidR="0043110A" w:rsidRPr="00896D6F" w:rsidRDefault="00724DC4" w:rsidP="00B241F6">
      <w:pPr>
        <w:pStyle w:val="Prrafodelista"/>
        <w:numPr>
          <w:ilvl w:val="0"/>
          <w:numId w:val="7"/>
        </w:numPr>
        <w:spacing w:after="0" w:line="360" w:lineRule="auto"/>
        <w:jc w:val="both"/>
        <w:rPr>
          <w:rFonts w:ascii="Arial" w:hAnsi="Arial" w:cs="Arial"/>
          <w:sz w:val="24"/>
          <w:szCs w:val="24"/>
          <w:lang w:val="es-ES"/>
        </w:rPr>
      </w:pPr>
      <w:r w:rsidRPr="00896D6F">
        <w:rPr>
          <w:rFonts w:ascii="Arial" w:hAnsi="Arial" w:cs="Arial"/>
          <w:b/>
          <w:bCs/>
          <w:sz w:val="24"/>
          <w:szCs w:val="24"/>
          <w:lang w:val="es-ES"/>
        </w:rPr>
        <w:t>Selección de Variables</w:t>
      </w:r>
    </w:p>
    <w:p w14:paraId="2C7FFAA3" w14:textId="77777777" w:rsidR="00D609FF" w:rsidRPr="00D609FF" w:rsidRDefault="00D609FF" w:rsidP="00D609FF">
      <w:pPr>
        <w:spacing w:after="0" w:line="360" w:lineRule="auto"/>
        <w:jc w:val="both"/>
        <w:rPr>
          <w:rFonts w:ascii="Arial" w:hAnsi="Arial" w:cs="Arial"/>
          <w:sz w:val="24"/>
          <w:szCs w:val="24"/>
          <w:lang w:val="es-ES"/>
        </w:rPr>
      </w:pPr>
      <w:r w:rsidRPr="00D609FF">
        <w:rPr>
          <w:rFonts w:ascii="Arial" w:hAnsi="Arial" w:cs="Arial"/>
          <w:sz w:val="24"/>
          <w:szCs w:val="24"/>
          <w:lang w:val="es-ES"/>
        </w:rPr>
        <w:t>A partir del análisis descriptivo y la lógica del negocio financiero, se seleccionaron las siguientes variables por su alta relevancia para explicar el riesgo de incumplimiento:</w:t>
      </w:r>
    </w:p>
    <w:p w14:paraId="44BF0725" w14:textId="77777777" w:rsidR="00D609FF" w:rsidRPr="00D609FF" w:rsidRDefault="00D609FF" w:rsidP="00D609FF">
      <w:pPr>
        <w:numPr>
          <w:ilvl w:val="0"/>
          <w:numId w:val="22"/>
        </w:numPr>
        <w:spacing w:after="0" w:line="360" w:lineRule="auto"/>
        <w:jc w:val="both"/>
        <w:rPr>
          <w:rFonts w:ascii="Arial" w:hAnsi="Arial" w:cs="Arial"/>
          <w:sz w:val="24"/>
          <w:szCs w:val="24"/>
          <w:lang w:val="es-ES"/>
        </w:rPr>
      </w:pPr>
      <w:proofErr w:type="spellStart"/>
      <w:r w:rsidRPr="00D609FF">
        <w:rPr>
          <w:rFonts w:ascii="Arial" w:hAnsi="Arial" w:cs="Arial"/>
          <w:b/>
          <w:bCs/>
          <w:sz w:val="24"/>
          <w:szCs w:val="24"/>
          <w:lang w:val="es-ES"/>
        </w:rPr>
        <w:t>Income</w:t>
      </w:r>
      <w:proofErr w:type="spellEnd"/>
      <w:r w:rsidRPr="00D609FF">
        <w:rPr>
          <w:rFonts w:ascii="Arial" w:hAnsi="Arial" w:cs="Arial"/>
          <w:sz w:val="24"/>
          <w:szCs w:val="24"/>
          <w:lang w:val="es-ES"/>
        </w:rPr>
        <w:t>: Refleja la capacidad económica del prestatario.</w:t>
      </w:r>
    </w:p>
    <w:p w14:paraId="6F81FEAA" w14:textId="77777777" w:rsidR="00D609FF" w:rsidRPr="00D609FF" w:rsidRDefault="00D609FF" w:rsidP="00D609FF">
      <w:pPr>
        <w:numPr>
          <w:ilvl w:val="0"/>
          <w:numId w:val="22"/>
        </w:numPr>
        <w:spacing w:after="0" w:line="360" w:lineRule="auto"/>
        <w:jc w:val="both"/>
        <w:rPr>
          <w:rFonts w:ascii="Arial" w:hAnsi="Arial" w:cs="Arial"/>
          <w:sz w:val="24"/>
          <w:szCs w:val="24"/>
          <w:lang w:val="es-ES"/>
        </w:rPr>
      </w:pPr>
      <w:r w:rsidRPr="00D609FF">
        <w:rPr>
          <w:rFonts w:ascii="Arial" w:hAnsi="Arial" w:cs="Arial"/>
          <w:b/>
          <w:bCs/>
          <w:sz w:val="24"/>
          <w:szCs w:val="24"/>
          <w:lang w:val="es-ES"/>
        </w:rPr>
        <w:t>Credit Score</w:t>
      </w:r>
      <w:r w:rsidRPr="00D609FF">
        <w:rPr>
          <w:rFonts w:ascii="Arial" w:hAnsi="Arial" w:cs="Arial"/>
          <w:sz w:val="24"/>
          <w:szCs w:val="24"/>
          <w:lang w:val="es-ES"/>
        </w:rPr>
        <w:t>: Indicador clave del comportamiento financiero.</w:t>
      </w:r>
    </w:p>
    <w:p w14:paraId="6913B2FF" w14:textId="77777777" w:rsidR="00D609FF" w:rsidRPr="00D609FF" w:rsidRDefault="00D609FF" w:rsidP="00D609FF">
      <w:pPr>
        <w:numPr>
          <w:ilvl w:val="0"/>
          <w:numId w:val="22"/>
        </w:numPr>
        <w:spacing w:after="0" w:line="360" w:lineRule="auto"/>
        <w:jc w:val="both"/>
        <w:rPr>
          <w:rFonts w:ascii="Arial" w:hAnsi="Arial" w:cs="Arial"/>
          <w:sz w:val="24"/>
          <w:szCs w:val="24"/>
          <w:lang w:val="es-ES"/>
        </w:rPr>
      </w:pPr>
      <w:proofErr w:type="spellStart"/>
      <w:r w:rsidRPr="00D609FF">
        <w:rPr>
          <w:rFonts w:ascii="Arial" w:hAnsi="Arial" w:cs="Arial"/>
          <w:b/>
          <w:bCs/>
          <w:sz w:val="24"/>
          <w:szCs w:val="24"/>
          <w:lang w:val="es-ES"/>
        </w:rPr>
        <w:lastRenderedPageBreak/>
        <w:t>Previous</w:t>
      </w:r>
      <w:proofErr w:type="spellEnd"/>
      <w:r w:rsidRPr="00D609FF">
        <w:rPr>
          <w:rFonts w:ascii="Arial" w:hAnsi="Arial" w:cs="Arial"/>
          <w:b/>
          <w:bCs/>
          <w:sz w:val="24"/>
          <w:szCs w:val="24"/>
          <w:lang w:val="es-ES"/>
        </w:rPr>
        <w:t xml:space="preserve"> Defaults</w:t>
      </w:r>
      <w:r w:rsidRPr="00D609FF">
        <w:rPr>
          <w:rFonts w:ascii="Arial" w:hAnsi="Arial" w:cs="Arial"/>
          <w:sz w:val="24"/>
          <w:szCs w:val="24"/>
          <w:lang w:val="es-ES"/>
        </w:rPr>
        <w:t>: Mide la experiencia negativa previa con créditos.</w:t>
      </w:r>
    </w:p>
    <w:p w14:paraId="33C6C890" w14:textId="77777777" w:rsidR="00D609FF" w:rsidRPr="00D609FF" w:rsidRDefault="00D609FF" w:rsidP="00D609FF">
      <w:pPr>
        <w:numPr>
          <w:ilvl w:val="0"/>
          <w:numId w:val="22"/>
        </w:numPr>
        <w:spacing w:after="0" w:line="360" w:lineRule="auto"/>
        <w:jc w:val="both"/>
        <w:rPr>
          <w:rFonts w:ascii="Arial" w:hAnsi="Arial" w:cs="Arial"/>
          <w:sz w:val="24"/>
          <w:szCs w:val="24"/>
          <w:lang w:val="es-ES"/>
        </w:rPr>
      </w:pPr>
      <w:proofErr w:type="spellStart"/>
      <w:r w:rsidRPr="00D609FF">
        <w:rPr>
          <w:rFonts w:ascii="Arial" w:hAnsi="Arial" w:cs="Arial"/>
          <w:b/>
          <w:bCs/>
          <w:sz w:val="24"/>
          <w:szCs w:val="24"/>
          <w:lang w:val="es-ES"/>
        </w:rPr>
        <w:t>Debt-to-Income</w:t>
      </w:r>
      <w:proofErr w:type="spellEnd"/>
      <w:r w:rsidRPr="00D609FF">
        <w:rPr>
          <w:rFonts w:ascii="Arial" w:hAnsi="Arial" w:cs="Arial"/>
          <w:b/>
          <w:bCs/>
          <w:sz w:val="24"/>
          <w:szCs w:val="24"/>
          <w:lang w:val="es-ES"/>
        </w:rPr>
        <w:t xml:space="preserve"> Ratio</w:t>
      </w:r>
      <w:r w:rsidRPr="00D609FF">
        <w:rPr>
          <w:rFonts w:ascii="Arial" w:hAnsi="Arial" w:cs="Arial"/>
          <w:sz w:val="24"/>
          <w:szCs w:val="24"/>
          <w:lang w:val="es-ES"/>
        </w:rPr>
        <w:t>: Estima la presión financiera mensual del solicitante.</w:t>
      </w:r>
    </w:p>
    <w:p w14:paraId="6C0913AD" w14:textId="77777777" w:rsidR="00D609FF" w:rsidRPr="00D609FF" w:rsidRDefault="00D609FF" w:rsidP="00D609FF">
      <w:pPr>
        <w:numPr>
          <w:ilvl w:val="0"/>
          <w:numId w:val="22"/>
        </w:numPr>
        <w:spacing w:after="0" w:line="360" w:lineRule="auto"/>
        <w:jc w:val="both"/>
        <w:rPr>
          <w:rFonts w:ascii="Arial" w:hAnsi="Arial" w:cs="Arial"/>
          <w:sz w:val="24"/>
          <w:szCs w:val="24"/>
          <w:lang w:val="es-ES"/>
        </w:rPr>
      </w:pPr>
      <w:r w:rsidRPr="00D609FF">
        <w:rPr>
          <w:rFonts w:ascii="Arial" w:hAnsi="Arial" w:cs="Arial"/>
          <w:b/>
          <w:bCs/>
          <w:sz w:val="24"/>
          <w:szCs w:val="24"/>
          <w:lang w:val="es-ES"/>
        </w:rPr>
        <w:t xml:space="preserve">Loan </w:t>
      </w:r>
      <w:proofErr w:type="spellStart"/>
      <w:r w:rsidRPr="00D609FF">
        <w:rPr>
          <w:rFonts w:ascii="Arial" w:hAnsi="Arial" w:cs="Arial"/>
          <w:b/>
          <w:bCs/>
          <w:sz w:val="24"/>
          <w:szCs w:val="24"/>
          <w:lang w:val="es-ES"/>
        </w:rPr>
        <w:t>Amount</w:t>
      </w:r>
      <w:proofErr w:type="spellEnd"/>
      <w:r w:rsidRPr="00D609FF">
        <w:rPr>
          <w:rFonts w:ascii="Arial" w:hAnsi="Arial" w:cs="Arial"/>
          <w:sz w:val="24"/>
          <w:szCs w:val="24"/>
          <w:lang w:val="es-ES"/>
        </w:rPr>
        <w:t xml:space="preserve"> y </w:t>
      </w:r>
      <w:proofErr w:type="spellStart"/>
      <w:r w:rsidRPr="00D609FF">
        <w:rPr>
          <w:rFonts w:ascii="Arial" w:hAnsi="Arial" w:cs="Arial"/>
          <w:b/>
          <w:bCs/>
          <w:sz w:val="24"/>
          <w:szCs w:val="24"/>
          <w:lang w:val="es-ES"/>
        </w:rPr>
        <w:t>Assets</w:t>
      </w:r>
      <w:proofErr w:type="spellEnd"/>
      <w:r w:rsidRPr="00D609FF">
        <w:rPr>
          <w:rFonts w:ascii="Arial" w:hAnsi="Arial" w:cs="Arial"/>
          <w:b/>
          <w:bCs/>
          <w:sz w:val="24"/>
          <w:szCs w:val="24"/>
          <w:lang w:val="es-ES"/>
        </w:rPr>
        <w:t xml:space="preserve"> </w:t>
      </w:r>
      <w:proofErr w:type="spellStart"/>
      <w:r w:rsidRPr="00D609FF">
        <w:rPr>
          <w:rFonts w:ascii="Arial" w:hAnsi="Arial" w:cs="Arial"/>
          <w:b/>
          <w:bCs/>
          <w:sz w:val="24"/>
          <w:szCs w:val="24"/>
          <w:lang w:val="es-ES"/>
        </w:rPr>
        <w:t>Value</w:t>
      </w:r>
      <w:proofErr w:type="spellEnd"/>
      <w:r w:rsidRPr="00D609FF">
        <w:rPr>
          <w:rFonts w:ascii="Arial" w:hAnsi="Arial" w:cs="Arial"/>
          <w:sz w:val="24"/>
          <w:szCs w:val="24"/>
          <w:lang w:val="es-ES"/>
        </w:rPr>
        <w:t>: Permiten dimensionar el riesgo de exposición y capacidad patrimonial.</w:t>
      </w:r>
    </w:p>
    <w:p w14:paraId="3344CC1C" w14:textId="77777777" w:rsidR="00D609FF" w:rsidRPr="00D609FF" w:rsidRDefault="00D609FF" w:rsidP="00D609FF">
      <w:pPr>
        <w:spacing w:after="0" w:line="360" w:lineRule="auto"/>
        <w:jc w:val="both"/>
        <w:rPr>
          <w:rFonts w:ascii="Arial" w:hAnsi="Arial" w:cs="Arial"/>
          <w:sz w:val="24"/>
          <w:szCs w:val="24"/>
          <w:lang w:val="es-ES"/>
        </w:rPr>
      </w:pPr>
      <w:r w:rsidRPr="00D609FF">
        <w:rPr>
          <w:rFonts w:ascii="Arial" w:hAnsi="Arial" w:cs="Arial"/>
          <w:sz w:val="24"/>
          <w:szCs w:val="24"/>
          <w:lang w:val="es-ES"/>
        </w:rPr>
        <w:t>Estas variables serán utilizadas para entrenar los modelos clasificatorios. Variables con baja varianza o redundancia serán descartadas para evitar sobreajuste y mejorar la eficiencia del modelo.</w:t>
      </w:r>
    </w:p>
    <w:p w14:paraId="02F1118A" w14:textId="77777777" w:rsidR="00724DC4" w:rsidRPr="00896D6F" w:rsidRDefault="00724DC4" w:rsidP="00896D6F">
      <w:pPr>
        <w:spacing w:after="0" w:line="240" w:lineRule="auto"/>
        <w:jc w:val="both"/>
        <w:rPr>
          <w:rFonts w:ascii="Arial" w:hAnsi="Arial" w:cs="Arial"/>
          <w:b/>
          <w:bCs/>
          <w:sz w:val="16"/>
          <w:szCs w:val="16"/>
          <w:lang w:val="es-ES"/>
        </w:rPr>
      </w:pPr>
    </w:p>
    <w:p w14:paraId="60C8DC00" w14:textId="27991772" w:rsidR="00724DC4" w:rsidRPr="00896D6F" w:rsidRDefault="00724DC4" w:rsidP="00724DC4">
      <w:pPr>
        <w:pStyle w:val="Prrafodelista"/>
        <w:numPr>
          <w:ilvl w:val="0"/>
          <w:numId w:val="7"/>
        </w:numPr>
        <w:spacing w:after="0" w:line="360" w:lineRule="auto"/>
        <w:jc w:val="both"/>
        <w:rPr>
          <w:rFonts w:ascii="Arial" w:hAnsi="Arial" w:cs="Arial"/>
          <w:b/>
          <w:bCs/>
          <w:sz w:val="24"/>
          <w:szCs w:val="24"/>
          <w:lang w:val="es-ES"/>
        </w:rPr>
      </w:pPr>
      <w:proofErr w:type="spellStart"/>
      <w:r w:rsidRPr="00896D6F">
        <w:rPr>
          <w:rFonts w:ascii="Arial" w:hAnsi="Arial" w:cs="Arial"/>
          <w:b/>
          <w:bCs/>
          <w:sz w:val="24"/>
          <w:szCs w:val="24"/>
        </w:rPr>
        <w:t>Selección</w:t>
      </w:r>
      <w:proofErr w:type="spellEnd"/>
      <w:r w:rsidRPr="00896D6F">
        <w:rPr>
          <w:rFonts w:ascii="Arial" w:hAnsi="Arial" w:cs="Arial"/>
          <w:b/>
          <w:bCs/>
          <w:sz w:val="24"/>
          <w:szCs w:val="24"/>
        </w:rPr>
        <w:t xml:space="preserve"> de </w:t>
      </w:r>
      <w:proofErr w:type="spellStart"/>
      <w:r w:rsidRPr="00896D6F">
        <w:rPr>
          <w:rFonts w:ascii="Arial" w:hAnsi="Arial" w:cs="Arial"/>
          <w:b/>
          <w:bCs/>
          <w:sz w:val="24"/>
          <w:szCs w:val="24"/>
        </w:rPr>
        <w:t>modelos</w:t>
      </w:r>
      <w:proofErr w:type="spellEnd"/>
    </w:p>
    <w:p w14:paraId="731F4714" w14:textId="77777777" w:rsidR="00D609FF" w:rsidRPr="00D609FF" w:rsidRDefault="00D609FF" w:rsidP="00D609FF">
      <w:pPr>
        <w:spacing w:after="0" w:line="360" w:lineRule="auto"/>
        <w:jc w:val="both"/>
        <w:rPr>
          <w:rFonts w:ascii="Arial" w:hAnsi="Arial" w:cs="Arial"/>
          <w:sz w:val="24"/>
          <w:szCs w:val="24"/>
          <w:lang w:val="es-ES"/>
        </w:rPr>
      </w:pPr>
      <w:proofErr w:type="gramStart"/>
      <w:r w:rsidRPr="00D609FF">
        <w:rPr>
          <w:rFonts w:ascii="Arial" w:hAnsi="Arial" w:cs="Arial"/>
          <w:sz w:val="24"/>
          <w:szCs w:val="24"/>
          <w:lang w:val="es-ES"/>
        </w:rPr>
        <w:t>El problema a resolver</w:t>
      </w:r>
      <w:proofErr w:type="gramEnd"/>
      <w:r w:rsidRPr="00D609FF">
        <w:rPr>
          <w:rFonts w:ascii="Arial" w:hAnsi="Arial" w:cs="Arial"/>
          <w:sz w:val="24"/>
          <w:szCs w:val="24"/>
          <w:lang w:val="es-ES"/>
        </w:rPr>
        <w:t xml:space="preserve"> corresponde a una </w:t>
      </w:r>
      <w:r w:rsidRPr="00D609FF">
        <w:rPr>
          <w:rFonts w:ascii="Arial" w:hAnsi="Arial" w:cs="Arial"/>
          <w:b/>
          <w:bCs/>
          <w:sz w:val="24"/>
          <w:szCs w:val="24"/>
          <w:lang w:val="es-ES"/>
        </w:rPr>
        <w:t>clasificación supervisada</w:t>
      </w:r>
      <w:r w:rsidRPr="00D609FF">
        <w:rPr>
          <w:rFonts w:ascii="Arial" w:hAnsi="Arial" w:cs="Arial"/>
          <w:sz w:val="24"/>
          <w:szCs w:val="24"/>
          <w:lang w:val="es-ES"/>
        </w:rPr>
        <w:t xml:space="preserve">, en donde se busca predecir si un solicitante tiene un alto o bajo riesgo de incumplimiento, según la variable </w:t>
      </w:r>
      <w:proofErr w:type="spellStart"/>
      <w:r w:rsidRPr="00D609FF">
        <w:rPr>
          <w:rFonts w:ascii="Arial" w:hAnsi="Arial" w:cs="Arial"/>
          <w:b/>
          <w:bCs/>
          <w:sz w:val="24"/>
          <w:szCs w:val="24"/>
          <w:lang w:val="es-ES"/>
        </w:rPr>
        <w:t>Risk</w:t>
      </w:r>
      <w:proofErr w:type="spellEnd"/>
      <w:r w:rsidRPr="00D609FF">
        <w:rPr>
          <w:rFonts w:ascii="Arial" w:hAnsi="Arial" w:cs="Arial"/>
          <w:b/>
          <w:bCs/>
          <w:sz w:val="24"/>
          <w:szCs w:val="24"/>
          <w:lang w:val="es-ES"/>
        </w:rPr>
        <w:t xml:space="preserve"> Rating</w:t>
      </w:r>
      <w:r w:rsidRPr="00D609FF">
        <w:rPr>
          <w:rFonts w:ascii="Arial" w:hAnsi="Arial" w:cs="Arial"/>
          <w:sz w:val="24"/>
          <w:szCs w:val="24"/>
          <w:lang w:val="es-ES"/>
        </w:rPr>
        <w:t>.</w:t>
      </w:r>
    </w:p>
    <w:p w14:paraId="11F6BD22" w14:textId="77777777" w:rsidR="00D609FF" w:rsidRPr="00D609FF" w:rsidRDefault="00D609FF" w:rsidP="00D609FF">
      <w:pPr>
        <w:spacing w:after="0" w:line="360" w:lineRule="auto"/>
        <w:jc w:val="both"/>
        <w:rPr>
          <w:rFonts w:ascii="Arial" w:hAnsi="Arial" w:cs="Arial"/>
          <w:sz w:val="24"/>
          <w:szCs w:val="24"/>
          <w:lang w:val="es-ES"/>
        </w:rPr>
      </w:pPr>
      <w:r w:rsidRPr="00D609FF">
        <w:rPr>
          <w:rFonts w:ascii="Arial" w:hAnsi="Arial" w:cs="Arial"/>
          <w:sz w:val="24"/>
          <w:szCs w:val="24"/>
          <w:lang w:val="es-ES"/>
        </w:rPr>
        <w:t>Se han preseleccionado los siguientes algoritmos para su implementación en Python:</w:t>
      </w:r>
    </w:p>
    <w:p w14:paraId="41C2865C" w14:textId="77777777" w:rsidR="00D609FF" w:rsidRPr="00D609FF" w:rsidRDefault="00D609FF" w:rsidP="00D609FF">
      <w:pPr>
        <w:numPr>
          <w:ilvl w:val="0"/>
          <w:numId w:val="23"/>
        </w:numPr>
        <w:spacing w:after="0" w:line="360" w:lineRule="auto"/>
        <w:jc w:val="both"/>
        <w:rPr>
          <w:rFonts w:ascii="Arial" w:hAnsi="Arial" w:cs="Arial"/>
          <w:sz w:val="24"/>
          <w:szCs w:val="24"/>
          <w:lang w:val="es-ES"/>
        </w:rPr>
      </w:pPr>
      <w:r w:rsidRPr="00D609FF">
        <w:rPr>
          <w:rFonts w:ascii="Arial" w:hAnsi="Arial" w:cs="Arial"/>
          <w:b/>
          <w:bCs/>
          <w:sz w:val="24"/>
          <w:szCs w:val="24"/>
          <w:lang w:val="es-ES"/>
        </w:rPr>
        <w:t>Regresión Logística</w:t>
      </w:r>
      <w:r w:rsidRPr="00D609FF">
        <w:rPr>
          <w:rFonts w:ascii="Arial" w:hAnsi="Arial" w:cs="Arial"/>
          <w:sz w:val="24"/>
          <w:szCs w:val="24"/>
          <w:lang w:val="es-ES"/>
        </w:rPr>
        <w:t>: Modelo base por su simplicidad e interpretabilidad.</w:t>
      </w:r>
    </w:p>
    <w:p w14:paraId="5EA95C6C" w14:textId="77777777" w:rsidR="00D609FF" w:rsidRPr="00D609FF" w:rsidRDefault="00D609FF" w:rsidP="00D609FF">
      <w:pPr>
        <w:numPr>
          <w:ilvl w:val="0"/>
          <w:numId w:val="23"/>
        </w:numPr>
        <w:spacing w:after="0" w:line="360" w:lineRule="auto"/>
        <w:jc w:val="both"/>
        <w:rPr>
          <w:rFonts w:ascii="Arial" w:hAnsi="Arial" w:cs="Arial"/>
          <w:sz w:val="24"/>
          <w:szCs w:val="24"/>
          <w:lang w:val="es-ES"/>
        </w:rPr>
      </w:pPr>
      <w:r w:rsidRPr="00D609FF">
        <w:rPr>
          <w:rFonts w:ascii="Arial" w:hAnsi="Arial" w:cs="Arial"/>
          <w:b/>
          <w:bCs/>
          <w:sz w:val="24"/>
          <w:szCs w:val="24"/>
          <w:lang w:val="es-ES"/>
        </w:rPr>
        <w:t>Árbol de Decisión</w:t>
      </w:r>
      <w:r w:rsidRPr="00D609FF">
        <w:rPr>
          <w:rFonts w:ascii="Arial" w:hAnsi="Arial" w:cs="Arial"/>
          <w:sz w:val="24"/>
          <w:szCs w:val="24"/>
          <w:lang w:val="es-ES"/>
        </w:rPr>
        <w:t>: Útil para observar reglas explícitas de decisión.</w:t>
      </w:r>
    </w:p>
    <w:p w14:paraId="224B95BF" w14:textId="77777777" w:rsidR="00D609FF" w:rsidRPr="00D609FF" w:rsidRDefault="00D609FF" w:rsidP="00D609FF">
      <w:pPr>
        <w:numPr>
          <w:ilvl w:val="0"/>
          <w:numId w:val="23"/>
        </w:numPr>
        <w:spacing w:after="0" w:line="360" w:lineRule="auto"/>
        <w:jc w:val="both"/>
        <w:rPr>
          <w:rFonts w:ascii="Arial" w:hAnsi="Arial" w:cs="Arial"/>
          <w:sz w:val="24"/>
          <w:szCs w:val="24"/>
          <w:lang w:val="es-ES"/>
        </w:rPr>
      </w:pPr>
      <w:proofErr w:type="spellStart"/>
      <w:r w:rsidRPr="00D609FF">
        <w:rPr>
          <w:rFonts w:ascii="Arial" w:hAnsi="Arial" w:cs="Arial"/>
          <w:b/>
          <w:bCs/>
          <w:sz w:val="24"/>
          <w:szCs w:val="24"/>
          <w:lang w:val="es-ES"/>
        </w:rPr>
        <w:t>Random</w:t>
      </w:r>
      <w:proofErr w:type="spellEnd"/>
      <w:r w:rsidRPr="00D609FF">
        <w:rPr>
          <w:rFonts w:ascii="Arial" w:hAnsi="Arial" w:cs="Arial"/>
          <w:b/>
          <w:bCs/>
          <w:sz w:val="24"/>
          <w:szCs w:val="24"/>
          <w:lang w:val="es-ES"/>
        </w:rPr>
        <w:t xml:space="preserve"> Forest</w:t>
      </w:r>
      <w:r w:rsidRPr="00D609FF">
        <w:rPr>
          <w:rFonts w:ascii="Arial" w:hAnsi="Arial" w:cs="Arial"/>
          <w:sz w:val="24"/>
          <w:szCs w:val="24"/>
          <w:lang w:val="es-ES"/>
        </w:rPr>
        <w:t xml:space="preserve">: Ensemble </w:t>
      </w:r>
      <w:proofErr w:type="spellStart"/>
      <w:r w:rsidRPr="00D609FF">
        <w:rPr>
          <w:rFonts w:ascii="Arial" w:hAnsi="Arial" w:cs="Arial"/>
          <w:sz w:val="24"/>
          <w:szCs w:val="24"/>
          <w:lang w:val="es-ES"/>
        </w:rPr>
        <w:t>method</w:t>
      </w:r>
      <w:proofErr w:type="spellEnd"/>
      <w:r w:rsidRPr="00D609FF">
        <w:rPr>
          <w:rFonts w:ascii="Arial" w:hAnsi="Arial" w:cs="Arial"/>
          <w:sz w:val="24"/>
          <w:szCs w:val="24"/>
          <w:lang w:val="es-ES"/>
        </w:rPr>
        <w:t xml:space="preserve"> robusto, ideal para datos tabulares y relaciones no lineales.</w:t>
      </w:r>
    </w:p>
    <w:p w14:paraId="48BC7330" w14:textId="77777777" w:rsidR="00D609FF" w:rsidRPr="00D609FF" w:rsidRDefault="00D609FF" w:rsidP="00D609FF">
      <w:pPr>
        <w:numPr>
          <w:ilvl w:val="0"/>
          <w:numId w:val="23"/>
        </w:numPr>
        <w:spacing w:after="0" w:line="360" w:lineRule="auto"/>
        <w:jc w:val="both"/>
        <w:rPr>
          <w:rFonts w:ascii="Arial" w:hAnsi="Arial" w:cs="Arial"/>
          <w:sz w:val="24"/>
          <w:szCs w:val="24"/>
          <w:lang w:val="es-ES"/>
        </w:rPr>
      </w:pPr>
      <w:r w:rsidRPr="00D609FF">
        <w:rPr>
          <w:rFonts w:ascii="Arial" w:hAnsi="Arial" w:cs="Arial"/>
          <w:i/>
          <w:iCs/>
          <w:sz w:val="24"/>
          <w:szCs w:val="24"/>
          <w:lang w:val="es-ES"/>
        </w:rPr>
        <w:t>(Opcionalmente)</w:t>
      </w:r>
      <w:r w:rsidRPr="00D609FF">
        <w:rPr>
          <w:rFonts w:ascii="Arial" w:hAnsi="Arial" w:cs="Arial"/>
          <w:sz w:val="24"/>
          <w:szCs w:val="24"/>
          <w:lang w:val="es-ES"/>
        </w:rPr>
        <w:t xml:space="preserve"> </w:t>
      </w:r>
      <w:proofErr w:type="spellStart"/>
      <w:r w:rsidRPr="00D609FF">
        <w:rPr>
          <w:rFonts w:ascii="Arial" w:hAnsi="Arial" w:cs="Arial"/>
          <w:b/>
          <w:bCs/>
          <w:sz w:val="24"/>
          <w:szCs w:val="24"/>
          <w:lang w:val="es-ES"/>
        </w:rPr>
        <w:t>XGBoost</w:t>
      </w:r>
      <w:proofErr w:type="spellEnd"/>
      <w:r w:rsidRPr="00D609FF">
        <w:rPr>
          <w:rFonts w:ascii="Arial" w:hAnsi="Arial" w:cs="Arial"/>
          <w:sz w:val="24"/>
          <w:szCs w:val="24"/>
          <w:lang w:val="es-ES"/>
        </w:rPr>
        <w:t xml:space="preserve">: Modelo optimizado de </w:t>
      </w:r>
      <w:proofErr w:type="spellStart"/>
      <w:r w:rsidRPr="00D609FF">
        <w:rPr>
          <w:rFonts w:ascii="Arial" w:hAnsi="Arial" w:cs="Arial"/>
          <w:sz w:val="24"/>
          <w:szCs w:val="24"/>
          <w:lang w:val="es-ES"/>
        </w:rPr>
        <w:t>boosting</w:t>
      </w:r>
      <w:proofErr w:type="spellEnd"/>
      <w:r w:rsidRPr="00D609FF">
        <w:rPr>
          <w:rFonts w:ascii="Arial" w:hAnsi="Arial" w:cs="Arial"/>
          <w:sz w:val="24"/>
          <w:szCs w:val="24"/>
          <w:lang w:val="es-ES"/>
        </w:rPr>
        <w:t>, con alto rendimiento en problemas de clasificación.</w:t>
      </w:r>
    </w:p>
    <w:p w14:paraId="009BD820" w14:textId="77777777" w:rsidR="00D609FF" w:rsidRPr="00D609FF" w:rsidRDefault="00D609FF" w:rsidP="00D609FF">
      <w:pPr>
        <w:spacing w:after="0" w:line="360" w:lineRule="auto"/>
        <w:jc w:val="both"/>
        <w:rPr>
          <w:rFonts w:ascii="Arial" w:hAnsi="Arial" w:cs="Arial"/>
          <w:sz w:val="24"/>
          <w:szCs w:val="24"/>
          <w:lang w:val="es-ES"/>
        </w:rPr>
      </w:pPr>
      <w:r w:rsidRPr="00D609FF">
        <w:rPr>
          <w:rFonts w:ascii="Arial" w:hAnsi="Arial" w:cs="Arial"/>
          <w:sz w:val="24"/>
          <w:szCs w:val="24"/>
          <w:lang w:val="es-ES"/>
        </w:rPr>
        <w:t xml:space="preserve">La evaluación se realizará utilizando métricas estándar de clasificación binaria: </w:t>
      </w:r>
      <w:proofErr w:type="spellStart"/>
      <w:r w:rsidRPr="00D609FF">
        <w:rPr>
          <w:rFonts w:ascii="Arial" w:hAnsi="Arial" w:cs="Arial"/>
          <w:b/>
          <w:bCs/>
          <w:sz w:val="24"/>
          <w:szCs w:val="24"/>
          <w:lang w:val="es-ES"/>
        </w:rPr>
        <w:t>accuracy</w:t>
      </w:r>
      <w:proofErr w:type="spellEnd"/>
      <w:r w:rsidRPr="00D609FF">
        <w:rPr>
          <w:rFonts w:ascii="Arial" w:hAnsi="Arial" w:cs="Arial"/>
          <w:sz w:val="24"/>
          <w:szCs w:val="24"/>
          <w:lang w:val="es-ES"/>
        </w:rPr>
        <w:t xml:space="preserve">, </w:t>
      </w:r>
      <w:proofErr w:type="spellStart"/>
      <w:r w:rsidRPr="00D609FF">
        <w:rPr>
          <w:rFonts w:ascii="Arial" w:hAnsi="Arial" w:cs="Arial"/>
          <w:b/>
          <w:bCs/>
          <w:sz w:val="24"/>
          <w:szCs w:val="24"/>
          <w:lang w:val="es-ES"/>
        </w:rPr>
        <w:t>precision</w:t>
      </w:r>
      <w:proofErr w:type="spellEnd"/>
      <w:r w:rsidRPr="00D609FF">
        <w:rPr>
          <w:rFonts w:ascii="Arial" w:hAnsi="Arial" w:cs="Arial"/>
          <w:sz w:val="24"/>
          <w:szCs w:val="24"/>
          <w:lang w:val="es-ES"/>
        </w:rPr>
        <w:t xml:space="preserve">, </w:t>
      </w:r>
      <w:proofErr w:type="spellStart"/>
      <w:r w:rsidRPr="00D609FF">
        <w:rPr>
          <w:rFonts w:ascii="Arial" w:hAnsi="Arial" w:cs="Arial"/>
          <w:b/>
          <w:bCs/>
          <w:sz w:val="24"/>
          <w:szCs w:val="24"/>
          <w:lang w:val="es-ES"/>
        </w:rPr>
        <w:t>recall</w:t>
      </w:r>
      <w:proofErr w:type="spellEnd"/>
      <w:r w:rsidRPr="00D609FF">
        <w:rPr>
          <w:rFonts w:ascii="Arial" w:hAnsi="Arial" w:cs="Arial"/>
          <w:sz w:val="24"/>
          <w:szCs w:val="24"/>
          <w:lang w:val="es-ES"/>
        </w:rPr>
        <w:t xml:space="preserve">, </w:t>
      </w:r>
      <w:r w:rsidRPr="00D609FF">
        <w:rPr>
          <w:rFonts w:ascii="Arial" w:hAnsi="Arial" w:cs="Arial"/>
          <w:b/>
          <w:bCs/>
          <w:sz w:val="24"/>
          <w:szCs w:val="24"/>
          <w:lang w:val="es-ES"/>
        </w:rPr>
        <w:t>F1-score</w:t>
      </w:r>
      <w:r w:rsidRPr="00D609FF">
        <w:rPr>
          <w:rFonts w:ascii="Arial" w:hAnsi="Arial" w:cs="Arial"/>
          <w:sz w:val="24"/>
          <w:szCs w:val="24"/>
          <w:lang w:val="es-ES"/>
        </w:rPr>
        <w:t xml:space="preserve"> y </w:t>
      </w:r>
      <w:r w:rsidRPr="00D609FF">
        <w:rPr>
          <w:rFonts w:ascii="Arial" w:hAnsi="Arial" w:cs="Arial"/>
          <w:b/>
          <w:bCs/>
          <w:sz w:val="24"/>
          <w:szCs w:val="24"/>
          <w:lang w:val="es-ES"/>
        </w:rPr>
        <w:t>matriz de confusión</w:t>
      </w:r>
      <w:r w:rsidRPr="00D609FF">
        <w:rPr>
          <w:rFonts w:ascii="Arial" w:hAnsi="Arial" w:cs="Arial"/>
          <w:sz w:val="24"/>
          <w:szCs w:val="24"/>
          <w:lang w:val="es-ES"/>
        </w:rPr>
        <w:t>, lo que permitirá seleccionar el modelo con mejor desempeño.</w:t>
      </w:r>
    </w:p>
    <w:p w14:paraId="4A82F52A" w14:textId="77777777" w:rsidR="00B241F6" w:rsidRPr="00896D6F" w:rsidRDefault="00B241F6" w:rsidP="00860327">
      <w:pPr>
        <w:spacing w:after="0" w:line="240" w:lineRule="auto"/>
        <w:jc w:val="both"/>
        <w:rPr>
          <w:rFonts w:ascii="Arial" w:hAnsi="Arial" w:cs="Arial"/>
          <w:sz w:val="16"/>
          <w:szCs w:val="16"/>
          <w:lang w:val="es-ES"/>
        </w:rPr>
      </w:pPr>
    </w:p>
    <w:p w14:paraId="7030CF20" w14:textId="5F077B5A" w:rsidR="0043110A" w:rsidRPr="00896D6F" w:rsidRDefault="0043110A" w:rsidP="00B241F6">
      <w:pPr>
        <w:pStyle w:val="Ttulo1"/>
        <w:numPr>
          <w:ilvl w:val="0"/>
          <w:numId w:val="9"/>
        </w:numPr>
        <w:spacing w:before="0" w:after="0" w:line="360" w:lineRule="auto"/>
        <w:jc w:val="both"/>
        <w:rPr>
          <w:rFonts w:ascii="Arial" w:hAnsi="Arial" w:cs="Arial"/>
          <w:b/>
          <w:bCs/>
          <w:color w:val="auto"/>
          <w:sz w:val="24"/>
          <w:szCs w:val="24"/>
          <w:lang w:val="es-ES"/>
        </w:rPr>
      </w:pPr>
      <w:bookmarkStart w:id="6" w:name="_Toc194743495"/>
      <w:r w:rsidRPr="00896D6F">
        <w:rPr>
          <w:rFonts w:ascii="Arial" w:hAnsi="Arial" w:cs="Arial"/>
          <w:b/>
          <w:bCs/>
          <w:color w:val="auto"/>
          <w:sz w:val="24"/>
          <w:szCs w:val="24"/>
          <w:lang w:val="es-ES"/>
        </w:rPr>
        <w:t>GRÁFICAS DE VISUALIZACIÓN</w:t>
      </w:r>
      <w:bookmarkEnd w:id="6"/>
    </w:p>
    <w:p w14:paraId="52A326A1" w14:textId="7950605C"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Con el propósito de identificar patrones relevantes en las variables del conjunto de datos, se generaron distintas visualizaciones que permiten analizar la distribución y relación entre variables sociodemográficas, económicas y niveles de riesgo asignados. Para ello, se creó una columna </w:t>
      </w:r>
      <w:proofErr w:type="spellStart"/>
      <w:r w:rsidRPr="00896D6F">
        <w:rPr>
          <w:rFonts w:ascii="Arial" w:hAnsi="Arial" w:cs="Arial"/>
          <w:sz w:val="24"/>
          <w:szCs w:val="24"/>
          <w:lang w:val="es-ES"/>
        </w:rPr>
        <w:t>Risk</w:t>
      </w:r>
      <w:proofErr w:type="spellEnd"/>
      <w:r w:rsidRPr="00896D6F">
        <w:rPr>
          <w:rFonts w:ascii="Arial" w:hAnsi="Arial" w:cs="Arial"/>
          <w:sz w:val="24"/>
          <w:szCs w:val="24"/>
          <w:lang w:val="es-ES"/>
        </w:rPr>
        <w:t xml:space="preserve"> Rating basada en reglas lógicas que clasifican a los prestatarios como de riesgo </w:t>
      </w:r>
      <w:r w:rsidRPr="00896D6F">
        <w:rPr>
          <w:rFonts w:ascii="Arial" w:hAnsi="Arial" w:cs="Arial"/>
          <w:i/>
          <w:iCs/>
          <w:sz w:val="24"/>
          <w:szCs w:val="24"/>
          <w:lang w:val="es-ES"/>
        </w:rPr>
        <w:t>Alto</w:t>
      </w:r>
      <w:r w:rsidRPr="00896D6F">
        <w:rPr>
          <w:rFonts w:ascii="Arial" w:hAnsi="Arial" w:cs="Arial"/>
          <w:sz w:val="24"/>
          <w:szCs w:val="24"/>
          <w:lang w:val="es-ES"/>
        </w:rPr>
        <w:t xml:space="preserve">, </w:t>
      </w:r>
      <w:r w:rsidRPr="00896D6F">
        <w:rPr>
          <w:rFonts w:ascii="Arial" w:hAnsi="Arial" w:cs="Arial"/>
          <w:i/>
          <w:iCs/>
          <w:sz w:val="24"/>
          <w:szCs w:val="24"/>
          <w:lang w:val="es-ES"/>
        </w:rPr>
        <w:t>Medio</w:t>
      </w:r>
      <w:r w:rsidRPr="00896D6F">
        <w:rPr>
          <w:rFonts w:ascii="Arial" w:hAnsi="Arial" w:cs="Arial"/>
          <w:sz w:val="24"/>
          <w:szCs w:val="24"/>
          <w:lang w:val="es-ES"/>
        </w:rPr>
        <w:t xml:space="preserve"> o </w:t>
      </w:r>
      <w:r w:rsidRPr="00896D6F">
        <w:rPr>
          <w:rFonts w:ascii="Arial" w:hAnsi="Arial" w:cs="Arial"/>
          <w:i/>
          <w:iCs/>
          <w:sz w:val="24"/>
          <w:szCs w:val="24"/>
          <w:lang w:val="es-ES"/>
        </w:rPr>
        <w:t>Bajo</w:t>
      </w:r>
      <w:r w:rsidRPr="00896D6F">
        <w:rPr>
          <w:rFonts w:ascii="Arial" w:hAnsi="Arial" w:cs="Arial"/>
          <w:sz w:val="24"/>
          <w:szCs w:val="24"/>
          <w:lang w:val="es-ES"/>
        </w:rPr>
        <w:t xml:space="preserve">, con base en variables clave como ingresos, incumplimientos previos y </w:t>
      </w:r>
      <w:proofErr w:type="spellStart"/>
      <w:r w:rsidRPr="00896D6F">
        <w:rPr>
          <w:rFonts w:ascii="Arial" w:hAnsi="Arial" w:cs="Arial"/>
          <w:sz w:val="24"/>
          <w:szCs w:val="24"/>
          <w:lang w:val="es-ES"/>
        </w:rPr>
        <w:t>credit</w:t>
      </w:r>
      <w:proofErr w:type="spellEnd"/>
      <w:r w:rsidRPr="00896D6F">
        <w:rPr>
          <w:rFonts w:ascii="Arial" w:hAnsi="Arial" w:cs="Arial"/>
          <w:sz w:val="24"/>
          <w:szCs w:val="24"/>
          <w:lang w:val="es-ES"/>
        </w:rPr>
        <w:t xml:space="preserve"> score.</w:t>
      </w:r>
    </w:p>
    <w:p w14:paraId="580DCC99" w14:textId="77777777" w:rsidR="0043110A" w:rsidRDefault="0043110A" w:rsidP="00860327">
      <w:pPr>
        <w:spacing w:after="0" w:line="240" w:lineRule="auto"/>
        <w:jc w:val="both"/>
        <w:rPr>
          <w:rFonts w:ascii="Arial" w:hAnsi="Arial" w:cs="Arial"/>
          <w:sz w:val="16"/>
          <w:szCs w:val="16"/>
          <w:lang w:val="es-ES"/>
        </w:rPr>
      </w:pPr>
    </w:p>
    <w:p w14:paraId="158156C0" w14:textId="77777777" w:rsidR="00896D6F" w:rsidRDefault="00896D6F" w:rsidP="00860327">
      <w:pPr>
        <w:spacing w:after="0" w:line="240" w:lineRule="auto"/>
        <w:jc w:val="both"/>
        <w:rPr>
          <w:rFonts w:ascii="Arial" w:hAnsi="Arial" w:cs="Arial"/>
          <w:sz w:val="16"/>
          <w:szCs w:val="16"/>
          <w:lang w:val="es-ES"/>
        </w:rPr>
      </w:pPr>
    </w:p>
    <w:p w14:paraId="2AF5F46F" w14:textId="77777777" w:rsidR="00896D6F" w:rsidRDefault="00896D6F" w:rsidP="00860327">
      <w:pPr>
        <w:spacing w:after="0" w:line="240" w:lineRule="auto"/>
        <w:jc w:val="both"/>
        <w:rPr>
          <w:rFonts w:ascii="Arial" w:hAnsi="Arial" w:cs="Arial"/>
          <w:sz w:val="16"/>
          <w:szCs w:val="16"/>
          <w:lang w:val="es-ES"/>
        </w:rPr>
      </w:pPr>
    </w:p>
    <w:p w14:paraId="2D27AE55" w14:textId="77777777" w:rsidR="00896D6F" w:rsidRPr="00896D6F" w:rsidRDefault="00896D6F" w:rsidP="00860327">
      <w:pPr>
        <w:spacing w:after="0" w:line="240" w:lineRule="auto"/>
        <w:jc w:val="both"/>
        <w:rPr>
          <w:rFonts w:ascii="Arial" w:hAnsi="Arial" w:cs="Arial"/>
          <w:sz w:val="16"/>
          <w:szCs w:val="16"/>
          <w:lang w:val="es-ES"/>
        </w:rPr>
      </w:pPr>
    </w:p>
    <w:p w14:paraId="246EE8D1" w14:textId="33F041AD"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lastRenderedPageBreak/>
        <w:t>Distribución de Edad</w:t>
      </w:r>
    </w:p>
    <w:p w14:paraId="4DE66E98" w14:textId="77777777"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La gráfica de distribución de edad muestra que la mayoría de los solicitantes de crédito se concentra entre los 30 y 60 años, lo cual sugiere que el análisis debe centrarse en este rango como grupo predominante en el estudio.</w:t>
      </w:r>
    </w:p>
    <w:p w14:paraId="1C2DA0CD" w14:textId="4D0D613C" w:rsidR="0043110A" w:rsidRPr="00896D6F" w:rsidRDefault="00B241F6" w:rsidP="00306CAA">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1CDC4C3D" wp14:editId="731EB2B8">
            <wp:extent cx="5867399" cy="2933700"/>
            <wp:effectExtent l="0" t="0" r="635" b="0"/>
            <wp:docPr id="1489220455"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0455" name="Imagen 8" descr="Gráfic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972174" cy="2986088"/>
                    </a:xfrm>
                    <a:prstGeom prst="rect">
                      <a:avLst/>
                    </a:prstGeom>
                  </pic:spPr>
                </pic:pic>
              </a:graphicData>
            </a:graphic>
          </wp:inline>
        </w:drawing>
      </w:r>
    </w:p>
    <w:p w14:paraId="1D7E9B50" w14:textId="0D98A6B8"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Ingresos por Nivel Educativo</w:t>
      </w:r>
    </w:p>
    <w:p w14:paraId="1D190071" w14:textId="77777777"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A través del </w:t>
      </w:r>
      <w:proofErr w:type="spellStart"/>
      <w:r w:rsidRPr="00896D6F">
        <w:rPr>
          <w:rFonts w:ascii="Arial" w:hAnsi="Arial" w:cs="Arial"/>
          <w:sz w:val="24"/>
          <w:szCs w:val="24"/>
          <w:lang w:val="es-ES"/>
        </w:rPr>
        <w:t>boxplot</w:t>
      </w:r>
      <w:proofErr w:type="spellEnd"/>
      <w:r w:rsidRPr="00896D6F">
        <w:rPr>
          <w:rFonts w:ascii="Arial" w:hAnsi="Arial" w:cs="Arial"/>
          <w:sz w:val="24"/>
          <w:szCs w:val="24"/>
          <w:lang w:val="es-ES"/>
        </w:rPr>
        <w:t xml:space="preserve"> de ingresos segmentado por nivel educativo se evidencia que los individuos con mayor nivel educativo (especialmente maestrías y doctorados) tienden a tener ingresos más altos. Esta relación es coherente con la hipótesis de que el nivel educativo podría actuar como factor mitigador del riesgo crediticio.</w:t>
      </w:r>
    </w:p>
    <w:p w14:paraId="13119A1E" w14:textId="19948634" w:rsidR="0043110A" w:rsidRDefault="00B241F6" w:rsidP="0086032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71ED4730" wp14:editId="0F56D258">
            <wp:extent cx="5791200" cy="2895601"/>
            <wp:effectExtent l="0" t="0" r="0" b="0"/>
            <wp:docPr id="1791852771" name="Imagen 9"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2771" name="Imagen 9" descr="Gráfico, Gráfico de cajas y bigote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799284" cy="2899643"/>
                    </a:xfrm>
                    <a:prstGeom prst="rect">
                      <a:avLst/>
                    </a:prstGeom>
                  </pic:spPr>
                </pic:pic>
              </a:graphicData>
            </a:graphic>
          </wp:inline>
        </w:drawing>
      </w:r>
    </w:p>
    <w:p w14:paraId="286108EA" w14:textId="2525E5D9" w:rsidR="0043110A" w:rsidRPr="00896D6F" w:rsidRDefault="0043110A" w:rsidP="00B241F6">
      <w:pPr>
        <w:pStyle w:val="Prrafodelista"/>
        <w:numPr>
          <w:ilvl w:val="0"/>
          <w:numId w:val="13"/>
        </w:numPr>
        <w:spacing w:after="0" w:line="360" w:lineRule="auto"/>
        <w:jc w:val="both"/>
        <w:rPr>
          <w:rFonts w:ascii="Arial" w:hAnsi="Arial" w:cs="Arial"/>
          <w:b/>
          <w:bCs/>
          <w:sz w:val="28"/>
          <w:szCs w:val="28"/>
          <w:lang w:val="es-ES"/>
        </w:rPr>
      </w:pPr>
      <w:r w:rsidRPr="00896D6F">
        <w:rPr>
          <w:rFonts w:ascii="Arial" w:hAnsi="Arial" w:cs="Arial"/>
          <w:b/>
          <w:bCs/>
          <w:sz w:val="28"/>
          <w:szCs w:val="28"/>
          <w:lang w:val="es-ES"/>
        </w:rPr>
        <w:lastRenderedPageBreak/>
        <w:t>Relación entre Ingresos y Número de Dependientes</w:t>
      </w:r>
    </w:p>
    <w:p w14:paraId="2D9FCBBB" w14:textId="1D12DE5E" w:rsidR="0043110A" w:rsidRPr="00896D6F" w:rsidRDefault="00B241F6" w:rsidP="00B241F6">
      <w:pPr>
        <w:spacing w:after="0" w:line="360" w:lineRule="auto"/>
        <w:jc w:val="both"/>
        <w:rPr>
          <w:rFonts w:ascii="Arial" w:hAnsi="Arial" w:cs="Arial"/>
          <w:sz w:val="28"/>
          <w:szCs w:val="28"/>
          <w:lang w:val="es-ES"/>
        </w:rPr>
      </w:pPr>
      <w:r w:rsidRPr="00896D6F">
        <w:rPr>
          <w:rFonts w:ascii="Arial" w:hAnsi="Arial" w:cs="Arial"/>
          <w:sz w:val="28"/>
          <w:szCs w:val="28"/>
          <w:lang w:val="es-ES"/>
        </w:rPr>
        <w:t xml:space="preserve">El </w:t>
      </w:r>
      <w:proofErr w:type="spellStart"/>
      <w:r w:rsidRPr="00896D6F">
        <w:rPr>
          <w:rFonts w:ascii="Arial" w:hAnsi="Arial" w:cs="Arial"/>
          <w:sz w:val="28"/>
          <w:szCs w:val="28"/>
          <w:lang w:val="es-ES"/>
        </w:rPr>
        <w:t>boxplot</w:t>
      </w:r>
      <w:proofErr w:type="spellEnd"/>
      <w:r w:rsidRPr="00896D6F">
        <w:rPr>
          <w:rFonts w:ascii="Arial" w:hAnsi="Arial" w:cs="Arial"/>
          <w:sz w:val="28"/>
          <w:szCs w:val="28"/>
          <w:lang w:val="es-ES"/>
        </w:rPr>
        <w:t xml:space="preserve"> muestra la distribución de ingresos según la cantidad de personas dependientes del solicitante. Aunque no se observa una diferencia marcada entre los grupos, sí se evidencia que la variabilidad en los ingresos tiende a disminuir conforme aumenta el número de dependientes, lo cual podría representar un riesgo adicional en escenarios de ingresos bajos.</w:t>
      </w:r>
    </w:p>
    <w:p w14:paraId="66578CCA" w14:textId="0E4D1BCF" w:rsidR="0043110A" w:rsidRPr="00896D6F" w:rsidRDefault="00B241F6" w:rsidP="0086032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64914EAC" wp14:editId="62C070F8">
            <wp:extent cx="4165600" cy="2603500"/>
            <wp:effectExtent l="0" t="0" r="6350" b="6350"/>
            <wp:docPr id="573994835" name="Imagen 10"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4835" name="Imagen 10" descr="Gráfico, Gráfico de cajas y bigotes&#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187919" cy="2617449"/>
                    </a:xfrm>
                    <a:prstGeom prst="rect">
                      <a:avLst/>
                    </a:prstGeom>
                  </pic:spPr>
                </pic:pic>
              </a:graphicData>
            </a:graphic>
          </wp:inline>
        </w:drawing>
      </w:r>
    </w:p>
    <w:p w14:paraId="47C102A4" w14:textId="68F204CC"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Matriz de Correlación</w:t>
      </w:r>
    </w:p>
    <w:p w14:paraId="528F1E93" w14:textId="77777777"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La matriz de correlación entre variables numéricas revela una asociación relevante entre los ingresos, el valor de los activos y la relación deuda-ingreso. Estas relaciones son importantes para priorizar variables dentro del modelo de predicción.</w:t>
      </w:r>
    </w:p>
    <w:p w14:paraId="5794D4CD" w14:textId="0D4171BD" w:rsidR="0043110A" w:rsidRDefault="00B241F6" w:rsidP="0086032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41FC036D" wp14:editId="3D5D1A28">
            <wp:extent cx="3363595" cy="2690875"/>
            <wp:effectExtent l="0" t="0" r="8255" b="0"/>
            <wp:docPr id="1545670447"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0447" name="Imagen 11" descr="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4228" cy="2731382"/>
                    </a:xfrm>
                    <a:prstGeom prst="rect">
                      <a:avLst/>
                    </a:prstGeom>
                  </pic:spPr>
                </pic:pic>
              </a:graphicData>
            </a:graphic>
          </wp:inline>
        </w:drawing>
      </w:r>
    </w:p>
    <w:p w14:paraId="03B4AFCB" w14:textId="4AF20E39"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lastRenderedPageBreak/>
        <w:t>Defaults Previos por Nivel de Riesgo</w:t>
      </w:r>
    </w:p>
    <w:p w14:paraId="45C8A0C3" w14:textId="77777777"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Esta visualización confirma que los individuos clasificados con nivel de riesgo "Alto" presentan un número significativamente mayor de incumplimientos previos. Este comportamiento valida la inclusión de esta variable como un fuerte predictor del riesgo.</w:t>
      </w:r>
    </w:p>
    <w:p w14:paraId="3CCC4483" w14:textId="35CE465C" w:rsidR="0043110A" w:rsidRPr="00896D6F" w:rsidRDefault="00B241F6" w:rsidP="0086032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27F5E126" wp14:editId="55D6EF7B">
            <wp:extent cx="4713605" cy="2946005"/>
            <wp:effectExtent l="0" t="0" r="0" b="6985"/>
            <wp:docPr id="419422363" name="Imagen 13"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2363" name="Imagen 13" descr="Gráfico, Gráfico de cajas y bigote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742179" cy="2963863"/>
                    </a:xfrm>
                    <a:prstGeom prst="rect">
                      <a:avLst/>
                    </a:prstGeom>
                  </pic:spPr>
                </pic:pic>
              </a:graphicData>
            </a:graphic>
          </wp:inline>
        </w:drawing>
      </w:r>
    </w:p>
    <w:p w14:paraId="036D301B" w14:textId="6DD3EABE"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t>Ingresos por Nivel de Riesgo</w:t>
      </w:r>
    </w:p>
    <w:p w14:paraId="0EDB3F79" w14:textId="5C30FF11"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La gráfica muestra que el grupo de riesgo "Alto" tiende a concentrarse en los percentiles más bajos de ingresos, lo que refuerza la idea de </w:t>
      </w:r>
      <w:r w:rsidR="00EE7C87" w:rsidRPr="00896D6F">
        <w:rPr>
          <w:rFonts w:ascii="Arial" w:hAnsi="Arial" w:cs="Arial"/>
          <w:sz w:val="24"/>
          <w:szCs w:val="24"/>
          <w:lang w:val="es-ES"/>
        </w:rPr>
        <w:t>que,</w:t>
      </w:r>
      <w:r w:rsidRPr="00896D6F">
        <w:rPr>
          <w:rFonts w:ascii="Arial" w:hAnsi="Arial" w:cs="Arial"/>
          <w:sz w:val="24"/>
          <w:szCs w:val="24"/>
          <w:lang w:val="es-ES"/>
        </w:rPr>
        <w:t xml:space="preserve"> a menor capacidad económica, mayor probabilidad de incumplimiento.</w:t>
      </w:r>
    </w:p>
    <w:p w14:paraId="24D8AFD8" w14:textId="38D947C1" w:rsidR="0043110A" w:rsidRPr="00896D6F" w:rsidRDefault="0043110A" w:rsidP="00B241F6">
      <w:pPr>
        <w:spacing w:after="0" w:line="360" w:lineRule="auto"/>
        <w:jc w:val="both"/>
        <w:rPr>
          <w:rFonts w:ascii="Arial" w:hAnsi="Arial" w:cs="Arial"/>
          <w:lang w:val="es-ES"/>
        </w:rPr>
      </w:pPr>
    </w:p>
    <w:p w14:paraId="0C1EB943" w14:textId="5DEA4C9C" w:rsidR="0043110A" w:rsidRPr="00896D6F" w:rsidRDefault="00B241F6" w:rsidP="0086032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0089D7B7" wp14:editId="2E391D65">
            <wp:extent cx="4632962" cy="2895600"/>
            <wp:effectExtent l="0" t="0" r="0" b="0"/>
            <wp:docPr id="700070903" name="Imagen 1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0903" name="Imagen 14" descr="Gráfico, Gráfico de cajas y bigotes&#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644461" cy="2902787"/>
                    </a:xfrm>
                    <a:prstGeom prst="rect">
                      <a:avLst/>
                    </a:prstGeom>
                  </pic:spPr>
                </pic:pic>
              </a:graphicData>
            </a:graphic>
          </wp:inline>
        </w:drawing>
      </w:r>
    </w:p>
    <w:p w14:paraId="11B5EA94" w14:textId="30ECA4B5" w:rsidR="0043110A" w:rsidRPr="00896D6F" w:rsidRDefault="0043110A" w:rsidP="00B241F6">
      <w:pPr>
        <w:pStyle w:val="Prrafodelista"/>
        <w:numPr>
          <w:ilvl w:val="0"/>
          <w:numId w:val="13"/>
        </w:numPr>
        <w:spacing w:after="0" w:line="360" w:lineRule="auto"/>
        <w:jc w:val="both"/>
        <w:rPr>
          <w:rFonts w:ascii="Arial" w:hAnsi="Arial" w:cs="Arial"/>
          <w:b/>
          <w:bCs/>
          <w:sz w:val="24"/>
          <w:szCs w:val="24"/>
          <w:lang w:val="es-ES"/>
        </w:rPr>
      </w:pPr>
      <w:r w:rsidRPr="00896D6F">
        <w:rPr>
          <w:rFonts w:ascii="Arial" w:hAnsi="Arial" w:cs="Arial"/>
          <w:b/>
          <w:bCs/>
          <w:sz w:val="24"/>
          <w:szCs w:val="24"/>
          <w:lang w:val="es-ES"/>
        </w:rPr>
        <w:lastRenderedPageBreak/>
        <w:t>Credit Score por Nivel de Riesgo</w:t>
      </w:r>
    </w:p>
    <w:p w14:paraId="553BF85B" w14:textId="0AF4DBD4" w:rsidR="0043110A" w:rsidRPr="00896D6F" w:rsidRDefault="0043110A" w:rsidP="00B241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El análisis del </w:t>
      </w:r>
      <w:proofErr w:type="spellStart"/>
      <w:r w:rsidRPr="00896D6F">
        <w:rPr>
          <w:rFonts w:ascii="Arial" w:hAnsi="Arial" w:cs="Arial"/>
          <w:sz w:val="24"/>
          <w:szCs w:val="24"/>
          <w:lang w:val="es-ES"/>
        </w:rPr>
        <w:t>credit</w:t>
      </w:r>
      <w:proofErr w:type="spellEnd"/>
      <w:r w:rsidRPr="00896D6F">
        <w:rPr>
          <w:rFonts w:ascii="Arial" w:hAnsi="Arial" w:cs="Arial"/>
          <w:sz w:val="24"/>
          <w:szCs w:val="24"/>
          <w:lang w:val="es-ES"/>
        </w:rPr>
        <w:t xml:space="preserve"> score por nivel de riesgo evidencia que los prestatarios con riesgo "Bajo" presentan en promedio puntuaciones más elevadas, en contraste con los niveles "Medio" y "Alto", lo cual respalda su uso como variable predictiva.</w:t>
      </w:r>
    </w:p>
    <w:p w14:paraId="75824B59" w14:textId="62B364FC" w:rsidR="008C0437" w:rsidRPr="00896D6F" w:rsidRDefault="00B241F6" w:rsidP="008C0437">
      <w:pPr>
        <w:spacing w:after="0" w:line="240" w:lineRule="auto"/>
        <w:jc w:val="center"/>
        <w:rPr>
          <w:rFonts w:ascii="Arial" w:hAnsi="Arial" w:cs="Arial"/>
          <w:lang w:val="es-ES"/>
        </w:rPr>
      </w:pPr>
      <w:r w:rsidRPr="00896D6F">
        <w:rPr>
          <w:rFonts w:ascii="Arial" w:hAnsi="Arial" w:cs="Arial"/>
          <w:noProof/>
          <w:lang w:val="es-ES"/>
        </w:rPr>
        <w:drawing>
          <wp:inline distT="0" distB="0" distL="0" distR="0" wp14:anchorId="5C007657" wp14:editId="49A5B302">
            <wp:extent cx="4904509" cy="3065317"/>
            <wp:effectExtent l="0" t="0" r="0" b="1905"/>
            <wp:docPr id="758638823" name="Imagen 12"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8823" name="Imagen 12" descr="Gráfico, Gráfico de cajas y bigotes&#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922789" cy="3076742"/>
                    </a:xfrm>
                    <a:prstGeom prst="rect">
                      <a:avLst/>
                    </a:prstGeom>
                  </pic:spPr>
                </pic:pic>
              </a:graphicData>
            </a:graphic>
          </wp:inline>
        </w:drawing>
      </w:r>
    </w:p>
    <w:p w14:paraId="692FA636" w14:textId="77777777" w:rsidR="00AB3CB5" w:rsidRPr="00896D6F" w:rsidRDefault="00AB3CB5" w:rsidP="00AB3CB5">
      <w:pPr>
        <w:spacing w:after="0" w:line="240" w:lineRule="auto"/>
        <w:rPr>
          <w:rFonts w:ascii="Arial" w:hAnsi="Arial" w:cs="Arial"/>
          <w:lang w:val="es-ES"/>
        </w:rPr>
      </w:pPr>
    </w:p>
    <w:p w14:paraId="5ACD25C2" w14:textId="156DA818" w:rsidR="007758F6" w:rsidRPr="00896D6F" w:rsidRDefault="007758F6" w:rsidP="007758F6">
      <w:pPr>
        <w:pStyle w:val="Ttulo1"/>
        <w:numPr>
          <w:ilvl w:val="0"/>
          <w:numId w:val="9"/>
        </w:numPr>
        <w:spacing w:before="0" w:after="0" w:line="360" w:lineRule="auto"/>
        <w:jc w:val="both"/>
        <w:rPr>
          <w:rFonts w:ascii="Arial" w:hAnsi="Arial" w:cs="Arial"/>
          <w:b/>
          <w:bCs/>
          <w:color w:val="auto"/>
          <w:sz w:val="24"/>
          <w:szCs w:val="24"/>
          <w:lang w:val="es-ES"/>
        </w:rPr>
      </w:pPr>
      <w:bookmarkStart w:id="7" w:name="_Toc194743496"/>
      <w:r w:rsidRPr="00896D6F">
        <w:rPr>
          <w:rFonts w:ascii="Arial" w:hAnsi="Arial" w:cs="Arial"/>
          <w:b/>
          <w:bCs/>
          <w:color w:val="auto"/>
          <w:sz w:val="24"/>
          <w:szCs w:val="24"/>
          <w:lang w:val="es-ES"/>
        </w:rPr>
        <w:t>RESULTADOS DEL MODELO</w:t>
      </w:r>
      <w:bookmarkEnd w:id="7"/>
    </w:p>
    <w:p w14:paraId="670CB849" w14:textId="77B9D5D8" w:rsidR="007758F6" w:rsidRPr="00896D6F" w:rsidRDefault="007758F6" w:rsidP="007758F6">
      <w:pPr>
        <w:spacing w:after="0" w:line="360" w:lineRule="auto"/>
        <w:jc w:val="both"/>
        <w:rPr>
          <w:rFonts w:ascii="Arial" w:hAnsi="Arial" w:cs="Arial"/>
          <w:sz w:val="24"/>
          <w:szCs w:val="24"/>
          <w:lang w:val="es-ES"/>
        </w:rPr>
      </w:pPr>
      <w:r w:rsidRPr="00896D6F">
        <w:rPr>
          <w:rFonts w:ascii="Arial" w:hAnsi="Arial" w:cs="Arial"/>
          <w:sz w:val="24"/>
          <w:szCs w:val="24"/>
          <w:lang w:val="es-ES"/>
        </w:rPr>
        <w:t xml:space="preserve">Se entrenaron tres algoritmos de clasificación: </w:t>
      </w:r>
      <w:r w:rsidRPr="00896D6F">
        <w:rPr>
          <w:rFonts w:ascii="Arial" w:hAnsi="Arial" w:cs="Arial"/>
          <w:b/>
          <w:bCs/>
          <w:i/>
          <w:iCs/>
          <w:sz w:val="24"/>
          <w:szCs w:val="24"/>
          <w:lang w:val="es-ES"/>
        </w:rPr>
        <w:t xml:space="preserve">Regresión Logística, Árbol de Decisión y </w:t>
      </w:r>
      <w:proofErr w:type="spellStart"/>
      <w:r w:rsidRPr="00896D6F">
        <w:rPr>
          <w:rFonts w:ascii="Arial" w:hAnsi="Arial" w:cs="Arial"/>
          <w:b/>
          <w:bCs/>
          <w:i/>
          <w:iCs/>
          <w:sz w:val="24"/>
          <w:szCs w:val="24"/>
          <w:lang w:val="es-ES"/>
        </w:rPr>
        <w:t>Random</w:t>
      </w:r>
      <w:proofErr w:type="spellEnd"/>
      <w:r w:rsidRPr="00896D6F">
        <w:rPr>
          <w:rFonts w:ascii="Arial" w:hAnsi="Arial" w:cs="Arial"/>
          <w:b/>
          <w:bCs/>
          <w:i/>
          <w:iCs/>
          <w:sz w:val="24"/>
          <w:szCs w:val="24"/>
          <w:lang w:val="es-ES"/>
        </w:rPr>
        <w:t xml:space="preserve"> Forest</w:t>
      </w:r>
      <w:r w:rsidRPr="00896D6F">
        <w:rPr>
          <w:rFonts w:ascii="Arial" w:hAnsi="Arial" w:cs="Arial"/>
          <w:sz w:val="24"/>
          <w:szCs w:val="24"/>
          <w:lang w:val="es-ES"/>
        </w:rPr>
        <w:t xml:space="preserve">, utilizando como variable objetivo la columna </w:t>
      </w:r>
      <w:r w:rsidRPr="00896D6F">
        <w:rPr>
          <w:rFonts w:ascii="Arial" w:hAnsi="Arial" w:cs="Arial"/>
          <w:b/>
          <w:bCs/>
          <w:sz w:val="24"/>
          <w:szCs w:val="24"/>
          <w:lang w:val="es-ES"/>
        </w:rPr>
        <w:t>“</w:t>
      </w:r>
      <w:proofErr w:type="spellStart"/>
      <w:r w:rsidRPr="00896D6F">
        <w:rPr>
          <w:rFonts w:ascii="Arial" w:hAnsi="Arial" w:cs="Arial"/>
          <w:b/>
          <w:bCs/>
          <w:sz w:val="24"/>
          <w:szCs w:val="24"/>
          <w:lang w:val="es-ES"/>
        </w:rPr>
        <w:t>Risk</w:t>
      </w:r>
      <w:proofErr w:type="spellEnd"/>
      <w:r w:rsidRPr="00896D6F">
        <w:rPr>
          <w:rFonts w:ascii="Arial" w:hAnsi="Arial" w:cs="Arial"/>
          <w:b/>
          <w:bCs/>
          <w:sz w:val="24"/>
          <w:szCs w:val="24"/>
          <w:lang w:val="es-ES"/>
        </w:rPr>
        <w:t xml:space="preserve"> Rating”</w:t>
      </w:r>
      <w:r w:rsidRPr="00896D6F">
        <w:rPr>
          <w:rFonts w:ascii="Arial" w:hAnsi="Arial" w:cs="Arial"/>
          <w:sz w:val="24"/>
          <w:szCs w:val="24"/>
          <w:lang w:val="es-ES"/>
        </w:rPr>
        <w:t xml:space="preserve"> generada con base en características socioeconómicas como ingresos, historial de incumplimientos y </w:t>
      </w:r>
      <w:r w:rsidR="004944F4" w:rsidRPr="00896D6F">
        <w:rPr>
          <w:rFonts w:ascii="Arial" w:hAnsi="Arial" w:cs="Arial"/>
          <w:sz w:val="24"/>
          <w:szCs w:val="24"/>
          <w:lang w:val="es-ES"/>
        </w:rPr>
        <w:t>puntaje de crédito (</w:t>
      </w:r>
      <w:proofErr w:type="spellStart"/>
      <w:r w:rsidR="004944F4" w:rsidRPr="00896D6F">
        <w:rPr>
          <w:rFonts w:ascii="Arial" w:hAnsi="Arial" w:cs="Arial"/>
          <w:i/>
          <w:iCs/>
          <w:sz w:val="24"/>
          <w:szCs w:val="24"/>
          <w:lang w:val="es-ES"/>
        </w:rPr>
        <w:t>credit</w:t>
      </w:r>
      <w:proofErr w:type="spellEnd"/>
      <w:r w:rsidR="004944F4" w:rsidRPr="00896D6F">
        <w:rPr>
          <w:rFonts w:ascii="Arial" w:hAnsi="Arial" w:cs="Arial"/>
          <w:i/>
          <w:iCs/>
          <w:sz w:val="24"/>
          <w:szCs w:val="24"/>
          <w:lang w:val="es-ES"/>
        </w:rPr>
        <w:t xml:space="preserve"> score</w:t>
      </w:r>
      <w:r w:rsidR="004944F4" w:rsidRPr="00896D6F">
        <w:rPr>
          <w:rFonts w:ascii="Arial" w:hAnsi="Arial" w:cs="Arial"/>
          <w:sz w:val="24"/>
          <w:szCs w:val="24"/>
          <w:lang w:val="es-ES"/>
        </w:rPr>
        <w:t>).</w:t>
      </w:r>
    </w:p>
    <w:p w14:paraId="6E06B0E4" w14:textId="77777777" w:rsidR="007758F6" w:rsidRPr="00896D6F" w:rsidRDefault="007758F6" w:rsidP="007758F6">
      <w:pPr>
        <w:spacing w:after="0" w:line="360" w:lineRule="auto"/>
        <w:jc w:val="both"/>
        <w:rPr>
          <w:rFonts w:ascii="Arial" w:hAnsi="Arial" w:cs="Arial"/>
          <w:sz w:val="24"/>
          <w:szCs w:val="24"/>
          <w:lang w:val="es-ES"/>
        </w:rPr>
      </w:pPr>
      <w:r w:rsidRPr="00896D6F">
        <w:rPr>
          <w:rFonts w:ascii="Arial" w:hAnsi="Arial" w:cs="Arial"/>
          <w:sz w:val="24"/>
          <w:szCs w:val="24"/>
          <w:lang w:val="es-ES"/>
        </w:rPr>
        <w:t>A continuación, se presenta la tabla comparativa de desempeño de los modelos:</w:t>
      </w:r>
    </w:p>
    <w:p w14:paraId="5840AB65" w14:textId="77777777" w:rsidR="007758F6" w:rsidRPr="00896D6F" w:rsidRDefault="007758F6" w:rsidP="007758F6">
      <w:pPr>
        <w:spacing w:after="0" w:line="240" w:lineRule="auto"/>
        <w:jc w:val="both"/>
        <w:rPr>
          <w:rFonts w:ascii="Arial" w:hAnsi="Arial" w:cs="Arial"/>
          <w:sz w:val="16"/>
          <w:szCs w:val="16"/>
          <w:lang w:val="es-ES"/>
        </w:rPr>
      </w:pPr>
    </w:p>
    <w:p w14:paraId="66E6880C" w14:textId="710D66A1" w:rsidR="007758F6" w:rsidRPr="001E6365" w:rsidRDefault="007758F6" w:rsidP="007758F6">
      <w:pPr>
        <w:pStyle w:val="Descripcin"/>
        <w:spacing w:after="0" w:line="360" w:lineRule="auto"/>
        <w:rPr>
          <w:rFonts w:ascii="Arial" w:hAnsi="Arial" w:cs="Arial"/>
          <w:b/>
          <w:bCs/>
          <w:color w:val="auto"/>
          <w:sz w:val="24"/>
          <w:szCs w:val="24"/>
          <w:lang w:val="es-ES"/>
        </w:rPr>
      </w:pPr>
      <w:r w:rsidRPr="001E6365">
        <w:rPr>
          <w:rFonts w:ascii="Arial" w:hAnsi="Arial" w:cs="Arial"/>
          <w:b/>
          <w:bCs/>
          <w:color w:val="auto"/>
          <w:sz w:val="24"/>
          <w:szCs w:val="24"/>
          <w:lang w:val="es-ES"/>
        </w:rPr>
        <w:t xml:space="preserve">Tabla </w:t>
      </w:r>
      <w:r w:rsidRPr="00EB621B">
        <w:rPr>
          <w:rFonts w:ascii="Arial" w:hAnsi="Arial" w:cs="Arial"/>
          <w:b/>
          <w:bCs/>
          <w:color w:val="auto"/>
          <w:sz w:val="24"/>
          <w:szCs w:val="24"/>
        </w:rPr>
        <w:fldChar w:fldCharType="begin"/>
      </w:r>
      <w:r w:rsidRPr="001E6365">
        <w:rPr>
          <w:rFonts w:ascii="Arial" w:hAnsi="Arial" w:cs="Arial"/>
          <w:b/>
          <w:bCs/>
          <w:color w:val="auto"/>
          <w:sz w:val="24"/>
          <w:szCs w:val="24"/>
          <w:lang w:val="es-ES"/>
        </w:rPr>
        <w:instrText xml:space="preserve"> SEQ Tabla \* ARABIC </w:instrText>
      </w:r>
      <w:r w:rsidRPr="00EB621B">
        <w:rPr>
          <w:rFonts w:ascii="Arial" w:hAnsi="Arial" w:cs="Arial"/>
          <w:b/>
          <w:bCs/>
          <w:color w:val="auto"/>
          <w:sz w:val="24"/>
          <w:szCs w:val="24"/>
        </w:rPr>
        <w:fldChar w:fldCharType="separate"/>
      </w:r>
      <w:r w:rsidR="004944F4" w:rsidRPr="001E6365">
        <w:rPr>
          <w:rFonts w:ascii="Arial" w:hAnsi="Arial" w:cs="Arial"/>
          <w:b/>
          <w:bCs/>
          <w:noProof/>
          <w:color w:val="auto"/>
          <w:sz w:val="24"/>
          <w:szCs w:val="24"/>
          <w:lang w:val="es-ES"/>
        </w:rPr>
        <w:t>1</w:t>
      </w:r>
      <w:r w:rsidRPr="00EB621B">
        <w:rPr>
          <w:rFonts w:ascii="Arial" w:hAnsi="Arial" w:cs="Arial"/>
          <w:b/>
          <w:bCs/>
          <w:color w:val="auto"/>
          <w:sz w:val="24"/>
          <w:szCs w:val="24"/>
        </w:rPr>
        <w:fldChar w:fldCharType="end"/>
      </w:r>
      <w:r w:rsidRPr="001E6365">
        <w:rPr>
          <w:rFonts w:ascii="Arial" w:hAnsi="Arial" w:cs="Arial"/>
          <w:b/>
          <w:bCs/>
          <w:color w:val="auto"/>
          <w:sz w:val="24"/>
          <w:szCs w:val="24"/>
          <w:lang w:val="es-ES"/>
        </w:rPr>
        <w:t>:</w:t>
      </w:r>
    </w:p>
    <w:p w14:paraId="38FDEB45" w14:textId="58D285A5" w:rsidR="007758F6" w:rsidRPr="00EB621B" w:rsidRDefault="007758F6" w:rsidP="007758F6">
      <w:pPr>
        <w:spacing w:after="0" w:line="360" w:lineRule="auto"/>
        <w:rPr>
          <w:rFonts w:ascii="Arial" w:hAnsi="Arial" w:cs="Arial"/>
          <w:i/>
          <w:iCs/>
          <w:sz w:val="24"/>
          <w:szCs w:val="24"/>
          <w:lang w:val="es-ES"/>
        </w:rPr>
      </w:pPr>
      <w:r w:rsidRPr="00EB621B">
        <w:rPr>
          <w:rFonts w:ascii="Arial" w:hAnsi="Arial" w:cs="Arial"/>
          <w:i/>
          <w:iCs/>
          <w:sz w:val="24"/>
          <w:szCs w:val="24"/>
          <w:lang w:val="es-ES"/>
        </w:rPr>
        <w:t>Comparación de métricas principales por modelo</w:t>
      </w:r>
    </w:p>
    <w:tbl>
      <w:tblPr>
        <w:tblStyle w:val="Tablaconcuadrcula"/>
        <w:tblW w:w="0" w:type="auto"/>
        <w:tblLook w:val="04A0" w:firstRow="1" w:lastRow="0" w:firstColumn="1" w:lastColumn="0" w:noHBand="0" w:noVBand="1"/>
      </w:tblPr>
      <w:tblGrid>
        <w:gridCol w:w="2425"/>
        <w:gridCol w:w="1530"/>
        <w:gridCol w:w="1800"/>
        <w:gridCol w:w="1890"/>
        <w:gridCol w:w="1705"/>
      </w:tblGrid>
      <w:tr w:rsidR="007758F6" w:rsidRPr="00896D6F" w14:paraId="7ED6538A" w14:textId="77777777" w:rsidTr="007758F6">
        <w:tc>
          <w:tcPr>
            <w:tcW w:w="2425" w:type="dxa"/>
            <w:shd w:val="clear" w:color="auto" w:fill="E8E8E8" w:themeFill="background2"/>
            <w:vAlign w:val="center"/>
          </w:tcPr>
          <w:p w14:paraId="4F5CE673" w14:textId="37623363" w:rsidR="007758F6" w:rsidRPr="00896D6F" w:rsidRDefault="007758F6" w:rsidP="007758F6">
            <w:pPr>
              <w:jc w:val="center"/>
              <w:rPr>
                <w:rFonts w:ascii="Arial" w:hAnsi="Arial" w:cs="Arial"/>
                <w:b/>
                <w:bCs/>
                <w:lang w:val="es-ES"/>
              </w:rPr>
            </w:pPr>
            <w:r w:rsidRPr="00896D6F">
              <w:rPr>
                <w:rFonts w:ascii="Arial" w:hAnsi="Arial" w:cs="Arial"/>
                <w:b/>
                <w:bCs/>
              </w:rPr>
              <w:t>Modelo</w:t>
            </w:r>
          </w:p>
        </w:tc>
        <w:tc>
          <w:tcPr>
            <w:tcW w:w="1530" w:type="dxa"/>
            <w:shd w:val="clear" w:color="auto" w:fill="E8E8E8" w:themeFill="background2"/>
            <w:vAlign w:val="center"/>
          </w:tcPr>
          <w:p w14:paraId="3A019767" w14:textId="4D5A3814" w:rsidR="007758F6" w:rsidRPr="00896D6F" w:rsidRDefault="007758F6" w:rsidP="007758F6">
            <w:pPr>
              <w:jc w:val="center"/>
              <w:rPr>
                <w:rFonts w:ascii="Arial" w:hAnsi="Arial" w:cs="Arial"/>
                <w:b/>
                <w:bCs/>
                <w:lang w:val="es-ES"/>
              </w:rPr>
            </w:pPr>
            <w:r w:rsidRPr="00896D6F">
              <w:rPr>
                <w:rFonts w:ascii="Arial" w:hAnsi="Arial" w:cs="Arial"/>
                <w:b/>
                <w:bCs/>
              </w:rPr>
              <w:t>Accuracy</w:t>
            </w:r>
          </w:p>
        </w:tc>
        <w:tc>
          <w:tcPr>
            <w:tcW w:w="1800" w:type="dxa"/>
            <w:shd w:val="clear" w:color="auto" w:fill="E8E8E8" w:themeFill="background2"/>
            <w:vAlign w:val="center"/>
          </w:tcPr>
          <w:p w14:paraId="6A1A2B26" w14:textId="19262C50" w:rsidR="007758F6" w:rsidRPr="00896D6F" w:rsidRDefault="007758F6" w:rsidP="007758F6">
            <w:pPr>
              <w:jc w:val="center"/>
              <w:rPr>
                <w:rFonts w:ascii="Arial" w:hAnsi="Arial" w:cs="Arial"/>
                <w:b/>
                <w:bCs/>
                <w:lang w:val="es-ES"/>
              </w:rPr>
            </w:pPr>
            <w:r w:rsidRPr="00896D6F">
              <w:rPr>
                <w:rFonts w:ascii="Arial" w:hAnsi="Arial" w:cs="Arial"/>
                <w:b/>
                <w:bCs/>
              </w:rPr>
              <w:t xml:space="preserve">Precision </w:t>
            </w:r>
            <w:proofErr w:type="spellStart"/>
            <w:r w:rsidRPr="00896D6F">
              <w:rPr>
                <w:rFonts w:ascii="Arial" w:hAnsi="Arial" w:cs="Arial"/>
                <w:b/>
                <w:bCs/>
              </w:rPr>
              <w:t>Promedio</w:t>
            </w:r>
            <w:proofErr w:type="spellEnd"/>
          </w:p>
        </w:tc>
        <w:tc>
          <w:tcPr>
            <w:tcW w:w="1890" w:type="dxa"/>
            <w:shd w:val="clear" w:color="auto" w:fill="E8E8E8" w:themeFill="background2"/>
            <w:vAlign w:val="center"/>
          </w:tcPr>
          <w:p w14:paraId="08F63DC1" w14:textId="687EB2C1" w:rsidR="007758F6" w:rsidRPr="00896D6F" w:rsidRDefault="007758F6" w:rsidP="007758F6">
            <w:pPr>
              <w:jc w:val="center"/>
              <w:rPr>
                <w:rFonts w:ascii="Arial" w:hAnsi="Arial" w:cs="Arial"/>
                <w:b/>
                <w:bCs/>
                <w:lang w:val="es-ES"/>
              </w:rPr>
            </w:pPr>
            <w:r w:rsidRPr="00896D6F">
              <w:rPr>
                <w:rFonts w:ascii="Arial" w:hAnsi="Arial" w:cs="Arial"/>
                <w:b/>
                <w:bCs/>
              </w:rPr>
              <w:t xml:space="preserve">Recall </w:t>
            </w:r>
            <w:proofErr w:type="spellStart"/>
            <w:r w:rsidRPr="00896D6F">
              <w:rPr>
                <w:rFonts w:ascii="Arial" w:hAnsi="Arial" w:cs="Arial"/>
                <w:b/>
                <w:bCs/>
              </w:rPr>
              <w:t>Promedio</w:t>
            </w:r>
            <w:proofErr w:type="spellEnd"/>
          </w:p>
        </w:tc>
        <w:tc>
          <w:tcPr>
            <w:tcW w:w="1705" w:type="dxa"/>
            <w:shd w:val="clear" w:color="auto" w:fill="E8E8E8" w:themeFill="background2"/>
            <w:vAlign w:val="center"/>
          </w:tcPr>
          <w:p w14:paraId="69ABCCA2" w14:textId="5F9C9112" w:rsidR="007758F6" w:rsidRPr="00896D6F" w:rsidRDefault="007758F6" w:rsidP="007758F6">
            <w:pPr>
              <w:jc w:val="center"/>
              <w:rPr>
                <w:rFonts w:ascii="Arial" w:hAnsi="Arial" w:cs="Arial"/>
                <w:b/>
                <w:bCs/>
                <w:lang w:val="es-ES"/>
              </w:rPr>
            </w:pPr>
            <w:r w:rsidRPr="00896D6F">
              <w:rPr>
                <w:rFonts w:ascii="Arial" w:hAnsi="Arial" w:cs="Arial"/>
                <w:b/>
                <w:bCs/>
              </w:rPr>
              <w:t xml:space="preserve">F1-score </w:t>
            </w:r>
            <w:proofErr w:type="spellStart"/>
            <w:r w:rsidRPr="00896D6F">
              <w:rPr>
                <w:rFonts w:ascii="Arial" w:hAnsi="Arial" w:cs="Arial"/>
                <w:b/>
                <w:bCs/>
              </w:rPr>
              <w:t>Promedio</w:t>
            </w:r>
            <w:proofErr w:type="spellEnd"/>
          </w:p>
        </w:tc>
      </w:tr>
      <w:tr w:rsidR="007758F6" w:rsidRPr="00896D6F" w14:paraId="61AF9BF4" w14:textId="77777777" w:rsidTr="00EB621B">
        <w:trPr>
          <w:trHeight w:val="368"/>
        </w:trPr>
        <w:tc>
          <w:tcPr>
            <w:tcW w:w="2425" w:type="dxa"/>
          </w:tcPr>
          <w:p w14:paraId="7F4FDC86" w14:textId="14763C27" w:rsidR="007758F6" w:rsidRPr="00896D6F" w:rsidRDefault="007758F6" w:rsidP="007758F6">
            <w:pPr>
              <w:jc w:val="both"/>
              <w:rPr>
                <w:rFonts w:ascii="Arial" w:hAnsi="Arial" w:cs="Arial"/>
                <w:lang w:val="es-ES"/>
              </w:rPr>
            </w:pPr>
            <w:proofErr w:type="spellStart"/>
            <w:r w:rsidRPr="00896D6F">
              <w:rPr>
                <w:rFonts w:ascii="Arial" w:hAnsi="Arial" w:cs="Arial"/>
              </w:rPr>
              <w:t>Regresión</w:t>
            </w:r>
            <w:proofErr w:type="spellEnd"/>
            <w:r w:rsidRPr="00896D6F">
              <w:rPr>
                <w:rFonts w:ascii="Arial" w:hAnsi="Arial" w:cs="Arial"/>
              </w:rPr>
              <w:t xml:space="preserve"> </w:t>
            </w:r>
            <w:proofErr w:type="spellStart"/>
            <w:r w:rsidRPr="00896D6F">
              <w:rPr>
                <w:rFonts w:ascii="Arial" w:hAnsi="Arial" w:cs="Arial"/>
              </w:rPr>
              <w:t>Logística</w:t>
            </w:r>
            <w:proofErr w:type="spellEnd"/>
          </w:p>
        </w:tc>
        <w:tc>
          <w:tcPr>
            <w:tcW w:w="1530" w:type="dxa"/>
          </w:tcPr>
          <w:p w14:paraId="35CC0993" w14:textId="16EE6B21" w:rsidR="007758F6" w:rsidRPr="00896D6F" w:rsidRDefault="007758F6" w:rsidP="007758F6">
            <w:pPr>
              <w:jc w:val="center"/>
              <w:rPr>
                <w:rFonts w:ascii="Arial" w:hAnsi="Arial" w:cs="Arial"/>
                <w:lang w:val="es-ES"/>
              </w:rPr>
            </w:pPr>
            <w:r w:rsidRPr="00896D6F">
              <w:rPr>
                <w:rFonts w:ascii="Arial" w:hAnsi="Arial" w:cs="Arial"/>
              </w:rPr>
              <w:t>0.76</w:t>
            </w:r>
          </w:p>
        </w:tc>
        <w:tc>
          <w:tcPr>
            <w:tcW w:w="1800" w:type="dxa"/>
          </w:tcPr>
          <w:p w14:paraId="6F9820D8" w14:textId="539084FD" w:rsidR="007758F6" w:rsidRPr="00896D6F" w:rsidRDefault="007758F6" w:rsidP="007758F6">
            <w:pPr>
              <w:jc w:val="center"/>
              <w:rPr>
                <w:rFonts w:ascii="Arial" w:hAnsi="Arial" w:cs="Arial"/>
                <w:lang w:val="es-ES"/>
              </w:rPr>
            </w:pPr>
            <w:r w:rsidRPr="00896D6F">
              <w:rPr>
                <w:rFonts w:ascii="Arial" w:hAnsi="Arial" w:cs="Arial"/>
              </w:rPr>
              <w:t>0.73</w:t>
            </w:r>
          </w:p>
        </w:tc>
        <w:tc>
          <w:tcPr>
            <w:tcW w:w="1890" w:type="dxa"/>
          </w:tcPr>
          <w:p w14:paraId="3A30F382" w14:textId="6A4AB9FF" w:rsidR="007758F6" w:rsidRPr="00896D6F" w:rsidRDefault="007758F6" w:rsidP="007758F6">
            <w:pPr>
              <w:jc w:val="center"/>
              <w:rPr>
                <w:rFonts w:ascii="Arial" w:hAnsi="Arial" w:cs="Arial"/>
                <w:lang w:val="es-ES"/>
              </w:rPr>
            </w:pPr>
            <w:r w:rsidRPr="00896D6F">
              <w:rPr>
                <w:rFonts w:ascii="Arial" w:hAnsi="Arial" w:cs="Arial"/>
              </w:rPr>
              <w:t>0.66</w:t>
            </w:r>
          </w:p>
        </w:tc>
        <w:tc>
          <w:tcPr>
            <w:tcW w:w="1705" w:type="dxa"/>
          </w:tcPr>
          <w:p w14:paraId="02FA9194" w14:textId="4FCE4E8B" w:rsidR="007758F6" w:rsidRPr="00896D6F" w:rsidRDefault="007758F6" w:rsidP="007758F6">
            <w:pPr>
              <w:jc w:val="center"/>
              <w:rPr>
                <w:rFonts w:ascii="Arial" w:hAnsi="Arial" w:cs="Arial"/>
                <w:lang w:val="es-ES"/>
              </w:rPr>
            </w:pPr>
            <w:r w:rsidRPr="00896D6F">
              <w:rPr>
                <w:rFonts w:ascii="Arial" w:hAnsi="Arial" w:cs="Arial"/>
              </w:rPr>
              <w:t>0.66</w:t>
            </w:r>
          </w:p>
        </w:tc>
      </w:tr>
      <w:tr w:rsidR="007758F6" w:rsidRPr="00896D6F" w14:paraId="1677EEDA" w14:textId="77777777" w:rsidTr="00EB621B">
        <w:trPr>
          <w:trHeight w:val="350"/>
        </w:trPr>
        <w:tc>
          <w:tcPr>
            <w:tcW w:w="2425" w:type="dxa"/>
          </w:tcPr>
          <w:p w14:paraId="28FEBA88" w14:textId="38A7FB58" w:rsidR="007758F6" w:rsidRPr="00896D6F" w:rsidRDefault="007758F6" w:rsidP="007758F6">
            <w:pPr>
              <w:jc w:val="both"/>
              <w:rPr>
                <w:rFonts w:ascii="Arial" w:hAnsi="Arial" w:cs="Arial"/>
                <w:lang w:val="es-ES"/>
              </w:rPr>
            </w:pPr>
            <w:r w:rsidRPr="00896D6F">
              <w:rPr>
                <w:rFonts w:ascii="Arial" w:hAnsi="Arial" w:cs="Arial"/>
              </w:rPr>
              <w:t xml:space="preserve">Árbol de </w:t>
            </w:r>
            <w:proofErr w:type="spellStart"/>
            <w:r w:rsidRPr="00896D6F">
              <w:rPr>
                <w:rFonts w:ascii="Arial" w:hAnsi="Arial" w:cs="Arial"/>
              </w:rPr>
              <w:t>Decisión</w:t>
            </w:r>
            <w:proofErr w:type="spellEnd"/>
          </w:p>
        </w:tc>
        <w:tc>
          <w:tcPr>
            <w:tcW w:w="1530" w:type="dxa"/>
          </w:tcPr>
          <w:p w14:paraId="4F46CA8C" w14:textId="1F62386F" w:rsidR="007758F6" w:rsidRPr="00896D6F" w:rsidRDefault="007758F6" w:rsidP="007758F6">
            <w:pPr>
              <w:jc w:val="center"/>
              <w:rPr>
                <w:rFonts w:ascii="Arial" w:hAnsi="Arial" w:cs="Arial"/>
                <w:lang w:val="es-ES"/>
              </w:rPr>
            </w:pPr>
            <w:r w:rsidRPr="00896D6F">
              <w:rPr>
                <w:rFonts w:ascii="Arial" w:hAnsi="Arial" w:cs="Arial"/>
              </w:rPr>
              <w:t>1.00</w:t>
            </w:r>
          </w:p>
        </w:tc>
        <w:tc>
          <w:tcPr>
            <w:tcW w:w="1800" w:type="dxa"/>
          </w:tcPr>
          <w:p w14:paraId="69D54036" w14:textId="161BCF85" w:rsidR="007758F6" w:rsidRPr="00896D6F" w:rsidRDefault="007758F6" w:rsidP="007758F6">
            <w:pPr>
              <w:jc w:val="center"/>
              <w:rPr>
                <w:rFonts w:ascii="Arial" w:hAnsi="Arial" w:cs="Arial"/>
                <w:lang w:val="es-ES"/>
              </w:rPr>
            </w:pPr>
            <w:r w:rsidRPr="00896D6F">
              <w:rPr>
                <w:rFonts w:ascii="Arial" w:hAnsi="Arial" w:cs="Arial"/>
              </w:rPr>
              <w:t>1.00</w:t>
            </w:r>
          </w:p>
        </w:tc>
        <w:tc>
          <w:tcPr>
            <w:tcW w:w="1890" w:type="dxa"/>
          </w:tcPr>
          <w:p w14:paraId="350D5247" w14:textId="43F4E8F3" w:rsidR="007758F6" w:rsidRPr="00896D6F" w:rsidRDefault="007758F6" w:rsidP="007758F6">
            <w:pPr>
              <w:jc w:val="center"/>
              <w:rPr>
                <w:rFonts w:ascii="Arial" w:hAnsi="Arial" w:cs="Arial"/>
                <w:lang w:val="es-ES"/>
              </w:rPr>
            </w:pPr>
            <w:r w:rsidRPr="00896D6F">
              <w:rPr>
                <w:rFonts w:ascii="Arial" w:hAnsi="Arial" w:cs="Arial"/>
              </w:rPr>
              <w:t>1.00</w:t>
            </w:r>
          </w:p>
        </w:tc>
        <w:tc>
          <w:tcPr>
            <w:tcW w:w="1705" w:type="dxa"/>
          </w:tcPr>
          <w:p w14:paraId="5B1A2E88" w14:textId="25997EA2" w:rsidR="007758F6" w:rsidRPr="00896D6F" w:rsidRDefault="007758F6" w:rsidP="007758F6">
            <w:pPr>
              <w:jc w:val="center"/>
              <w:rPr>
                <w:rFonts w:ascii="Arial" w:hAnsi="Arial" w:cs="Arial"/>
                <w:lang w:val="es-ES"/>
              </w:rPr>
            </w:pPr>
            <w:r w:rsidRPr="00896D6F">
              <w:rPr>
                <w:rFonts w:ascii="Arial" w:hAnsi="Arial" w:cs="Arial"/>
              </w:rPr>
              <w:t>1.00</w:t>
            </w:r>
          </w:p>
        </w:tc>
      </w:tr>
      <w:tr w:rsidR="007758F6" w:rsidRPr="00896D6F" w14:paraId="78AFC274" w14:textId="77777777" w:rsidTr="00EB621B">
        <w:trPr>
          <w:trHeight w:val="350"/>
        </w:trPr>
        <w:tc>
          <w:tcPr>
            <w:tcW w:w="2425" w:type="dxa"/>
          </w:tcPr>
          <w:p w14:paraId="1212D3B3" w14:textId="0C9BC3DA" w:rsidR="007758F6" w:rsidRPr="00896D6F" w:rsidRDefault="007758F6" w:rsidP="007758F6">
            <w:pPr>
              <w:jc w:val="both"/>
              <w:rPr>
                <w:rFonts w:ascii="Arial" w:hAnsi="Arial" w:cs="Arial"/>
                <w:lang w:val="es-ES"/>
              </w:rPr>
            </w:pPr>
            <w:r w:rsidRPr="00896D6F">
              <w:rPr>
                <w:rFonts w:ascii="Arial" w:hAnsi="Arial" w:cs="Arial"/>
              </w:rPr>
              <w:t>Random Forest</w:t>
            </w:r>
          </w:p>
        </w:tc>
        <w:tc>
          <w:tcPr>
            <w:tcW w:w="1530" w:type="dxa"/>
          </w:tcPr>
          <w:p w14:paraId="77503DD6" w14:textId="4EB5421C" w:rsidR="007758F6" w:rsidRPr="00896D6F" w:rsidRDefault="007758F6" w:rsidP="007758F6">
            <w:pPr>
              <w:jc w:val="center"/>
              <w:rPr>
                <w:rFonts w:ascii="Arial" w:hAnsi="Arial" w:cs="Arial"/>
                <w:lang w:val="es-ES"/>
              </w:rPr>
            </w:pPr>
            <w:r w:rsidRPr="00896D6F">
              <w:rPr>
                <w:rFonts w:ascii="Arial" w:hAnsi="Arial" w:cs="Arial"/>
              </w:rPr>
              <w:t>1.00</w:t>
            </w:r>
          </w:p>
        </w:tc>
        <w:tc>
          <w:tcPr>
            <w:tcW w:w="1800" w:type="dxa"/>
          </w:tcPr>
          <w:p w14:paraId="5C612357" w14:textId="1AB603B1" w:rsidR="007758F6" w:rsidRPr="00896D6F" w:rsidRDefault="007758F6" w:rsidP="007758F6">
            <w:pPr>
              <w:jc w:val="center"/>
              <w:rPr>
                <w:rFonts w:ascii="Arial" w:hAnsi="Arial" w:cs="Arial"/>
                <w:lang w:val="es-ES"/>
              </w:rPr>
            </w:pPr>
            <w:r w:rsidRPr="00896D6F">
              <w:rPr>
                <w:rFonts w:ascii="Arial" w:hAnsi="Arial" w:cs="Arial"/>
              </w:rPr>
              <w:t>1.00</w:t>
            </w:r>
          </w:p>
        </w:tc>
        <w:tc>
          <w:tcPr>
            <w:tcW w:w="1890" w:type="dxa"/>
          </w:tcPr>
          <w:p w14:paraId="1595B054" w14:textId="53B856C5" w:rsidR="007758F6" w:rsidRPr="00896D6F" w:rsidRDefault="007758F6" w:rsidP="007758F6">
            <w:pPr>
              <w:jc w:val="center"/>
              <w:rPr>
                <w:rFonts w:ascii="Arial" w:hAnsi="Arial" w:cs="Arial"/>
                <w:lang w:val="es-ES"/>
              </w:rPr>
            </w:pPr>
            <w:r w:rsidRPr="00896D6F">
              <w:rPr>
                <w:rFonts w:ascii="Arial" w:hAnsi="Arial" w:cs="Arial"/>
              </w:rPr>
              <w:t>1.00</w:t>
            </w:r>
          </w:p>
        </w:tc>
        <w:tc>
          <w:tcPr>
            <w:tcW w:w="1705" w:type="dxa"/>
          </w:tcPr>
          <w:p w14:paraId="2A9A3353" w14:textId="61E5A99E" w:rsidR="007758F6" w:rsidRPr="00896D6F" w:rsidRDefault="007758F6" w:rsidP="007758F6">
            <w:pPr>
              <w:jc w:val="center"/>
              <w:rPr>
                <w:rFonts w:ascii="Arial" w:hAnsi="Arial" w:cs="Arial"/>
                <w:lang w:val="es-ES"/>
              </w:rPr>
            </w:pPr>
            <w:r w:rsidRPr="00896D6F">
              <w:rPr>
                <w:rFonts w:ascii="Arial" w:hAnsi="Arial" w:cs="Arial"/>
              </w:rPr>
              <w:t>1.00</w:t>
            </w:r>
          </w:p>
        </w:tc>
      </w:tr>
    </w:tbl>
    <w:p w14:paraId="0683491C" w14:textId="1A45F478" w:rsidR="007758F6" w:rsidRPr="00896D6F" w:rsidRDefault="007758F6" w:rsidP="007758F6">
      <w:pPr>
        <w:spacing w:after="0" w:line="360" w:lineRule="auto"/>
        <w:jc w:val="both"/>
        <w:rPr>
          <w:rFonts w:ascii="Arial" w:hAnsi="Arial" w:cs="Arial"/>
          <w:sz w:val="20"/>
          <w:szCs w:val="20"/>
          <w:lang w:val="es-ES"/>
        </w:rPr>
      </w:pPr>
      <w:r w:rsidRPr="00896D6F">
        <w:rPr>
          <w:rFonts w:ascii="Arial" w:hAnsi="Arial" w:cs="Arial"/>
          <w:b/>
          <w:bCs/>
          <w:sz w:val="20"/>
          <w:szCs w:val="20"/>
          <w:lang w:val="es-ES"/>
        </w:rPr>
        <w:t>Fuente:</w:t>
      </w:r>
      <w:r w:rsidRPr="00896D6F">
        <w:rPr>
          <w:rFonts w:ascii="Arial" w:hAnsi="Arial" w:cs="Arial"/>
          <w:sz w:val="20"/>
          <w:szCs w:val="20"/>
          <w:lang w:val="es-ES"/>
        </w:rPr>
        <w:t xml:space="preserve"> Elaboración propia a partir de los reportes de clasificación generados en Python.</w:t>
      </w:r>
    </w:p>
    <w:p w14:paraId="141F79CE" w14:textId="77777777" w:rsidR="007758F6" w:rsidRDefault="007758F6" w:rsidP="007758F6">
      <w:pPr>
        <w:spacing w:after="0" w:line="240" w:lineRule="auto"/>
        <w:jc w:val="both"/>
        <w:rPr>
          <w:rFonts w:ascii="Arial" w:hAnsi="Arial" w:cs="Arial"/>
          <w:sz w:val="16"/>
          <w:szCs w:val="16"/>
          <w:lang w:val="es-ES"/>
        </w:rPr>
      </w:pPr>
    </w:p>
    <w:p w14:paraId="664D6B23" w14:textId="77777777" w:rsidR="00EB621B" w:rsidRDefault="00EB621B" w:rsidP="007758F6">
      <w:pPr>
        <w:spacing w:after="0" w:line="240" w:lineRule="auto"/>
        <w:jc w:val="both"/>
        <w:rPr>
          <w:rFonts w:ascii="Arial" w:hAnsi="Arial" w:cs="Arial"/>
          <w:sz w:val="16"/>
          <w:szCs w:val="16"/>
          <w:lang w:val="es-ES"/>
        </w:rPr>
      </w:pPr>
    </w:p>
    <w:p w14:paraId="7331B00B" w14:textId="77777777" w:rsidR="00EB621B" w:rsidRPr="00896D6F" w:rsidRDefault="00EB621B" w:rsidP="007758F6">
      <w:pPr>
        <w:spacing w:after="0" w:line="240" w:lineRule="auto"/>
        <w:jc w:val="both"/>
        <w:rPr>
          <w:rFonts w:ascii="Arial" w:hAnsi="Arial" w:cs="Arial"/>
          <w:sz w:val="16"/>
          <w:szCs w:val="16"/>
          <w:lang w:val="es-ES"/>
        </w:rPr>
      </w:pPr>
    </w:p>
    <w:p w14:paraId="06433691" w14:textId="77777777" w:rsidR="007758F6" w:rsidRPr="00EB621B" w:rsidRDefault="007758F6" w:rsidP="007758F6">
      <w:pPr>
        <w:spacing w:after="0" w:line="360" w:lineRule="auto"/>
        <w:jc w:val="both"/>
        <w:rPr>
          <w:rFonts w:ascii="Arial" w:hAnsi="Arial" w:cs="Arial"/>
          <w:b/>
          <w:bCs/>
          <w:sz w:val="24"/>
          <w:szCs w:val="24"/>
          <w:lang w:val="es-ES"/>
        </w:rPr>
      </w:pPr>
      <w:r w:rsidRPr="00EB621B">
        <w:rPr>
          <w:rFonts w:ascii="Arial" w:hAnsi="Arial" w:cs="Arial"/>
          <w:b/>
          <w:bCs/>
          <w:sz w:val="24"/>
          <w:szCs w:val="24"/>
          <w:lang w:val="es-ES"/>
        </w:rPr>
        <w:lastRenderedPageBreak/>
        <w:t>Análisis de resultados:</w:t>
      </w:r>
    </w:p>
    <w:p w14:paraId="5B911D62" w14:textId="06A799F2" w:rsidR="007758F6" w:rsidRPr="007758F6" w:rsidRDefault="007758F6" w:rsidP="007758F6">
      <w:pPr>
        <w:pStyle w:val="Prrafodelista"/>
        <w:numPr>
          <w:ilvl w:val="0"/>
          <w:numId w:val="26"/>
        </w:numPr>
        <w:spacing w:after="0" w:line="360" w:lineRule="auto"/>
        <w:jc w:val="both"/>
        <w:rPr>
          <w:rFonts w:ascii="Arial" w:hAnsi="Arial" w:cs="Arial"/>
          <w:sz w:val="24"/>
          <w:szCs w:val="24"/>
          <w:lang w:val="es-ES"/>
        </w:rPr>
      </w:pPr>
      <w:r w:rsidRPr="007758F6">
        <w:rPr>
          <w:rFonts w:ascii="Arial" w:hAnsi="Arial" w:cs="Arial"/>
          <w:b/>
          <w:bCs/>
          <w:sz w:val="24"/>
          <w:szCs w:val="24"/>
          <w:lang w:val="es-ES"/>
        </w:rPr>
        <w:t xml:space="preserve">Regresión Logística: </w:t>
      </w:r>
      <w:r w:rsidR="004944F4" w:rsidRPr="00EB621B">
        <w:rPr>
          <w:rFonts w:ascii="Arial" w:hAnsi="Arial" w:cs="Arial"/>
          <w:sz w:val="24"/>
          <w:szCs w:val="24"/>
          <w:lang w:val="es-ES"/>
        </w:rPr>
        <w:t>A</w:t>
      </w:r>
      <w:r w:rsidRPr="007758F6">
        <w:rPr>
          <w:rFonts w:ascii="Arial" w:hAnsi="Arial" w:cs="Arial"/>
          <w:sz w:val="24"/>
          <w:szCs w:val="24"/>
          <w:lang w:val="es-ES"/>
        </w:rPr>
        <w:t>lcanzó una precisión global (</w:t>
      </w:r>
      <w:proofErr w:type="spellStart"/>
      <w:r w:rsidRPr="007758F6">
        <w:rPr>
          <w:rFonts w:ascii="Arial" w:hAnsi="Arial" w:cs="Arial"/>
          <w:sz w:val="24"/>
          <w:szCs w:val="24"/>
          <w:lang w:val="es-ES"/>
        </w:rPr>
        <w:t>accuracy</w:t>
      </w:r>
      <w:proofErr w:type="spellEnd"/>
      <w:r w:rsidRPr="007758F6">
        <w:rPr>
          <w:rFonts w:ascii="Arial" w:hAnsi="Arial" w:cs="Arial"/>
          <w:sz w:val="24"/>
          <w:szCs w:val="24"/>
          <w:lang w:val="es-ES"/>
        </w:rPr>
        <w:t xml:space="preserve">) del 76%. Tuvo un buen desempeño en la clase </w:t>
      </w:r>
      <w:r w:rsidRPr="007758F6">
        <w:rPr>
          <w:rFonts w:ascii="Arial" w:hAnsi="Arial" w:cs="Arial"/>
          <w:i/>
          <w:iCs/>
          <w:sz w:val="24"/>
          <w:szCs w:val="24"/>
          <w:lang w:val="es-ES"/>
        </w:rPr>
        <w:t>“Alto”</w:t>
      </w:r>
      <w:r w:rsidRPr="007758F6">
        <w:rPr>
          <w:rFonts w:ascii="Arial" w:hAnsi="Arial" w:cs="Arial"/>
          <w:sz w:val="24"/>
          <w:szCs w:val="24"/>
          <w:lang w:val="es-ES"/>
        </w:rPr>
        <w:t xml:space="preserve"> (F1-score = 0.89), aunque mostró menor capacidad para clasificar correctamente la clase </w:t>
      </w:r>
      <w:r w:rsidRPr="007758F6">
        <w:rPr>
          <w:rFonts w:ascii="Arial" w:hAnsi="Arial" w:cs="Arial"/>
          <w:i/>
          <w:iCs/>
          <w:sz w:val="24"/>
          <w:szCs w:val="24"/>
          <w:lang w:val="es-ES"/>
        </w:rPr>
        <w:t>“Medio”</w:t>
      </w:r>
      <w:r w:rsidRPr="007758F6">
        <w:rPr>
          <w:rFonts w:ascii="Arial" w:hAnsi="Arial" w:cs="Arial"/>
          <w:sz w:val="24"/>
          <w:szCs w:val="24"/>
          <w:lang w:val="es-ES"/>
        </w:rPr>
        <w:t xml:space="preserve"> (F1-score = 0.41). Esto podría deberse a una menor representación o ambigüedad en las características de esa categoría.</w:t>
      </w:r>
    </w:p>
    <w:p w14:paraId="69212818" w14:textId="53DBE55F" w:rsidR="007758F6" w:rsidRPr="00EB621B" w:rsidRDefault="007758F6" w:rsidP="007758F6">
      <w:pPr>
        <w:pStyle w:val="Prrafodelista"/>
        <w:numPr>
          <w:ilvl w:val="0"/>
          <w:numId w:val="26"/>
        </w:numPr>
        <w:spacing w:after="0" w:line="360" w:lineRule="auto"/>
        <w:jc w:val="both"/>
        <w:rPr>
          <w:rFonts w:ascii="Arial" w:hAnsi="Arial" w:cs="Arial"/>
          <w:sz w:val="24"/>
          <w:szCs w:val="24"/>
          <w:lang w:val="es-ES"/>
        </w:rPr>
      </w:pPr>
      <w:r w:rsidRPr="007758F6">
        <w:rPr>
          <w:rFonts w:ascii="Arial" w:hAnsi="Arial" w:cs="Arial"/>
          <w:b/>
          <w:bCs/>
          <w:sz w:val="24"/>
          <w:szCs w:val="24"/>
          <w:lang w:val="es-ES"/>
        </w:rPr>
        <w:t xml:space="preserve">Árbol de Decisión y </w:t>
      </w:r>
      <w:proofErr w:type="spellStart"/>
      <w:r w:rsidRPr="007758F6">
        <w:rPr>
          <w:rFonts w:ascii="Arial" w:hAnsi="Arial" w:cs="Arial"/>
          <w:b/>
          <w:bCs/>
          <w:sz w:val="24"/>
          <w:szCs w:val="24"/>
          <w:lang w:val="es-ES"/>
        </w:rPr>
        <w:t>Random</w:t>
      </w:r>
      <w:proofErr w:type="spellEnd"/>
      <w:r w:rsidRPr="007758F6">
        <w:rPr>
          <w:rFonts w:ascii="Arial" w:hAnsi="Arial" w:cs="Arial"/>
          <w:b/>
          <w:bCs/>
          <w:sz w:val="24"/>
          <w:szCs w:val="24"/>
          <w:lang w:val="es-ES"/>
        </w:rPr>
        <w:t xml:space="preserve"> Forest: </w:t>
      </w:r>
      <w:r w:rsidR="004944F4" w:rsidRPr="00EB621B">
        <w:rPr>
          <w:rFonts w:ascii="Arial" w:hAnsi="Arial" w:cs="Arial"/>
          <w:sz w:val="24"/>
          <w:szCs w:val="24"/>
          <w:lang w:val="es-ES"/>
        </w:rPr>
        <w:t>A</w:t>
      </w:r>
      <w:r w:rsidRPr="007758F6">
        <w:rPr>
          <w:rFonts w:ascii="Arial" w:hAnsi="Arial" w:cs="Arial"/>
          <w:sz w:val="24"/>
          <w:szCs w:val="24"/>
          <w:lang w:val="es-ES"/>
        </w:rPr>
        <w:t>mbos modelos obtuvieron un desempeño perfecto en todas las métricas, con F1-score = 1.00 para las tres clases (Alto, Medio, Bajo). Aunque estos resultados son sobresalientes, también sugieren un posible sobreajuste (</w:t>
      </w:r>
      <w:proofErr w:type="spellStart"/>
      <w:r w:rsidRPr="007758F6">
        <w:rPr>
          <w:rFonts w:ascii="Arial" w:hAnsi="Arial" w:cs="Arial"/>
          <w:i/>
          <w:iCs/>
          <w:sz w:val="24"/>
          <w:szCs w:val="24"/>
          <w:lang w:val="es-ES"/>
        </w:rPr>
        <w:t>overfitting</w:t>
      </w:r>
      <w:proofErr w:type="spellEnd"/>
      <w:r w:rsidRPr="007758F6">
        <w:rPr>
          <w:rFonts w:ascii="Arial" w:hAnsi="Arial" w:cs="Arial"/>
          <w:sz w:val="24"/>
          <w:szCs w:val="24"/>
          <w:lang w:val="es-ES"/>
        </w:rPr>
        <w:t xml:space="preserve">) al conjunto de entrenamiento, especialmente en el caso del Árbol de Decisión, que tiende a memorizar patrones específicos del </w:t>
      </w:r>
      <w:proofErr w:type="spellStart"/>
      <w:r w:rsidRPr="007758F6">
        <w:rPr>
          <w:rFonts w:ascii="Arial" w:hAnsi="Arial" w:cs="Arial"/>
          <w:sz w:val="24"/>
          <w:szCs w:val="24"/>
          <w:lang w:val="es-ES"/>
        </w:rPr>
        <w:t>dataset</w:t>
      </w:r>
      <w:proofErr w:type="spellEnd"/>
      <w:r w:rsidRPr="007758F6">
        <w:rPr>
          <w:rFonts w:ascii="Arial" w:hAnsi="Arial" w:cs="Arial"/>
          <w:sz w:val="24"/>
          <w:szCs w:val="24"/>
          <w:lang w:val="es-ES"/>
        </w:rPr>
        <w:t>.</w:t>
      </w:r>
    </w:p>
    <w:p w14:paraId="4A37B98D" w14:textId="77777777" w:rsidR="007758F6" w:rsidRPr="00EB621B" w:rsidRDefault="007758F6" w:rsidP="007758F6">
      <w:pPr>
        <w:spacing w:after="0" w:line="240" w:lineRule="auto"/>
        <w:jc w:val="both"/>
        <w:rPr>
          <w:rFonts w:ascii="Arial" w:hAnsi="Arial" w:cs="Arial"/>
          <w:sz w:val="16"/>
          <w:szCs w:val="16"/>
          <w:lang w:val="es-ES"/>
        </w:rPr>
      </w:pPr>
    </w:p>
    <w:p w14:paraId="380C0559" w14:textId="77777777" w:rsidR="007758F6" w:rsidRDefault="007758F6" w:rsidP="007758F6">
      <w:pPr>
        <w:spacing w:after="0" w:line="360" w:lineRule="auto"/>
        <w:jc w:val="both"/>
        <w:rPr>
          <w:rFonts w:ascii="Arial" w:hAnsi="Arial" w:cs="Arial"/>
          <w:sz w:val="24"/>
          <w:szCs w:val="24"/>
          <w:lang w:val="es-ES"/>
        </w:rPr>
      </w:pPr>
      <w:r w:rsidRPr="00EB621B">
        <w:rPr>
          <w:rFonts w:ascii="Arial" w:hAnsi="Arial" w:cs="Arial"/>
          <w:sz w:val="24"/>
          <w:szCs w:val="24"/>
          <w:lang w:val="es-ES"/>
        </w:rPr>
        <w:t xml:space="preserve">La matriz de confusión del modelo </w:t>
      </w:r>
      <w:proofErr w:type="spellStart"/>
      <w:r w:rsidRPr="00EB621B">
        <w:rPr>
          <w:rFonts w:ascii="Arial" w:hAnsi="Arial" w:cs="Arial"/>
          <w:sz w:val="24"/>
          <w:szCs w:val="24"/>
          <w:lang w:val="es-ES"/>
        </w:rPr>
        <w:t>Random</w:t>
      </w:r>
      <w:proofErr w:type="spellEnd"/>
      <w:r w:rsidRPr="00EB621B">
        <w:rPr>
          <w:rFonts w:ascii="Arial" w:hAnsi="Arial" w:cs="Arial"/>
          <w:sz w:val="24"/>
          <w:szCs w:val="24"/>
          <w:lang w:val="es-ES"/>
        </w:rPr>
        <w:t xml:space="preserve"> Forest reflejó una clasificación perfecta, sin errores de predicción:</w:t>
      </w:r>
    </w:p>
    <w:p w14:paraId="0F901F92" w14:textId="77777777" w:rsidR="00D90895" w:rsidRPr="00D90895" w:rsidRDefault="00D90895" w:rsidP="00D90895">
      <w:pPr>
        <w:spacing w:after="0" w:line="240" w:lineRule="auto"/>
        <w:jc w:val="both"/>
        <w:rPr>
          <w:rFonts w:ascii="Arial" w:hAnsi="Arial" w:cs="Arial"/>
          <w:sz w:val="16"/>
          <w:szCs w:val="16"/>
          <w:lang w:val="es-ES"/>
        </w:rPr>
      </w:pPr>
    </w:p>
    <w:p w14:paraId="4C96115E" w14:textId="77777777" w:rsidR="004944F4" w:rsidRPr="00EB621B" w:rsidRDefault="004944F4" w:rsidP="004944F4">
      <w:pPr>
        <w:pStyle w:val="Descripcin"/>
        <w:rPr>
          <w:rFonts w:ascii="Arial" w:hAnsi="Arial" w:cs="Arial"/>
          <w:b/>
          <w:bCs/>
          <w:color w:val="auto"/>
          <w:sz w:val="24"/>
          <w:szCs w:val="24"/>
          <w:lang w:val="es-ES"/>
        </w:rPr>
      </w:pPr>
      <w:r w:rsidRPr="00EB621B">
        <w:rPr>
          <w:rFonts w:ascii="Arial" w:hAnsi="Arial" w:cs="Arial"/>
          <w:b/>
          <w:bCs/>
          <w:color w:val="auto"/>
          <w:sz w:val="24"/>
          <w:szCs w:val="24"/>
          <w:lang w:val="es-ES"/>
        </w:rPr>
        <w:t xml:space="preserve">Tabla </w:t>
      </w:r>
      <w:r w:rsidRPr="00EB621B">
        <w:rPr>
          <w:rFonts w:ascii="Arial" w:hAnsi="Arial" w:cs="Arial"/>
          <w:b/>
          <w:bCs/>
          <w:color w:val="auto"/>
          <w:sz w:val="24"/>
          <w:szCs w:val="24"/>
        </w:rPr>
        <w:fldChar w:fldCharType="begin"/>
      </w:r>
      <w:r w:rsidRPr="00EB621B">
        <w:rPr>
          <w:rFonts w:ascii="Arial" w:hAnsi="Arial" w:cs="Arial"/>
          <w:b/>
          <w:bCs/>
          <w:color w:val="auto"/>
          <w:sz w:val="24"/>
          <w:szCs w:val="24"/>
          <w:lang w:val="es-ES"/>
        </w:rPr>
        <w:instrText xml:space="preserve"> SEQ Tabla \* ARABIC </w:instrText>
      </w:r>
      <w:r w:rsidRPr="00EB621B">
        <w:rPr>
          <w:rFonts w:ascii="Arial" w:hAnsi="Arial" w:cs="Arial"/>
          <w:b/>
          <w:bCs/>
          <w:color w:val="auto"/>
          <w:sz w:val="24"/>
          <w:szCs w:val="24"/>
        </w:rPr>
        <w:fldChar w:fldCharType="separate"/>
      </w:r>
      <w:r w:rsidRPr="00EB621B">
        <w:rPr>
          <w:rFonts w:ascii="Arial" w:hAnsi="Arial" w:cs="Arial"/>
          <w:b/>
          <w:bCs/>
          <w:noProof/>
          <w:color w:val="auto"/>
          <w:sz w:val="24"/>
          <w:szCs w:val="24"/>
          <w:lang w:val="es-ES"/>
        </w:rPr>
        <w:t>2</w:t>
      </w:r>
      <w:r w:rsidRPr="00EB621B">
        <w:rPr>
          <w:rFonts w:ascii="Arial" w:hAnsi="Arial" w:cs="Arial"/>
          <w:b/>
          <w:bCs/>
          <w:color w:val="auto"/>
          <w:sz w:val="24"/>
          <w:szCs w:val="24"/>
        </w:rPr>
        <w:fldChar w:fldCharType="end"/>
      </w:r>
      <w:r w:rsidRPr="00EB621B">
        <w:rPr>
          <w:rFonts w:ascii="Arial" w:hAnsi="Arial" w:cs="Arial"/>
          <w:b/>
          <w:bCs/>
          <w:color w:val="auto"/>
          <w:sz w:val="24"/>
          <w:szCs w:val="24"/>
          <w:lang w:val="es-ES"/>
        </w:rPr>
        <w:t>:</w:t>
      </w:r>
    </w:p>
    <w:p w14:paraId="051C59C9" w14:textId="57F42757" w:rsidR="004944F4" w:rsidRPr="00EB621B" w:rsidRDefault="004944F4" w:rsidP="004944F4">
      <w:pPr>
        <w:pStyle w:val="Descripcin"/>
        <w:rPr>
          <w:rFonts w:ascii="Arial" w:hAnsi="Arial" w:cs="Arial"/>
          <w:b/>
          <w:bCs/>
          <w:color w:val="auto"/>
          <w:sz w:val="24"/>
          <w:szCs w:val="24"/>
          <w:lang w:val="es-ES"/>
        </w:rPr>
      </w:pPr>
      <w:r w:rsidRPr="00EB621B">
        <w:rPr>
          <w:rFonts w:ascii="Arial" w:hAnsi="Arial" w:cs="Arial"/>
          <w:i w:val="0"/>
          <w:iCs w:val="0"/>
          <w:color w:val="auto"/>
          <w:sz w:val="24"/>
          <w:szCs w:val="24"/>
          <w:lang w:val="es-ES"/>
        </w:rPr>
        <w:t xml:space="preserve">Matriz de confusión – Modelo </w:t>
      </w:r>
      <w:proofErr w:type="spellStart"/>
      <w:r w:rsidRPr="00EB621B">
        <w:rPr>
          <w:rFonts w:ascii="Arial" w:hAnsi="Arial" w:cs="Arial"/>
          <w:i w:val="0"/>
          <w:iCs w:val="0"/>
          <w:color w:val="auto"/>
          <w:sz w:val="24"/>
          <w:szCs w:val="24"/>
          <w:lang w:val="es-ES"/>
        </w:rPr>
        <w:t>Random</w:t>
      </w:r>
      <w:proofErr w:type="spellEnd"/>
      <w:r w:rsidRPr="00EB621B">
        <w:rPr>
          <w:rFonts w:ascii="Arial" w:hAnsi="Arial" w:cs="Arial"/>
          <w:i w:val="0"/>
          <w:iCs w:val="0"/>
          <w:color w:val="auto"/>
          <w:sz w:val="24"/>
          <w:szCs w:val="24"/>
          <w:lang w:val="es-ES"/>
        </w:rPr>
        <w:t xml:space="preserve"> Forest</w:t>
      </w:r>
    </w:p>
    <w:tbl>
      <w:tblPr>
        <w:tblStyle w:val="Tablaconcuadrcula"/>
        <w:tblW w:w="0" w:type="auto"/>
        <w:jc w:val="center"/>
        <w:tblLook w:val="04A0" w:firstRow="1" w:lastRow="0" w:firstColumn="1" w:lastColumn="0" w:noHBand="0" w:noVBand="1"/>
      </w:tblPr>
      <w:tblGrid>
        <w:gridCol w:w="2425"/>
        <w:gridCol w:w="1800"/>
        <w:gridCol w:w="1800"/>
        <w:gridCol w:w="1633"/>
      </w:tblGrid>
      <w:tr w:rsidR="004944F4" w:rsidRPr="00896D6F" w14:paraId="21CBA9BC" w14:textId="77777777" w:rsidTr="007F0D64">
        <w:trPr>
          <w:trHeight w:val="254"/>
          <w:jc w:val="center"/>
        </w:trPr>
        <w:tc>
          <w:tcPr>
            <w:tcW w:w="2425" w:type="dxa"/>
            <w:shd w:val="clear" w:color="auto" w:fill="E8E8E8" w:themeFill="background2"/>
          </w:tcPr>
          <w:p w14:paraId="3DCC4697" w14:textId="26D03EEC" w:rsidR="004944F4" w:rsidRPr="00896D6F" w:rsidRDefault="004944F4" w:rsidP="004944F4">
            <w:pPr>
              <w:jc w:val="center"/>
              <w:rPr>
                <w:rFonts w:ascii="Arial" w:hAnsi="Arial" w:cs="Arial"/>
                <w:b/>
                <w:bCs/>
                <w:lang w:val="es-ES"/>
              </w:rPr>
            </w:pPr>
            <w:r w:rsidRPr="00896D6F">
              <w:rPr>
                <w:rFonts w:ascii="Arial" w:hAnsi="Arial" w:cs="Arial"/>
                <w:b/>
                <w:bCs/>
              </w:rPr>
              <w:t xml:space="preserve">Real / </w:t>
            </w:r>
            <w:proofErr w:type="spellStart"/>
            <w:r w:rsidRPr="00896D6F">
              <w:rPr>
                <w:rFonts w:ascii="Arial" w:hAnsi="Arial" w:cs="Arial"/>
                <w:b/>
                <w:bCs/>
              </w:rPr>
              <w:t>Predicho</w:t>
            </w:r>
            <w:proofErr w:type="spellEnd"/>
          </w:p>
        </w:tc>
        <w:tc>
          <w:tcPr>
            <w:tcW w:w="1800" w:type="dxa"/>
            <w:shd w:val="clear" w:color="auto" w:fill="E8E8E8" w:themeFill="background2"/>
          </w:tcPr>
          <w:p w14:paraId="60BCEF96" w14:textId="1E0AA6F3" w:rsidR="004944F4" w:rsidRPr="00896D6F" w:rsidRDefault="004944F4" w:rsidP="004944F4">
            <w:pPr>
              <w:jc w:val="center"/>
              <w:rPr>
                <w:rFonts w:ascii="Arial" w:hAnsi="Arial" w:cs="Arial"/>
                <w:b/>
                <w:bCs/>
                <w:lang w:val="es-ES"/>
              </w:rPr>
            </w:pPr>
            <w:r w:rsidRPr="00896D6F">
              <w:rPr>
                <w:rFonts w:ascii="Arial" w:hAnsi="Arial" w:cs="Arial"/>
                <w:b/>
                <w:bCs/>
              </w:rPr>
              <w:t>Alto</w:t>
            </w:r>
          </w:p>
        </w:tc>
        <w:tc>
          <w:tcPr>
            <w:tcW w:w="1800" w:type="dxa"/>
            <w:shd w:val="clear" w:color="auto" w:fill="E8E8E8" w:themeFill="background2"/>
          </w:tcPr>
          <w:p w14:paraId="4B403A70" w14:textId="19B36922" w:rsidR="004944F4" w:rsidRPr="00896D6F" w:rsidRDefault="004944F4" w:rsidP="004944F4">
            <w:pPr>
              <w:jc w:val="center"/>
              <w:rPr>
                <w:rFonts w:ascii="Arial" w:hAnsi="Arial" w:cs="Arial"/>
                <w:b/>
                <w:bCs/>
                <w:lang w:val="es-ES"/>
              </w:rPr>
            </w:pPr>
            <w:r w:rsidRPr="00896D6F">
              <w:rPr>
                <w:rFonts w:ascii="Arial" w:hAnsi="Arial" w:cs="Arial"/>
                <w:b/>
                <w:bCs/>
              </w:rPr>
              <w:t>Bajo</w:t>
            </w:r>
          </w:p>
        </w:tc>
        <w:tc>
          <w:tcPr>
            <w:tcW w:w="1633" w:type="dxa"/>
            <w:shd w:val="clear" w:color="auto" w:fill="E8E8E8" w:themeFill="background2"/>
          </w:tcPr>
          <w:p w14:paraId="7A0EB892" w14:textId="12D50151" w:rsidR="004944F4" w:rsidRPr="00896D6F" w:rsidRDefault="004944F4" w:rsidP="004944F4">
            <w:pPr>
              <w:jc w:val="center"/>
              <w:rPr>
                <w:rFonts w:ascii="Arial" w:hAnsi="Arial" w:cs="Arial"/>
                <w:b/>
                <w:bCs/>
                <w:lang w:val="es-ES"/>
              </w:rPr>
            </w:pPr>
            <w:r w:rsidRPr="00896D6F">
              <w:rPr>
                <w:rFonts w:ascii="Arial" w:hAnsi="Arial" w:cs="Arial"/>
                <w:b/>
                <w:bCs/>
              </w:rPr>
              <w:t>Medio</w:t>
            </w:r>
          </w:p>
        </w:tc>
      </w:tr>
      <w:tr w:rsidR="004944F4" w:rsidRPr="00896D6F" w14:paraId="5E73E1C5" w14:textId="77777777" w:rsidTr="007F0D64">
        <w:trPr>
          <w:trHeight w:val="254"/>
          <w:jc w:val="center"/>
        </w:trPr>
        <w:tc>
          <w:tcPr>
            <w:tcW w:w="2425" w:type="dxa"/>
          </w:tcPr>
          <w:p w14:paraId="1D3B4BF8" w14:textId="10A02A3D" w:rsidR="004944F4" w:rsidRPr="00896D6F" w:rsidRDefault="004944F4" w:rsidP="004944F4">
            <w:pPr>
              <w:rPr>
                <w:rFonts w:ascii="Arial" w:hAnsi="Arial" w:cs="Arial"/>
                <w:lang w:val="es-ES"/>
              </w:rPr>
            </w:pPr>
            <w:r w:rsidRPr="00896D6F">
              <w:rPr>
                <w:rFonts w:ascii="Arial" w:hAnsi="Arial" w:cs="Arial"/>
              </w:rPr>
              <w:t>Alto</w:t>
            </w:r>
          </w:p>
        </w:tc>
        <w:tc>
          <w:tcPr>
            <w:tcW w:w="1800" w:type="dxa"/>
          </w:tcPr>
          <w:p w14:paraId="06DE2531" w14:textId="6B812745" w:rsidR="004944F4" w:rsidRPr="00896D6F" w:rsidRDefault="004944F4" w:rsidP="004944F4">
            <w:pPr>
              <w:jc w:val="center"/>
              <w:rPr>
                <w:rFonts w:ascii="Arial" w:hAnsi="Arial" w:cs="Arial"/>
                <w:lang w:val="es-ES"/>
              </w:rPr>
            </w:pPr>
            <w:r w:rsidRPr="00896D6F">
              <w:rPr>
                <w:rFonts w:ascii="Arial" w:hAnsi="Arial" w:cs="Arial"/>
              </w:rPr>
              <w:t>912</w:t>
            </w:r>
          </w:p>
        </w:tc>
        <w:tc>
          <w:tcPr>
            <w:tcW w:w="1800" w:type="dxa"/>
          </w:tcPr>
          <w:p w14:paraId="13456FD7" w14:textId="54CC7C59" w:rsidR="004944F4" w:rsidRPr="00896D6F" w:rsidRDefault="004944F4" w:rsidP="004944F4">
            <w:pPr>
              <w:jc w:val="center"/>
              <w:rPr>
                <w:rFonts w:ascii="Arial" w:hAnsi="Arial" w:cs="Arial"/>
                <w:lang w:val="es-ES"/>
              </w:rPr>
            </w:pPr>
            <w:r w:rsidRPr="00896D6F">
              <w:rPr>
                <w:rFonts w:ascii="Arial" w:hAnsi="Arial" w:cs="Arial"/>
              </w:rPr>
              <w:t>0</w:t>
            </w:r>
          </w:p>
        </w:tc>
        <w:tc>
          <w:tcPr>
            <w:tcW w:w="1633" w:type="dxa"/>
          </w:tcPr>
          <w:p w14:paraId="69E056EE" w14:textId="43CB4CF5" w:rsidR="004944F4" w:rsidRPr="00896D6F" w:rsidRDefault="004944F4" w:rsidP="004944F4">
            <w:pPr>
              <w:jc w:val="center"/>
              <w:rPr>
                <w:rFonts w:ascii="Arial" w:hAnsi="Arial" w:cs="Arial"/>
                <w:lang w:val="es-ES"/>
              </w:rPr>
            </w:pPr>
            <w:r w:rsidRPr="00896D6F">
              <w:rPr>
                <w:rFonts w:ascii="Arial" w:hAnsi="Arial" w:cs="Arial"/>
              </w:rPr>
              <w:t>0</w:t>
            </w:r>
          </w:p>
        </w:tc>
      </w:tr>
      <w:tr w:rsidR="004944F4" w:rsidRPr="00896D6F" w14:paraId="365326FF" w14:textId="77777777" w:rsidTr="007F0D64">
        <w:trPr>
          <w:trHeight w:val="254"/>
          <w:jc w:val="center"/>
        </w:trPr>
        <w:tc>
          <w:tcPr>
            <w:tcW w:w="2425" w:type="dxa"/>
          </w:tcPr>
          <w:p w14:paraId="1EA91F54" w14:textId="695418AF" w:rsidR="004944F4" w:rsidRPr="00896D6F" w:rsidRDefault="004944F4" w:rsidP="004944F4">
            <w:pPr>
              <w:rPr>
                <w:rFonts w:ascii="Arial" w:hAnsi="Arial" w:cs="Arial"/>
                <w:lang w:val="es-ES"/>
              </w:rPr>
            </w:pPr>
            <w:r w:rsidRPr="00896D6F">
              <w:rPr>
                <w:rFonts w:ascii="Arial" w:hAnsi="Arial" w:cs="Arial"/>
              </w:rPr>
              <w:t>Bajo</w:t>
            </w:r>
          </w:p>
        </w:tc>
        <w:tc>
          <w:tcPr>
            <w:tcW w:w="1800" w:type="dxa"/>
          </w:tcPr>
          <w:p w14:paraId="5923AE68" w14:textId="5A43EEEE" w:rsidR="004944F4" w:rsidRPr="00896D6F" w:rsidRDefault="004944F4" w:rsidP="004944F4">
            <w:pPr>
              <w:jc w:val="center"/>
              <w:rPr>
                <w:rFonts w:ascii="Arial" w:hAnsi="Arial" w:cs="Arial"/>
                <w:lang w:val="es-ES"/>
              </w:rPr>
            </w:pPr>
            <w:r w:rsidRPr="00896D6F">
              <w:rPr>
                <w:rFonts w:ascii="Arial" w:hAnsi="Arial" w:cs="Arial"/>
              </w:rPr>
              <w:t>0</w:t>
            </w:r>
          </w:p>
        </w:tc>
        <w:tc>
          <w:tcPr>
            <w:tcW w:w="1800" w:type="dxa"/>
          </w:tcPr>
          <w:p w14:paraId="48E6C444" w14:textId="7B31F5E0" w:rsidR="004944F4" w:rsidRPr="00896D6F" w:rsidRDefault="004944F4" w:rsidP="004944F4">
            <w:pPr>
              <w:jc w:val="center"/>
              <w:rPr>
                <w:rFonts w:ascii="Arial" w:hAnsi="Arial" w:cs="Arial"/>
                <w:lang w:val="es-ES"/>
              </w:rPr>
            </w:pPr>
            <w:r w:rsidRPr="00896D6F">
              <w:rPr>
                <w:rFonts w:ascii="Arial" w:hAnsi="Arial" w:cs="Arial"/>
              </w:rPr>
              <w:t>494</w:t>
            </w:r>
          </w:p>
        </w:tc>
        <w:tc>
          <w:tcPr>
            <w:tcW w:w="1633" w:type="dxa"/>
          </w:tcPr>
          <w:p w14:paraId="5804418A" w14:textId="46B29546" w:rsidR="004944F4" w:rsidRPr="00896D6F" w:rsidRDefault="004944F4" w:rsidP="004944F4">
            <w:pPr>
              <w:jc w:val="center"/>
              <w:rPr>
                <w:rFonts w:ascii="Arial" w:hAnsi="Arial" w:cs="Arial"/>
                <w:lang w:val="es-ES"/>
              </w:rPr>
            </w:pPr>
            <w:r w:rsidRPr="00896D6F">
              <w:rPr>
                <w:rFonts w:ascii="Arial" w:hAnsi="Arial" w:cs="Arial"/>
              </w:rPr>
              <w:t>0</w:t>
            </w:r>
          </w:p>
        </w:tc>
      </w:tr>
      <w:tr w:rsidR="004944F4" w:rsidRPr="00896D6F" w14:paraId="3485F9DF" w14:textId="77777777" w:rsidTr="007F0D64">
        <w:trPr>
          <w:trHeight w:val="242"/>
          <w:jc w:val="center"/>
        </w:trPr>
        <w:tc>
          <w:tcPr>
            <w:tcW w:w="2425" w:type="dxa"/>
          </w:tcPr>
          <w:p w14:paraId="2F0BD2A3" w14:textId="4C1584DB" w:rsidR="004944F4" w:rsidRPr="00896D6F" w:rsidRDefault="004944F4" w:rsidP="004944F4">
            <w:pPr>
              <w:rPr>
                <w:rFonts w:ascii="Arial" w:hAnsi="Arial" w:cs="Arial"/>
                <w:lang w:val="es-ES"/>
              </w:rPr>
            </w:pPr>
            <w:r w:rsidRPr="00896D6F">
              <w:rPr>
                <w:rFonts w:ascii="Arial" w:hAnsi="Arial" w:cs="Arial"/>
              </w:rPr>
              <w:t>Medio</w:t>
            </w:r>
          </w:p>
        </w:tc>
        <w:tc>
          <w:tcPr>
            <w:tcW w:w="1800" w:type="dxa"/>
          </w:tcPr>
          <w:p w14:paraId="739C946C" w14:textId="7096AB02" w:rsidR="004944F4" w:rsidRPr="00896D6F" w:rsidRDefault="004944F4" w:rsidP="004944F4">
            <w:pPr>
              <w:jc w:val="center"/>
              <w:rPr>
                <w:rFonts w:ascii="Arial" w:hAnsi="Arial" w:cs="Arial"/>
                <w:lang w:val="es-ES"/>
              </w:rPr>
            </w:pPr>
            <w:r w:rsidRPr="00896D6F">
              <w:rPr>
                <w:rFonts w:ascii="Arial" w:hAnsi="Arial" w:cs="Arial"/>
              </w:rPr>
              <w:t>0</w:t>
            </w:r>
          </w:p>
        </w:tc>
        <w:tc>
          <w:tcPr>
            <w:tcW w:w="1800" w:type="dxa"/>
          </w:tcPr>
          <w:p w14:paraId="58F6F1F0" w14:textId="5F2B69AE" w:rsidR="004944F4" w:rsidRPr="00896D6F" w:rsidRDefault="004944F4" w:rsidP="004944F4">
            <w:pPr>
              <w:jc w:val="center"/>
              <w:rPr>
                <w:rFonts w:ascii="Arial" w:hAnsi="Arial" w:cs="Arial"/>
                <w:lang w:val="es-ES"/>
              </w:rPr>
            </w:pPr>
            <w:r w:rsidRPr="00896D6F">
              <w:rPr>
                <w:rFonts w:ascii="Arial" w:hAnsi="Arial" w:cs="Arial"/>
              </w:rPr>
              <w:t>0</w:t>
            </w:r>
          </w:p>
        </w:tc>
        <w:tc>
          <w:tcPr>
            <w:tcW w:w="1633" w:type="dxa"/>
          </w:tcPr>
          <w:p w14:paraId="14AC6406" w14:textId="1F821F17" w:rsidR="004944F4" w:rsidRPr="00896D6F" w:rsidRDefault="004944F4" w:rsidP="004944F4">
            <w:pPr>
              <w:jc w:val="center"/>
              <w:rPr>
                <w:rFonts w:ascii="Arial" w:hAnsi="Arial" w:cs="Arial"/>
                <w:lang w:val="es-ES"/>
              </w:rPr>
            </w:pPr>
            <w:r w:rsidRPr="00896D6F">
              <w:rPr>
                <w:rFonts w:ascii="Arial" w:hAnsi="Arial" w:cs="Arial"/>
              </w:rPr>
              <w:t>309</w:t>
            </w:r>
          </w:p>
        </w:tc>
      </w:tr>
    </w:tbl>
    <w:p w14:paraId="329BCACA" w14:textId="321E2DF0" w:rsidR="004944F4" w:rsidRPr="00896D6F" w:rsidRDefault="007F0D64" w:rsidP="007F0D64">
      <w:pPr>
        <w:spacing w:after="0" w:line="240" w:lineRule="auto"/>
        <w:ind w:left="708" w:firstLine="12"/>
        <w:rPr>
          <w:rFonts w:ascii="Arial" w:hAnsi="Arial" w:cs="Arial"/>
          <w:sz w:val="20"/>
          <w:szCs w:val="20"/>
          <w:lang w:val="es-ES"/>
        </w:rPr>
      </w:pPr>
      <w:r w:rsidRPr="00896D6F">
        <w:rPr>
          <w:rFonts w:ascii="Arial" w:hAnsi="Arial" w:cs="Arial"/>
          <w:b/>
          <w:bCs/>
          <w:sz w:val="20"/>
          <w:szCs w:val="20"/>
          <w:lang w:val="es-ES"/>
        </w:rPr>
        <w:t xml:space="preserve">  </w:t>
      </w:r>
      <w:r w:rsidR="004944F4" w:rsidRPr="00896D6F">
        <w:rPr>
          <w:rFonts w:ascii="Arial" w:hAnsi="Arial" w:cs="Arial"/>
          <w:b/>
          <w:bCs/>
          <w:sz w:val="20"/>
          <w:szCs w:val="20"/>
          <w:lang w:val="es-ES"/>
        </w:rPr>
        <w:t>Fuente:</w:t>
      </w:r>
      <w:r w:rsidR="004944F4" w:rsidRPr="00896D6F">
        <w:rPr>
          <w:rFonts w:ascii="Arial" w:hAnsi="Arial" w:cs="Arial"/>
          <w:sz w:val="20"/>
          <w:szCs w:val="20"/>
          <w:lang w:val="es-ES"/>
        </w:rPr>
        <w:t xml:space="preserve"> Elaboración propia a partir de la salida del modelo en Python.</w:t>
      </w:r>
    </w:p>
    <w:p w14:paraId="0E18301F" w14:textId="77777777" w:rsidR="004944F4" w:rsidRDefault="004944F4" w:rsidP="00AB3CB5">
      <w:pPr>
        <w:spacing w:after="0" w:line="240" w:lineRule="auto"/>
        <w:rPr>
          <w:rFonts w:ascii="Arial" w:hAnsi="Arial" w:cs="Arial"/>
          <w:sz w:val="16"/>
          <w:szCs w:val="16"/>
          <w:lang w:val="es-ES"/>
        </w:rPr>
      </w:pPr>
    </w:p>
    <w:p w14:paraId="0C79BA3A" w14:textId="77777777" w:rsidR="00EB621B" w:rsidRDefault="00EB621B" w:rsidP="00AB3CB5">
      <w:pPr>
        <w:spacing w:after="0" w:line="240" w:lineRule="auto"/>
        <w:rPr>
          <w:rFonts w:ascii="Arial" w:hAnsi="Arial" w:cs="Arial"/>
          <w:sz w:val="16"/>
          <w:szCs w:val="16"/>
          <w:lang w:val="es-ES"/>
        </w:rPr>
      </w:pPr>
    </w:p>
    <w:p w14:paraId="68F0EA47" w14:textId="77777777" w:rsidR="00EB621B" w:rsidRDefault="00EB621B" w:rsidP="00AB3CB5">
      <w:pPr>
        <w:spacing w:after="0" w:line="240" w:lineRule="auto"/>
        <w:rPr>
          <w:rFonts w:ascii="Arial" w:hAnsi="Arial" w:cs="Arial"/>
          <w:sz w:val="16"/>
          <w:szCs w:val="16"/>
          <w:lang w:val="es-ES"/>
        </w:rPr>
      </w:pPr>
    </w:p>
    <w:p w14:paraId="4928C4DF" w14:textId="77777777" w:rsidR="00EB621B" w:rsidRDefault="00EB621B" w:rsidP="00AB3CB5">
      <w:pPr>
        <w:spacing w:after="0" w:line="240" w:lineRule="auto"/>
        <w:rPr>
          <w:rFonts w:ascii="Arial" w:hAnsi="Arial" w:cs="Arial"/>
          <w:sz w:val="16"/>
          <w:szCs w:val="16"/>
          <w:lang w:val="es-ES"/>
        </w:rPr>
      </w:pPr>
    </w:p>
    <w:p w14:paraId="25B00B4B" w14:textId="77777777" w:rsidR="00EB621B" w:rsidRDefault="00EB621B" w:rsidP="00AB3CB5">
      <w:pPr>
        <w:spacing w:after="0" w:line="240" w:lineRule="auto"/>
        <w:rPr>
          <w:rFonts w:ascii="Arial" w:hAnsi="Arial" w:cs="Arial"/>
          <w:sz w:val="16"/>
          <w:szCs w:val="16"/>
          <w:lang w:val="es-ES"/>
        </w:rPr>
      </w:pPr>
    </w:p>
    <w:p w14:paraId="0BBCA8FF" w14:textId="77777777" w:rsidR="00EB621B" w:rsidRDefault="00EB621B" w:rsidP="00AB3CB5">
      <w:pPr>
        <w:spacing w:after="0" w:line="240" w:lineRule="auto"/>
        <w:rPr>
          <w:rFonts w:ascii="Arial" w:hAnsi="Arial" w:cs="Arial"/>
          <w:sz w:val="16"/>
          <w:szCs w:val="16"/>
          <w:lang w:val="es-ES"/>
        </w:rPr>
      </w:pPr>
    </w:p>
    <w:p w14:paraId="7928EB32" w14:textId="77777777" w:rsidR="00EB621B" w:rsidRDefault="00EB621B" w:rsidP="00AB3CB5">
      <w:pPr>
        <w:spacing w:after="0" w:line="240" w:lineRule="auto"/>
        <w:rPr>
          <w:rFonts w:ascii="Arial" w:hAnsi="Arial" w:cs="Arial"/>
          <w:sz w:val="16"/>
          <w:szCs w:val="16"/>
          <w:lang w:val="es-ES"/>
        </w:rPr>
      </w:pPr>
    </w:p>
    <w:p w14:paraId="56050A62" w14:textId="77777777" w:rsidR="00EB621B" w:rsidRDefault="00EB621B" w:rsidP="00AB3CB5">
      <w:pPr>
        <w:spacing w:after="0" w:line="240" w:lineRule="auto"/>
        <w:rPr>
          <w:rFonts w:ascii="Arial" w:hAnsi="Arial" w:cs="Arial"/>
          <w:sz w:val="16"/>
          <w:szCs w:val="16"/>
          <w:lang w:val="es-ES"/>
        </w:rPr>
      </w:pPr>
    </w:p>
    <w:p w14:paraId="7DDCF0A2" w14:textId="77777777" w:rsidR="00EB621B" w:rsidRDefault="00EB621B" w:rsidP="00AB3CB5">
      <w:pPr>
        <w:spacing w:after="0" w:line="240" w:lineRule="auto"/>
        <w:rPr>
          <w:rFonts w:ascii="Arial" w:hAnsi="Arial" w:cs="Arial"/>
          <w:sz w:val="16"/>
          <w:szCs w:val="16"/>
          <w:lang w:val="es-ES"/>
        </w:rPr>
      </w:pPr>
    </w:p>
    <w:p w14:paraId="2D012294" w14:textId="77777777" w:rsidR="00EB621B" w:rsidRDefault="00EB621B" w:rsidP="00AB3CB5">
      <w:pPr>
        <w:spacing w:after="0" w:line="240" w:lineRule="auto"/>
        <w:rPr>
          <w:rFonts w:ascii="Arial" w:hAnsi="Arial" w:cs="Arial"/>
          <w:sz w:val="16"/>
          <w:szCs w:val="16"/>
          <w:lang w:val="es-ES"/>
        </w:rPr>
      </w:pPr>
    </w:p>
    <w:p w14:paraId="79307794" w14:textId="77777777" w:rsidR="00EB621B" w:rsidRDefault="00EB621B" w:rsidP="00AB3CB5">
      <w:pPr>
        <w:spacing w:after="0" w:line="240" w:lineRule="auto"/>
        <w:rPr>
          <w:rFonts w:ascii="Arial" w:hAnsi="Arial" w:cs="Arial"/>
          <w:sz w:val="16"/>
          <w:szCs w:val="16"/>
          <w:lang w:val="es-ES"/>
        </w:rPr>
      </w:pPr>
    </w:p>
    <w:p w14:paraId="63CAA03F" w14:textId="77777777" w:rsidR="00EB621B" w:rsidRDefault="00EB621B" w:rsidP="00AB3CB5">
      <w:pPr>
        <w:spacing w:after="0" w:line="240" w:lineRule="auto"/>
        <w:rPr>
          <w:rFonts w:ascii="Arial" w:hAnsi="Arial" w:cs="Arial"/>
          <w:sz w:val="16"/>
          <w:szCs w:val="16"/>
          <w:lang w:val="es-ES"/>
        </w:rPr>
      </w:pPr>
    </w:p>
    <w:p w14:paraId="1F23CB33" w14:textId="77777777" w:rsidR="00EB621B" w:rsidRDefault="00EB621B" w:rsidP="00AB3CB5">
      <w:pPr>
        <w:spacing w:after="0" w:line="240" w:lineRule="auto"/>
        <w:rPr>
          <w:rFonts w:ascii="Arial" w:hAnsi="Arial" w:cs="Arial"/>
          <w:sz w:val="16"/>
          <w:szCs w:val="16"/>
          <w:lang w:val="es-ES"/>
        </w:rPr>
      </w:pPr>
    </w:p>
    <w:p w14:paraId="41C3A7D3" w14:textId="77777777" w:rsidR="00EB621B" w:rsidRDefault="00EB621B" w:rsidP="00AB3CB5">
      <w:pPr>
        <w:spacing w:after="0" w:line="240" w:lineRule="auto"/>
        <w:rPr>
          <w:rFonts w:ascii="Arial" w:hAnsi="Arial" w:cs="Arial"/>
          <w:sz w:val="16"/>
          <w:szCs w:val="16"/>
          <w:lang w:val="es-ES"/>
        </w:rPr>
      </w:pPr>
    </w:p>
    <w:p w14:paraId="387358A7" w14:textId="77777777" w:rsidR="00EB621B" w:rsidRDefault="00EB621B" w:rsidP="00AB3CB5">
      <w:pPr>
        <w:spacing w:after="0" w:line="240" w:lineRule="auto"/>
        <w:rPr>
          <w:rFonts w:ascii="Arial" w:hAnsi="Arial" w:cs="Arial"/>
          <w:sz w:val="16"/>
          <w:szCs w:val="16"/>
          <w:lang w:val="es-ES"/>
        </w:rPr>
      </w:pPr>
    </w:p>
    <w:p w14:paraId="72F86E8F" w14:textId="77777777" w:rsidR="00EB621B" w:rsidRDefault="00EB621B" w:rsidP="00AB3CB5">
      <w:pPr>
        <w:spacing w:after="0" w:line="240" w:lineRule="auto"/>
        <w:rPr>
          <w:rFonts w:ascii="Arial" w:hAnsi="Arial" w:cs="Arial"/>
          <w:sz w:val="16"/>
          <w:szCs w:val="16"/>
          <w:lang w:val="es-ES"/>
        </w:rPr>
      </w:pPr>
    </w:p>
    <w:p w14:paraId="7C8FD754" w14:textId="77777777" w:rsidR="00EB621B" w:rsidRDefault="00EB621B" w:rsidP="00AB3CB5">
      <w:pPr>
        <w:spacing w:after="0" w:line="240" w:lineRule="auto"/>
        <w:rPr>
          <w:rFonts w:ascii="Arial" w:hAnsi="Arial" w:cs="Arial"/>
          <w:sz w:val="16"/>
          <w:szCs w:val="16"/>
          <w:lang w:val="es-ES"/>
        </w:rPr>
      </w:pPr>
    </w:p>
    <w:p w14:paraId="2530F0EE" w14:textId="77777777" w:rsidR="00EB621B" w:rsidRDefault="00EB621B" w:rsidP="00AB3CB5">
      <w:pPr>
        <w:spacing w:after="0" w:line="240" w:lineRule="auto"/>
        <w:rPr>
          <w:rFonts w:ascii="Arial" w:hAnsi="Arial" w:cs="Arial"/>
          <w:sz w:val="16"/>
          <w:szCs w:val="16"/>
          <w:lang w:val="es-ES"/>
        </w:rPr>
      </w:pPr>
    </w:p>
    <w:p w14:paraId="6D0A4119" w14:textId="77777777" w:rsidR="00EB621B" w:rsidRDefault="00EB621B" w:rsidP="00AB3CB5">
      <w:pPr>
        <w:spacing w:after="0" w:line="240" w:lineRule="auto"/>
        <w:rPr>
          <w:rFonts w:ascii="Arial" w:hAnsi="Arial" w:cs="Arial"/>
          <w:sz w:val="16"/>
          <w:szCs w:val="16"/>
          <w:lang w:val="es-ES"/>
        </w:rPr>
      </w:pPr>
    </w:p>
    <w:p w14:paraId="1EC9DADD" w14:textId="77777777" w:rsidR="00EB621B" w:rsidRDefault="00EB621B" w:rsidP="00AB3CB5">
      <w:pPr>
        <w:spacing w:after="0" w:line="240" w:lineRule="auto"/>
        <w:rPr>
          <w:rFonts w:ascii="Arial" w:hAnsi="Arial" w:cs="Arial"/>
          <w:sz w:val="16"/>
          <w:szCs w:val="16"/>
          <w:lang w:val="es-ES"/>
        </w:rPr>
      </w:pPr>
    </w:p>
    <w:p w14:paraId="404706BE" w14:textId="77777777" w:rsidR="00EB621B" w:rsidRDefault="00EB621B" w:rsidP="00AB3CB5">
      <w:pPr>
        <w:spacing w:after="0" w:line="240" w:lineRule="auto"/>
        <w:rPr>
          <w:rFonts w:ascii="Arial" w:hAnsi="Arial" w:cs="Arial"/>
          <w:sz w:val="16"/>
          <w:szCs w:val="16"/>
          <w:lang w:val="es-ES"/>
        </w:rPr>
      </w:pPr>
    </w:p>
    <w:p w14:paraId="273ABECE" w14:textId="77777777" w:rsidR="00EB621B" w:rsidRDefault="00EB621B" w:rsidP="00AB3CB5">
      <w:pPr>
        <w:spacing w:after="0" w:line="240" w:lineRule="auto"/>
        <w:rPr>
          <w:rFonts w:ascii="Arial" w:hAnsi="Arial" w:cs="Arial"/>
          <w:sz w:val="16"/>
          <w:szCs w:val="16"/>
          <w:lang w:val="es-ES"/>
        </w:rPr>
      </w:pPr>
    </w:p>
    <w:p w14:paraId="47FB7F8E" w14:textId="77777777" w:rsidR="00EB621B" w:rsidRPr="00EB621B" w:rsidRDefault="00EB621B" w:rsidP="00AB3CB5">
      <w:pPr>
        <w:spacing w:after="0" w:line="240" w:lineRule="auto"/>
        <w:rPr>
          <w:rFonts w:ascii="Arial" w:hAnsi="Arial" w:cs="Arial"/>
          <w:sz w:val="16"/>
          <w:szCs w:val="16"/>
          <w:lang w:val="es-ES"/>
        </w:rPr>
      </w:pPr>
    </w:p>
    <w:p w14:paraId="752EE927" w14:textId="20F61833" w:rsidR="00724DC4" w:rsidRPr="00EB621B" w:rsidRDefault="00724DC4" w:rsidP="00EB621B">
      <w:pPr>
        <w:pStyle w:val="Ttulo1"/>
        <w:numPr>
          <w:ilvl w:val="0"/>
          <w:numId w:val="9"/>
        </w:numPr>
        <w:spacing w:before="0" w:after="0" w:line="360" w:lineRule="auto"/>
        <w:jc w:val="both"/>
        <w:rPr>
          <w:rFonts w:ascii="Arial" w:hAnsi="Arial" w:cs="Arial"/>
          <w:b/>
          <w:bCs/>
          <w:color w:val="auto"/>
          <w:sz w:val="24"/>
          <w:szCs w:val="24"/>
          <w:lang w:val="es-ES"/>
        </w:rPr>
      </w:pPr>
      <w:bookmarkStart w:id="8" w:name="_Toc194743497"/>
      <w:r w:rsidRPr="00EB621B">
        <w:rPr>
          <w:rFonts w:ascii="Arial" w:hAnsi="Arial" w:cs="Arial"/>
          <w:b/>
          <w:bCs/>
          <w:color w:val="auto"/>
          <w:sz w:val="24"/>
          <w:szCs w:val="24"/>
          <w:lang w:val="es-ES"/>
        </w:rPr>
        <w:lastRenderedPageBreak/>
        <w:t>CONCLUSIONES</w:t>
      </w:r>
      <w:bookmarkEnd w:id="8"/>
    </w:p>
    <w:p w14:paraId="3F077075" w14:textId="77777777" w:rsidR="007F0D64" w:rsidRPr="007F0D64" w:rsidRDefault="007F0D64" w:rsidP="007F0D64">
      <w:pPr>
        <w:spacing w:after="0" w:line="360" w:lineRule="auto"/>
        <w:jc w:val="both"/>
        <w:rPr>
          <w:rFonts w:ascii="Arial" w:hAnsi="Arial" w:cs="Arial"/>
          <w:sz w:val="24"/>
          <w:szCs w:val="24"/>
          <w:lang w:val="es-ES"/>
        </w:rPr>
      </w:pPr>
      <w:r w:rsidRPr="007F0D64">
        <w:rPr>
          <w:rFonts w:ascii="Arial" w:hAnsi="Arial" w:cs="Arial"/>
          <w:sz w:val="24"/>
          <w:szCs w:val="24"/>
          <w:lang w:val="es-ES"/>
        </w:rPr>
        <w:t xml:space="preserve">Este proyecto logró desarrollar un modelo predictivo para la detección de incumplimientos en el pago de créditos, utilizando un conjunto de datos financieros reales con variables relevantes como ingresos, puntaje de crédito y antecedentes de incumplimiento. A través del análisis exploratorio, la limpieza del </w:t>
      </w:r>
      <w:proofErr w:type="spellStart"/>
      <w:r w:rsidRPr="007F0D64">
        <w:rPr>
          <w:rFonts w:ascii="Arial" w:hAnsi="Arial" w:cs="Arial"/>
          <w:sz w:val="24"/>
          <w:szCs w:val="24"/>
          <w:lang w:val="es-ES"/>
        </w:rPr>
        <w:t>dataset</w:t>
      </w:r>
      <w:proofErr w:type="spellEnd"/>
      <w:r w:rsidRPr="007F0D64">
        <w:rPr>
          <w:rFonts w:ascii="Arial" w:hAnsi="Arial" w:cs="Arial"/>
          <w:sz w:val="24"/>
          <w:szCs w:val="24"/>
          <w:lang w:val="es-ES"/>
        </w:rPr>
        <w:t xml:space="preserve"> y la generación de la variable categórica “</w:t>
      </w:r>
      <w:proofErr w:type="spellStart"/>
      <w:r w:rsidRPr="007F0D64">
        <w:rPr>
          <w:rFonts w:ascii="Arial" w:hAnsi="Arial" w:cs="Arial"/>
          <w:sz w:val="24"/>
          <w:szCs w:val="24"/>
          <w:lang w:val="es-ES"/>
        </w:rPr>
        <w:t>Risk</w:t>
      </w:r>
      <w:proofErr w:type="spellEnd"/>
      <w:r w:rsidRPr="007F0D64">
        <w:rPr>
          <w:rFonts w:ascii="Arial" w:hAnsi="Arial" w:cs="Arial"/>
          <w:sz w:val="24"/>
          <w:szCs w:val="24"/>
          <w:lang w:val="es-ES"/>
        </w:rPr>
        <w:t xml:space="preserve"> Rating”, se logró entrenar y evaluar tres algoritmos de clasificación: Regresión Logística, Árbol de Decisión y </w:t>
      </w:r>
      <w:proofErr w:type="spellStart"/>
      <w:r w:rsidRPr="007F0D64">
        <w:rPr>
          <w:rFonts w:ascii="Arial" w:hAnsi="Arial" w:cs="Arial"/>
          <w:sz w:val="24"/>
          <w:szCs w:val="24"/>
          <w:lang w:val="es-ES"/>
        </w:rPr>
        <w:t>Random</w:t>
      </w:r>
      <w:proofErr w:type="spellEnd"/>
      <w:r w:rsidRPr="007F0D64">
        <w:rPr>
          <w:rFonts w:ascii="Arial" w:hAnsi="Arial" w:cs="Arial"/>
          <w:sz w:val="24"/>
          <w:szCs w:val="24"/>
          <w:lang w:val="es-ES"/>
        </w:rPr>
        <w:t xml:space="preserve"> Forest.</w:t>
      </w:r>
    </w:p>
    <w:p w14:paraId="1B7202AF" w14:textId="77777777" w:rsidR="007F0D64" w:rsidRPr="007F0D64" w:rsidRDefault="007F0D64" w:rsidP="007F0D64">
      <w:pPr>
        <w:spacing w:after="0" w:line="360" w:lineRule="auto"/>
        <w:jc w:val="both"/>
        <w:rPr>
          <w:rFonts w:ascii="Arial" w:hAnsi="Arial" w:cs="Arial"/>
          <w:sz w:val="24"/>
          <w:szCs w:val="24"/>
          <w:lang w:val="es-ES"/>
        </w:rPr>
      </w:pPr>
      <w:r w:rsidRPr="007F0D64">
        <w:rPr>
          <w:rFonts w:ascii="Arial" w:hAnsi="Arial" w:cs="Arial"/>
          <w:sz w:val="24"/>
          <w:szCs w:val="24"/>
          <w:lang w:val="es-ES"/>
        </w:rPr>
        <w:t xml:space="preserve">Los resultados mostraron que tanto el Árbol de Decisión como </w:t>
      </w:r>
      <w:proofErr w:type="spellStart"/>
      <w:r w:rsidRPr="007F0D64">
        <w:rPr>
          <w:rFonts w:ascii="Arial" w:hAnsi="Arial" w:cs="Arial"/>
          <w:sz w:val="24"/>
          <w:szCs w:val="24"/>
          <w:lang w:val="es-ES"/>
        </w:rPr>
        <w:t>Random</w:t>
      </w:r>
      <w:proofErr w:type="spellEnd"/>
      <w:r w:rsidRPr="007F0D64">
        <w:rPr>
          <w:rFonts w:ascii="Arial" w:hAnsi="Arial" w:cs="Arial"/>
          <w:sz w:val="24"/>
          <w:szCs w:val="24"/>
          <w:lang w:val="es-ES"/>
        </w:rPr>
        <w:t xml:space="preserve"> Forest alcanzaron métricas perfectas en todas las clases, lo que sugiere un posible sobreajuste (</w:t>
      </w:r>
      <w:proofErr w:type="spellStart"/>
      <w:r w:rsidRPr="007F0D64">
        <w:rPr>
          <w:rFonts w:ascii="Arial" w:hAnsi="Arial" w:cs="Arial"/>
          <w:sz w:val="24"/>
          <w:szCs w:val="24"/>
          <w:lang w:val="es-ES"/>
        </w:rPr>
        <w:t>overfitting</w:t>
      </w:r>
      <w:proofErr w:type="spellEnd"/>
      <w:r w:rsidRPr="007F0D64">
        <w:rPr>
          <w:rFonts w:ascii="Arial" w:hAnsi="Arial" w:cs="Arial"/>
          <w:sz w:val="24"/>
          <w:szCs w:val="24"/>
          <w:lang w:val="es-ES"/>
        </w:rPr>
        <w:t>), es decir, que estos modelos podrían haber memorizado los patrones específicos del conjunto de entrenamiento, limitando su capacidad de generalización ante nuevos casos reales.</w:t>
      </w:r>
    </w:p>
    <w:p w14:paraId="7FDDC6AB" w14:textId="77777777" w:rsidR="007F0D64" w:rsidRPr="007F0D64" w:rsidRDefault="007F0D64" w:rsidP="007F0D64">
      <w:pPr>
        <w:spacing w:after="0" w:line="360" w:lineRule="auto"/>
        <w:jc w:val="both"/>
        <w:rPr>
          <w:rFonts w:ascii="Arial" w:hAnsi="Arial" w:cs="Arial"/>
          <w:sz w:val="24"/>
          <w:szCs w:val="24"/>
          <w:lang w:val="es-ES"/>
        </w:rPr>
      </w:pPr>
      <w:r w:rsidRPr="007F0D64">
        <w:rPr>
          <w:rFonts w:ascii="Arial" w:hAnsi="Arial" w:cs="Arial"/>
          <w:sz w:val="24"/>
          <w:szCs w:val="24"/>
          <w:lang w:val="es-ES"/>
        </w:rPr>
        <w:t>Por otro lado, el modelo de Regresión Logística demostró un desempeño más realista y balanceado, con una precisión global del 76%, especialmente destacando en la detección de casos de alto riesgo. Aunque su rendimiento fue más modesto en la categoría de riesgo medio, representa una opción más confiable y transparente para aplicaciones iniciales, por su menor riesgo de sobreajuste y mayor facilidad de interpretación.</w:t>
      </w:r>
    </w:p>
    <w:p w14:paraId="7A1B78D1" w14:textId="77777777" w:rsidR="007F0D64" w:rsidRPr="007F0D64" w:rsidRDefault="007F0D64" w:rsidP="007F0D64">
      <w:pPr>
        <w:spacing w:after="0" w:line="360" w:lineRule="auto"/>
        <w:jc w:val="both"/>
        <w:rPr>
          <w:rFonts w:ascii="Arial" w:hAnsi="Arial" w:cs="Arial"/>
          <w:sz w:val="24"/>
          <w:szCs w:val="24"/>
          <w:lang w:val="es-ES"/>
        </w:rPr>
      </w:pPr>
      <w:r w:rsidRPr="007F0D64">
        <w:rPr>
          <w:rFonts w:ascii="Arial" w:hAnsi="Arial" w:cs="Arial"/>
          <w:sz w:val="24"/>
          <w:szCs w:val="24"/>
          <w:lang w:val="es-ES"/>
        </w:rPr>
        <w:t xml:space="preserve">En conclusión, se recomienda utilizar la Regresión Logística como modelo base para predecir el riesgo de incumplimiento crediticio, al ofrecer una mejor relación entre precisión, simplicidad y capacidad de generalización. Modelos más complejos como </w:t>
      </w:r>
      <w:proofErr w:type="spellStart"/>
      <w:r w:rsidRPr="007F0D64">
        <w:rPr>
          <w:rFonts w:ascii="Arial" w:hAnsi="Arial" w:cs="Arial"/>
          <w:sz w:val="24"/>
          <w:szCs w:val="24"/>
          <w:lang w:val="es-ES"/>
        </w:rPr>
        <w:t>Random</w:t>
      </w:r>
      <w:proofErr w:type="spellEnd"/>
      <w:r w:rsidRPr="007F0D64">
        <w:rPr>
          <w:rFonts w:ascii="Arial" w:hAnsi="Arial" w:cs="Arial"/>
          <w:sz w:val="24"/>
          <w:szCs w:val="24"/>
          <w:lang w:val="es-ES"/>
        </w:rPr>
        <w:t xml:space="preserve"> Forest pueden considerarse en etapas futuras, con procesos de validación cruzada o ajustes de </w:t>
      </w:r>
      <w:proofErr w:type="spellStart"/>
      <w:r w:rsidRPr="007F0D64">
        <w:rPr>
          <w:rFonts w:ascii="Arial" w:hAnsi="Arial" w:cs="Arial"/>
          <w:sz w:val="24"/>
          <w:szCs w:val="24"/>
          <w:lang w:val="es-ES"/>
        </w:rPr>
        <w:t>hiperparámetros</w:t>
      </w:r>
      <w:proofErr w:type="spellEnd"/>
      <w:r w:rsidRPr="007F0D64">
        <w:rPr>
          <w:rFonts w:ascii="Arial" w:hAnsi="Arial" w:cs="Arial"/>
          <w:sz w:val="24"/>
          <w:szCs w:val="24"/>
          <w:lang w:val="es-ES"/>
        </w:rPr>
        <w:t xml:space="preserve"> que garanticen su robustez.</w:t>
      </w:r>
    </w:p>
    <w:p w14:paraId="2BB94250" w14:textId="77777777" w:rsidR="007F0D64" w:rsidRPr="00896D6F" w:rsidRDefault="007F0D64" w:rsidP="00724DC4">
      <w:pPr>
        <w:spacing w:after="0" w:line="240" w:lineRule="auto"/>
        <w:rPr>
          <w:rFonts w:ascii="Arial" w:hAnsi="Arial" w:cs="Arial"/>
          <w:lang w:val="es-ES"/>
        </w:rPr>
      </w:pPr>
    </w:p>
    <w:p w14:paraId="40F51791" w14:textId="77777777" w:rsidR="00AB3CB5" w:rsidRDefault="00AB3CB5" w:rsidP="00AB3CB5">
      <w:pPr>
        <w:spacing w:after="0" w:line="240" w:lineRule="auto"/>
        <w:rPr>
          <w:rFonts w:ascii="Arial" w:hAnsi="Arial" w:cs="Arial"/>
          <w:lang w:val="es-ES"/>
        </w:rPr>
      </w:pPr>
    </w:p>
    <w:p w14:paraId="6F97265A" w14:textId="77777777" w:rsidR="00EB621B" w:rsidRDefault="00EB621B" w:rsidP="00AB3CB5">
      <w:pPr>
        <w:spacing w:after="0" w:line="240" w:lineRule="auto"/>
        <w:rPr>
          <w:rFonts w:ascii="Arial" w:hAnsi="Arial" w:cs="Arial"/>
          <w:lang w:val="es-ES"/>
        </w:rPr>
      </w:pPr>
    </w:p>
    <w:p w14:paraId="6E986667" w14:textId="77777777" w:rsidR="00EB621B" w:rsidRDefault="00EB621B" w:rsidP="00AB3CB5">
      <w:pPr>
        <w:spacing w:after="0" w:line="240" w:lineRule="auto"/>
        <w:rPr>
          <w:rFonts w:ascii="Arial" w:hAnsi="Arial" w:cs="Arial"/>
          <w:lang w:val="es-ES"/>
        </w:rPr>
      </w:pPr>
    </w:p>
    <w:p w14:paraId="30654E65" w14:textId="77777777" w:rsidR="00EB621B" w:rsidRDefault="00EB621B" w:rsidP="00AB3CB5">
      <w:pPr>
        <w:spacing w:after="0" w:line="240" w:lineRule="auto"/>
        <w:rPr>
          <w:rFonts w:ascii="Arial" w:hAnsi="Arial" w:cs="Arial"/>
          <w:lang w:val="es-ES"/>
        </w:rPr>
      </w:pPr>
    </w:p>
    <w:p w14:paraId="2F41354D" w14:textId="77777777" w:rsidR="00EB621B" w:rsidRDefault="00EB621B" w:rsidP="00AB3CB5">
      <w:pPr>
        <w:spacing w:after="0" w:line="240" w:lineRule="auto"/>
        <w:rPr>
          <w:rFonts w:ascii="Arial" w:hAnsi="Arial" w:cs="Arial"/>
          <w:lang w:val="es-ES"/>
        </w:rPr>
      </w:pPr>
    </w:p>
    <w:p w14:paraId="24116E62" w14:textId="77777777" w:rsidR="00EB621B" w:rsidRDefault="00EB621B" w:rsidP="00AB3CB5">
      <w:pPr>
        <w:spacing w:after="0" w:line="240" w:lineRule="auto"/>
        <w:rPr>
          <w:rFonts w:ascii="Arial" w:hAnsi="Arial" w:cs="Arial"/>
          <w:lang w:val="es-ES"/>
        </w:rPr>
      </w:pPr>
    </w:p>
    <w:p w14:paraId="13CAD024" w14:textId="77777777" w:rsidR="00EB621B" w:rsidRDefault="00EB621B" w:rsidP="00AB3CB5">
      <w:pPr>
        <w:spacing w:after="0" w:line="240" w:lineRule="auto"/>
        <w:rPr>
          <w:rFonts w:ascii="Arial" w:hAnsi="Arial" w:cs="Arial"/>
          <w:lang w:val="es-ES"/>
        </w:rPr>
      </w:pPr>
    </w:p>
    <w:p w14:paraId="73E102B5" w14:textId="77777777" w:rsidR="00EB621B" w:rsidRDefault="00EB621B" w:rsidP="00AB3CB5">
      <w:pPr>
        <w:spacing w:after="0" w:line="240" w:lineRule="auto"/>
        <w:rPr>
          <w:rFonts w:ascii="Arial" w:hAnsi="Arial" w:cs="Arial"/>
          <w:lang w:val="es-ES"/>
        </w:rPr>
      </w:pPr>
    </w:p>
    <w:p w14:paraId="4C1F11C7" w14:textId="77777777" w:rsidR="00EB621B" w:rsidRDefault="00EB621B" w:rsidP="00AB3CB5">
      <w:pPr>
        <w:spacing w:after="0" w:line="240" w:lineRule="auto"/>
        <w:rPr>
          <w:rFonts w:ascii="Arial" w:hAnsi="Arial" w:cs="Arial"/>
          <w:lang w:val="es-ES"/>
        </w:rPr>
      </w:pPr>
    </w:p>
    <w:p w14:paraId="1B8BB6F7" w14:textId="77777777" w:rsidR="00EB621B" w:rsidRDefault="00EB621B" w:rsidP="00AB3CB5">
      <w:pPr>
        <w:spacing w:after="0" w:line="240" w:lineRule="auto"/>
        <w:rPr>
          <w:rFonts w:ascii="Arial" w:hAnsi="Arial" w:cs="Arial"/>
          <w:lang w:val="es-ES"/>
        </w:rPr>
      </w:pPr>
    </w:p>
    <w:p w14:paraId="3EE2C8C9" w14:textId="77777777" w:rsidR="00EB621B" w:rsidRPr="00896D6F" w:rsidRDefault="00EB621B" w:rsidP="00AB3CB5">
      <w:pPr>
        <w:spacing w:after="0" w:line="240" w:lineRule="auto"/>
        <w:rPr>
          <w:rFonts w:ascii="Arial" w:hAnsi="Arial" w:cs="Arial"/>
          <w:lang w:val="es-ES"/>
        </w:rPr>
      </w:pPr>
    </w:p>
    <w:p w14:paraId="61E4754F" w14:textId="35FA4D13" w:rsidR="00724DC4" w:rsidRPr="00EB621B" w:rsidRDefault="00724DC4" w:rsidP="00896D6F">
      <w:pPr>
        <w:pStyle w:val="Ttulo1"/>
        <w:numPr>
          <w:ilvl w:val="0"/>
          <w:numId w:val="9"/>
        </w:numPr>
        <w:spacing w:before="0" w:after="0" w:line="360" w:lineRule="auto"/>
        <w:jc w:val="both"/>
        <w:rPr>
          <w:rFonts w:ascii="Arial" w:hAnsi="Arial" w:cs="Arial"/>
          <w:b/>
          <w:bCs/>
          <w:color w:val="auto"/>
          <w:sz w:val="24"/>
          <w:szCs w:val="24"/>
          <w:lang w:val="es-ES"/>
        </w:rPr>
      </w:pPr>
      <w:bookmarkStart w:id="9" w:name="_Toc194743498"/>
      <w:r w:rsidRPr="00EB621B">
        <w:rPr>
          <w:rFonts w:ascii="Arial" w:hAnsi="Arial" w:cs="Arial"/>
          <w:b/>
          <w:bCs/>
          <w:color w:val="auto"/>
          <w:sz w:val="24"/>
          <w:szCs w:val="24"/>
          <w:lang w:val="es-ES"/>
        </w:rPr>
        <w:lastRenderedPageBreak/>
        <w:t>RECOMENDACIONES Y FUTUROS ESTUDIOS</w:t>
      </w:r>
      <w:bookmarkEnd w:id="9"/>
    </w:p>
    <w:p w14:paraId="6DBB2E3C" w14:textId="77777777" w:rsidR="00896D6F" w:rsidRPr="00896D6F" w:rsidRDefault="00896D6F" w:rsidP="00896D6F">
      <w:pPr>
        <w:spacing w:after="0" w:line="360" w:lineRule="auto"/>
        <w:jc w:val="both"/>
        <w:rPr>
          <w:rFonts w:ascii="Arial" w:hAnsi="Arial" w:cs="Arial"/>
          <w:sz w:val="24"/>
          <w:szCs w:val="24"/>
          <w:lang w:val="es-ES"/>
        </w:rPr>
      </w:pPr>
      <w:r w:rsidRPr="00896D6F">
        <w:rPr>
          <w:rFonts w:ascii="Arial" w:hAnsi="Arial" w:cs="Arial"/>
          <w:sz w:val="24"/>
          <w:szCs w:val="24"/>
          <w:lang w:val="es-ES"/>
        </w:rPr>
        <w:t>Con base en los resultados obtenidos y el análisis realizado, se proponen las siguientes recomendaciones y líneas de trabajo para futuros estudios:</w:t>
      </w:r>
    </w:p>
    <w:p w14:paraId="40E9A085" w14:textId="77777777" w:rsidR="00896D6F" w:rsidRPr="00EB621B"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Ampliar el conjunto de datos: Incorporar más registros y nuevas variables relacionadas con el comportamiento financiero, como historial de pagos mensuales, tipo de empleo o antigüedad laboral, podría mejorar la capacidad predictiva del modelo y permitir una clasificación más precisa de los niveles de riesgo.</w:t>
      </w:r>
    </w:p>
    <w:p w14:paraId="5DBFD75F" w14:textId="77777777" w:rsidR="00896D6F" w:rsidRPr="00EB621B"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Aplicar técnicas de validación cruzada: Para obtener una evaluación más robusta del rendimiento de los modelos y evitar sobreajuste, se recomienda implementar métodos de validación cruzada como k-</w:t>
      </w:r>
      <w:proofErr w:type="spellStart"/>
      <w:r w:rsidRPr="00EB621B">
        <w:rPr>
          <w:rFonts w:ascii="Arial" w:hAnsi="Arial" w:cs="Arial"/>
          <w:sz w:val="24"/>
          <w:szCs w:val="24"/>
          <w:lang w:val="es-ES"/>
        </w:rPr>
        <w:t>fold</w:t>
      </w:r>
      <w:proofErr w:type="spellEnd"/>
      <w:r w:rsidRPr="00EB621B">
        <w:rPr>
          <w:rFonts w:ascii="Arial" w:hAnsi="Arial" w:cs="Arial"/>
          <w:sz w:val="24"/>
          <w:szCs w:val="24"/>
          <w:lang w:val="es-ES"/>
        </w:rPr>
        <w:t xml:space="preserve"> en futuras iteraciones del modelo.</w:t>
      </w:r>
    </w:p>
    <w:p w14:paraId="23B6352D" w14:textId="77777777" w:rsidR="00896D6F" w:rsidRPr="00EB621B"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 xml:space="preserve">Explorar el balance de clases: Dado el bajo desempeño del modelo en la clase “Medio”, se sugiere aplicar técnicas como </w:t>
      </w:r>
      <w:proofErr w:type="spellStart"/>
      <w:r w:rsidRPr="00EB621B">
        <w:rPr>
          <w:rFonts w:ascii="Arial" w:hAnsi="Arial" w:cs="Arial"/>
          <w:sz w:val="24"/>
          <w:szCs w:val="24"/>
          <w:lang w:val="es-ES"/>
        </w:rPr>
        <w:t>oversampling</w:t>
      </w:r>
      <w:proofErr w:type="spellEnd"/>
      <w:r w:rsidRPr="00EB621B">
        <w:rPr>
          <w:rFonts w:ascii="Arial" w:hAnsi="Arial" w:cs="Arial"/>
          <w:sz w:val="24"/>
          <w:szCs w:val="24"/>
          <w:lang w:val="es-ES"/>
        </w:rPr>
        <w:t xml:space="preserve"> (SMOTE) o </w:t>
      </w:r>
      <w:proofErr w:type="spellStart"/>
      <w:r w:rsidRPr="00EB621B">
        <w:rPr>
          <w:rFonts w:ascii="Arial" w:hAnsi="Arial" w:cs="Arial"/>
          <w:sz w:val="24"/>
          <w:szCs w:val="24"/>
          <w:lang w:val="es-ES"/>
        </w:rPr>
        <w:t>undersampling</w:t>
      </w:r>
      <w:proofErr w:type="spellEnd"/>
      <w:r w:rsidRPr="00EB621B">
        <w:rPr>
          <w:rFonts w:ascii="Arial" w:hAnsi="Arial" w:cs="Arial"/>
          <w:sz w:val="24"/>
          <w:szCs w:val="24"/>
          <w:lang w:val="es-ES"/>
        </w:rPr>
        <w:t xml:space="preserve"> para equilibrar la representación de las clases y mejorar la generalización del modelo.</w:t>
      </w:r>
    </w:p>
    <w:p w14:paraId="2022B4C6" w14:textId="77777777" w:rsidR="00896D6F" w:rsidRPr="00EB621B"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Evaluar métricas adicionales: Incluir otras métricas como la curva ROC y el área bajo la curva (AUC) puede complementar la evaluación de los modelos, especialmente en escenarios con clases desbalanceadas.</w:t>
      </w:r>
    </w:p>
    <w:p w14:paraId="6E7DD6F6" w14:textId="77777777" w:rsidR="00896D6F" w:rsidRPr="00EB621B"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 xml:space="preserve">Desarrollar un </w:t>
      </w:r>
      <w:proofErr w:type="spellStart"/>
      <w:r w:rsidRPr="00EB621B">
        <w:rPr>
          <w:rFonts w:ascii="Arial" w:hAnsi="Arial" w:cs="Arial"/>
          <w:sz w:val="24"/>
          <w:szCs w:val="24"/>
          <w:lang w:val="es-ES"/>
        </w:rPr>
        <w:t>dashboard</w:t>
      </w:r>
      <w:proofErr w:type="spellEnd"/>
      <w:r w:rsidRPr="00EB621B">
        <w:rPr>
          <w:rFonts w:ascii="Arial" w:hAnsi="Arial" w:cs="Arial"/>
          <w:sz w:val="24"/>
          <w:szCs w:val="24"/>
          <w:lang w:val="es-ES"/>
        </w:rPr>
        <w:t xml:space="preserve"> interactivo: Para facilitar la toma de decisiones en entornos reales, se propone crear una interfaz o </w:t>
      </w:r>
      <w:proofErr w:type="spellStart"/>
      <w:r w:rsidRPr="00EB621B">
        <w:rPr>
          <w:rFonts w:ascii="Arial" w:hAnsi="Arial" w:cs="Arial"/>
          <w:sz w:val="24"/>
          <w:szCs w:val="24"/>
          <w:lang w:val="es-ES"/>
        </w:rPr>
        <w:t>dashboard</w:t>
      </w:r>
      <w:proofErr w:type="spellEnd"/>
      <w:r w:rsidRPr="00EB621B">
        <w:rPr>
          <w:rFonts w:ascii="Arial" w:hAnsi="Arial" w:cs="Arial"/>
          <w:sz w:val="24"/>
          <w:szCs w:val="24"/>
          <w:lang w:val="es-ES"/>
        </w:rPr>
        <w:t xml:space="preserve"> visual que permita a los analistas o entidades financieras cargar datos de nuevos solicitantes y obtener predicciones del modelo en tiempo real.</w:t>
      </w:r>
    </w:p>
    <w:p w14:paraId="6CAC7CB2" w14:textId="77777777" w:rsidR="00896D6F" w:rsidRDefault="00896D6F" w:rsidP="00896D6F">
      <w:pPr>
        <w:pStyle w:val="Prrafodelista"/>
        <w:numPr>
          <w:ilvl w:val="0"/>
          <w:numId w:val="29"/>
        </w:numPr>
        <w:tabs>
          <w:tab w:val="num" w:pos="720"/>
        </w:tabs>
        <w:spacing w:after="0" w:line="360" w:lineRule="auto"/>
        <w:jc w:val="both"/>
        <w:rPr>
          <w:rFonts w:ascii="Arial" w:hAnsi="Arial" w:cs="Arial"/>
          <w:sz w:val="24"/>
          <w:szCs w:val="24"/>
          <w:lang w:val="es-ES"/>
        </w:rPr>
      </w:pPr>
      <w:r w:rsidRPr="00EB621B">
        <w:rPr>
          <w:rFonts w:ascii="Arial" w:hAnsi="Arial" w:cs="Arial"/>
          <w:sz w:val="24"/>
          <w:szCs w:val="24"/>
          <w:lang w:val="es-ES"/>
        </w:rPr>
        <w:t>Validar el modelo con datos institucionales: Finalmente, se recomienda implementar y evaluar el modelo con datos internos de una entidad financiera real (banco, microfinanciera, cooperativa, etc.), para ajustar los umbrales de riesgo a su realidad operativa y asegurar un mayor impacto práctico.</w:t>
      </w:r>
    </w:p>
    <w:p w14:paraId="53421FAB" w14:textId="77777777" w:rsidR="00EB621B" w:rsidRDefault="00EB621B" w:rsidP="00EB621B">
      <w:pPr>
        <w:tabs>
          <w:tab w:val="num" w:pos="720"/>
        </w:tabs>
        <w:spacing w:after="0" w:line="360" w:lineRule="auto"/>
        <w:jc w:val="both"/>
        <w:rPr>
          <w:rFonts w:ascii="Arial" w:hAnsi="Arial" w:cs="Arial"/>
          <w:sz w:val="24"/>
          <w:szCs w:val="24"/>
          <w:lang w:val="es-ES"/>
        </w:rPr>
      </w:pPr>
    </w:p>
    <w:p w14:paraId="23738D9A" w14:textId="77777777" w:rsidR="00EB621B" w:rsidRDefault="00EB621B" w:rsidP="00EB621B">
      <w:pPr>
        <w:tabs>
          <w:tab w:val="num" w:pos="720"/>
        </w:tabs>
        <w:spacing w:after="0" w:line="360" w:lineRule="auto"/>
        <w:jc w:val="both"/>
        <w:rPr>
          <w:rFonts w:ascii="Arial" w:hAnsi="Arial" w:cs="Arial"/>
          <w:sz w:val="24"/>
          <w:szCs w:val="24"/>
          <w:lang w:val="es-ES"/>
        </w:rPr>
      </w:pPr>
    </w:p>
    <w:p w14:paraId="1EE63BFF" w14:textId="77777777" w:rsidR="00EB621B" w:rsidRDefault="00EB621B" w:rsidP="00EB621B">
      <w:pPr>
        <w:tabs>
          <w:tab w:val="num" w:pos="720"/>
        </w:tabs>
        <w:spacing w:after="0" w:line="360" w:lineRule="auto"/>
        <w:jc w:val="both"/>
        <w:rPr>
          <w:rFonts w:ascii="Arial" w:hAnsi="Arial" w:cs="Arial"/>
          <w:sz w:val="24"/>
          <w:szCs w:val="24"/>
          <w:lang w:val="es-ES"/>
        </w:rPr>
      </w:pPr>
    </w:p>
    <w:p w14:paraId="145DA2E7" w14:textId="77777777" w:rsidR="00EB621B" w:rsidRPr="00EB621B" w:rsidRDefault="00EB621B" w:rsidP="00EB621B">
      <w:pPr>
        <w:tabs>
          <w:tab w:val="num" w:pos="720"/>
        </w:tabs>
        <w:spacing w:after="0" w:line="360" w:lineRule="auto"/>
        <w:jc w:val="both"/>
        <w:rPr>
          <w:rFonts w:ascii="Arial" w:hAnsi="Arial" w:cs="Arial"/>
          <w:sz w:val="24"/>
          <w:szCs w:val="24"/>
          <w:lang w:val="es-ES"/>
        </w:rPr>
      </w:pPr>
    </w:p>
    <w:p w14:paraId="615226D2" w14:textId="77777777" w:rsidR="00724DC4" w:rsidRPr="00896D6F" w:rsidRDefault="00724DC4" w:rsidP="00896D6F">
      <w:pPr>
        <w:spacing w:after="0" w:line="240" w:lineRule="auto"/>
        <w:jc w:val="both"/>
        <w:rPr>
          <w:rFonts w:ascii="Arial" w:hAnsi="Arial" w:cs="Arial"/>
          <w:sz w:val="16"/>
          <w:szCs w:val="16"/>
          <w:lang w:val="es-ES"/>
        </w:rPr>
      </w:pPr>
    </w:p>
    <w:p w14:paraId="53DCF414" w14:textId="49421C64" w:rsidR="00AB3CB5" w:rsidRPr="00EB621B" w:rsidRDefault="00AB3CB5" w:rsidP="00896D6F">
      <w:pPr>
        <w:pStyle w:val="Ttulo1"/>
        <w:spacing w:before="0" w:after="0" w:line="360" w:lineRule="auto"/>
        <w:jc w:val="center"/>
        <w:rPr>
          <w:rFonts w:ascii="Arial" w:hAnsi="Arial" w:cs="Arial"/>
          <w:b/>
          <w:bCs/>
          <w:color w:val="auto"/>
          <w:sz w:val="24"/>
          <w:szCs w:val="24"/>
          <w:lang w:val="es-ES"/>
        </w:rPr>
      </w:pPr>
      <w:bookmarkStart w:id="10" w:name="_Toc194743499"/>
      <w:r w:rsidRPr="00EB621B">
        <w:rPr>
          <w:rFonts w:ascii="Arial" w:hAnsi="Arial" w:cs="Arial"/>
          <w:b/>
          <w:bCs/>
          <w:color w:val="auto"/>
          <w:sz w:val="24"/>
          <w:szCs w:val="24"/>
          <w:lang w:val="es-ES"/>
        </w:rPr>
        <w:lastRenderedPageBreak/>
        <w:t>ANEXOS</w:t>
      </w:r>
      <w:bookmarkEnd w:id="10"/>
    </w:p>
    <w:p w14:paraId="5E8C8D70" w14:textId="77777777" w:rsidR="00AB3CB5" w:rsidRPr="00EB621B" w:rsidRDefault="00AB3CB5" w:rsidP="00896D6F">
      <w:pPr>
        <w:spacing w:after="0" w:line="240" w:lineRule="auto"/>
        <w:jc w:val="both"/>
        <w:rPr>
          <w:rFonts w:ascii="Arial" w:hAnsi="Arial" w:cs="Arial"/>
          <w:sz w:val="24"/>
          <w:szCs w:val="24"/>
          <w:lang w:val="es-ES"/>
        </w:rPr>
      </w:pPr>
    </w:p>
    <w:p w14:paraId="511AEA49" w14:textId="1A7EA990" w:rsidR="00AB3CB5" w:rsidRDefault="00896D6F" w:rsidP="00896D6F">
      <w:pPr>
        <w:spacing w:after="0" w:line="360" w:lineRule="auto"/>
        <w:jc w:val="both"/>
        <w:rPr>
          <w:rFonts w:ascii="Arial" w:hAnsi="Arial" w:cs="Arial"/>
          <w:sz w:val="24"/>
          <w:szCs w:val="24"/>
          <w:lang w:val="es-ES"/>
        </w:rPr>
      </w:pPr>
      <w:r w:rsidRPr="00EB621B">
        <w:rPr>
          <w:rFonts w:ascii="Arial" w:hAnsi="Arial" w:cs="Arial"/>
          <w:sz w:val="24"/>
          <w:szCs w:val="24"/>
          <w:lang w:val="es-ES"/>
        </w:rPr>
        <w:t>A continuación, se listan los recursos complementarios y archivos utilizados en el desarrollo del presente proyecto. Estos se encuentran disponibles en el siguiente repositorio de GitHub:</w:t>
      </w:r>
    </w:p>
    <w:p w14:paraId="6569A7E5" w14:textId="15B78B06" w:rsidR="00896D6F" w:rsidRPr="001E6365" w:rsidRDefault="00896D6F" w:rsidP="001E6365">
      <w:pPr>
        <w:spacing w:after="0" w:line="240" w:lineRule="auto"/>
        <w:rPr>
          <w:rFonts w:ascii="Arial" w:hAnsi="Arial" w:cs="Arial"/>
          <w:lang w:val="es-ES"/>
        </w:rPr>
      </w:pPr>
      <w:r w:rsidRPr="001E6365">
        <w:rPr>
          <w:rFonts w:ascii="Arial" w:hAnsi="Arial" w:cs="Arial"/>
          <w:sz w:val="24"/>
          <w:szCs w:val="24"/>
          <w:lang w:val="es-ES"/>
        </w:rPr>
        <w:br/>
      </w:r>
      <w:hyperlink r:id="rId14" w:history="1">
        <w:r w:rsidR="001E6365" w:rsidRPr="001E6365">
          <w:rPr>
            <w:rStyle w:val="Hipervnculo"/>
            <w:rFonts w:ascii="Arial" w:hAnsi="Arial" w:cs="Arial"/>
            <w:lang w:val="es-ES"/>
          </w:rPr>
          <w:t>https://github.com/KatherineBatista/ModelosPredictivos_ProyectoFinal</w:t>
        </w:r>
      </w:hyperlink>
      <w:r w:rsidR="001E6365" w:rsidRPr="001E6365">
        <w:rPr>
          <w:rFonts w:ascii="Arial" w:hAnsi="Arial" w:cs="Arial"/>
          <w:lang w:val="es-ES"/>
        </w:rPr>
        <w:t xml:space="preserve"> </w:t>
      </w:r>
      <w:r w:rsidRPr="001E6365">
        <w:rPr>
          <w:rFonts w:ascii="Arial" w:hAnsi="Arial" w:cs="Arial"/>
          <w:lang w:val="es-ES"/>
        </w:rPr>
        <w:br/>
      </w:r>
    </w:p>
    <w:p w14:paraId="3C112E35" w14:textId="77777777" w:rsidR="00896D6F" w:rsidRPr="00896D6F" w:rsidRDefault="00896D6F" w:rsidP="008C0437">
      <w:pPr>
        <w:spacing w:after="0" w:line="240" w:lineRule="auto"/>
        <w:jc w:val="center"/>
        <w:rPr>
          <w:rFonts w:ascii="Arial" w:hAnsi="Arial" w:cs="Arial"/>
          <w:lang w:val="es-ES"/>
        </w:rPr>
      </w:pPr>
    </w:p>
    <w:p w14:paraId="1DB99045" w14:textId="77777777" w:rsidR="00AB3CB5" w:rsidRDefault="00AB3CB5" w:rsidP="008C0437">
      <w:pPr>
        <w:spacing w:after="0" w:line="240" w:lineRule="auto"/>
        <w:jc w:val="center"/>
        <w:rPr>
          <w:rFonts w:ascii="Arial" w:hAnsi="Arial" w:cs="Arial"/>
          <w:lang w:val="es-ES"/>
        </w:rPr>
      </w:pPr>
    </w:p>
    <w:p w14:paraId="7C795E7B" w14:textId="77777777" w:rsidR="00EB621B" w:rsidRPr="00896D6F" w:rsidRDefault="00EB621B" w:rsidP="008C0437">
      <w:pPr>
        <w:spacing w:after="0" w:line="240" w:lineRule="auto"/>
        <w:jc w:val="center"/>
        <w:rPr>
          <w:rFonts w:ascii="Arial" w:hAnsi="Arial" w:cs="Arial"/>
          <w:lang w:val="es-ES"/>
        </w:rPr>
      </w:pPr>
    </w:p>
    <w:p w14:paraId="386D65F6" w14:textId="77777777" w:rsidR="00AB3CB5" w:rsidRPr="00896D6F" w:rsidRDefault="00AB3CB5" w:rsidP="008C0437">
      <w:pPr>
        <w:spacing w:after="0" w:line="240" w:lineRule="auto"/>
        <w:jc w:val="center"/>
        <w:rPr>
          <w:rFonts w:ascii="Arial" w:hAnsi="Arial" w:cs="Arial"/>
          <w:lang w:val="es-ES"/>
        </w:rPr>
      </w:pPr>
    </w:p>
    <w:bookmarkStart w:id="11" w:name="_Toc194743500" w:displacedByCustomXml="next"/>
    <w:sdt>
      <w:sdtPr>
        <w:rPr>
          <w:rFonts w:ascii="Arial" w:eastAsiaTheme="minorHAnsi" w:hAnsi="Arial" w:cs="Arial"/>
          <w:color w:val="auto"/>
          <w:sz w:val="22"/>
          <w:szCs w:val="22"/>
          <w:lang w:val="es-ES"/>
        </w:rPr>
        <w:id w:val="-466895347"/>
        <w:docPartObj>
          <w:docPartGallery w:val="Bibliographies"/>
          <w:docPartUnique/>
        </w:docPartObj>
      </w:sdtPr>
      <w:sdtEndPr>
        <w:rPr>
          <w:lang w:val="en-US"/>
        </w:rPr>
      </w:sdtEndPr>
      <w:sdtContent>
        <w:p w14:paraId="19670BF1" w14:textId="252E3183" w:rsidR="00277047" w:rsidRPr="00896D6F" w:rsidRDefault="00277047" w:rsidP="00896D6F">
          <w:pPr>
            <w:pStyle w:val="Ttulo1"/>
            <w:spacing w:before="0" w:after="0" w:line="360" w:lineRule="auto"/>
            <w:jc w:val="center"/>
            <w:rPr>
              <w:rFonts w:ascii="Arial" w:hAnsi="Arial" w:cs="Arial"/>
              <w:b/>
              <w:bCs/>
              <w:color w:val="auto"/>
              <w:sz w:val="24"/>
              <w:szCs w:val="24"/>
              <w:lang w:val="es-ES"/>
            </w:rPr>
          </w:pPr>
          <w:r w:rsidRPr="00896D6F">
            <w:rPr>
              <w:rFonts w:ascii="Arial" w:hAnsi="Arial" w:cs="Arial"/>
              <w:b/>
              <w:bCs/>
              <w:color w:val="auto"/>
              <w:sz w:val="24"/>
              <w:szCs w:val="24"/>
              <w:lang w:val="es-ES"/>
            </w:rPr>
            <w:t>BIBLIOGRAFÍA</w:t>
          </w:r>
          <w:bookmarkEnd w:id="11"/>
        </w:p>
        <w:sdt>
          <w:sdtPr>
            <w:rPr>
              <w:rFonts w:ascii="Arial" w:hAnsi="Arial" w:cs="Arial"/>
            </w:rPr>
            <w:id w:val="111145805"/>
            <w:bibliography/>
          </w:sdtPr>
          <w:sdtContent>
            <w:p w14:paraId="3F6E732C" w14:textId="77777777" w:rsidR="00277047" w:rsidRPr="00896D6F" w:rsidRDefault="00277047" w:rsidP="00277047">
              <w:pPr>
                <w:pStyle w:val="Bibliografa"/>
                <w:ind w:left="720" w:hanging="720"/>
                <w:rPr>
                  <w:rFonts w:ascii="Arial" w:hAnsi="Arial" w:cs="Arial"/>
                  <w:noProof/>
                  <w:kern w:val="0"/>
                  <w:sz w:val="24"/>
                  <w:szCs w:val="24"/>
                  <w:lang w:val="es-ES"/>
                  <w14:ligatures w14:val="none"/>
                </w:rPr>
              </w:pPr>
              <w:r w:rsidRPr="00896D6F">
                <w:rPr>
                  <w:rFonts w:ascii="Arial" w:hAnsi="Arial" w:cs="Arial"/>
                </w:rPr>
                <w:fldChar w:fldCharType="begin"/>
              </w:r>
              <w:r w:rsidRPr="00896D6F">
                <w:rPr>
                  <w:rFonts w:ascii="Arial" w:hAnsi="Arial" w:cs="Arial"/>
                  <w:lang w:val="es-ES"/>
                </w:rPr>
                <w:instrText>BIBLIOGRAPHY</w:instrText>
              </w:r>
              <w:r w:rsidRPr="00896D6F">
                <w:rPr>
                  <w:rFonts w:ascii="Arial" w:hAnsi="Arial" w:cs="Arial"/>
                </w:rPr>
                <w:fldChar w:fldCharType="separate"/>
              </w:r>
              <w:r w:rsidRPr="00896D6F">
                <w:rPr>
                  <w:rFonts w:ascii="Arial" w:hAnsi="Arial" w:cs="Arial"/>
                  <w:noProof/>
                  <w:lang w:val="es-ES"/>
                </w:rPr>
                <w:t xml:space="preserve">Arguedaz Sanz, R., &amp; Pampillón Fernández, F. (2024). BASILEA II: CONTENIDOS FUNDAMENTALES E IMPLICACIONES. </w:t>
              </w:r>
              <w:r w:rsidRPr="00896D6F">
                <w:rPr>
                  <w:rFonts w:ascii="Arial" w:hAnsi="Arial" w:cs="Arial"/>
                  <w:i/>
                  <w:iCs/>
                  <w:noProof/>
                  <w:lang w:val="es-ES"/>
                </w:rPr>
                <w:t>CUADERNOS DE INFORMACIÓN ECONÓMICA- SISTEMA FINANCIERO Y REALIDAD EMPRESARIAL</w:t>
              </w:r>
              <w:r w:rsidRPr="00896D6F">
                <w:rPr>
                  <w:rFonts w:ascii="Arial" w:hAnsi="Arial" w:cs="Arial"/>
                  <w:noProof/>
                  <w:lang w:val="es-ES"/>
                </w:rPr>
                <w:t>, 71-82. Obtenido de Comité de Basilea I y II para la supervisión bancaria: https://www.funcas.es/wp-content/uploads/Migracion/Articulos/FUNCAS_CIE/182art11.pdf</w:t>
              </w:r>
            </w:p>
            <w:p w14:paraId="0B453AB3" w14:textId="77777777" w:rsidR="00277047" w:rsidRPr="00896D6F" w:rsidRDefault="00277047" w:rsidP="00277047">
              <w:pPr>
                <w:pStyle w:val="Bibliografa"/>
                <w:ind w:left="720" w:hanging="720"/>
                <w:rPr>
                  <w:rFonts w:ascii="Arial" w:hAnsi="Arial" w:cs="Arial"/>
                  <w:noProof/>
                  <w:lang w:val="es-ES"/>
                </w:rPr>
              </w:pPr>
              <w:r w:rsidRPr="00896D6F">
                <w:rPr>
                  <w:rFonts w:ascii="Arial" w:hAnsi="Arial" w:cs="Arial"/>
                  <w:noProof/>
                  <w:lang w:val="es-ES"/>
                </w:rPr>
                <w:t xml:space="preserve">Borrero, D., &amp; Bedoya, O. (06 de julio de 2020). Predicción de riesgo crediticio en Colombia usando técnicas de inteligencia artificial. </w:t>
              </w:r>
              <w:r w:rsidRPr="00896D6F">
                <w:rPr>
                  <w:rFonts w:ascii="Arial" w:hAnsi="Arial" w:cs="Arial"/>
                  <w:i/>
                  <w:iCs/>
                  <w:noProof/>
                  <w:lang w:val="es-ES"/>
                </w:rPr>
                <w:t>Revista UIS Ingenierías, 19</w:t>
              </w:r>
              <w:r w:rsidRPr="00896D6F">
                <w:rPr>
                  <w:rFonts w:ascii="Arial" w:hAnsi="Arial" w:cs="Arial"/>
                  <w:noProof/>
                  <w:lang w:val="es-ES"/>
                </w:rPr>
                <w:t>(4). Obtenido de https://revistas.uis.edu.co/visores/Revista_UIS_Ingenierias_Vol_19_Num_4/553768213005/?utm_source=chatgpt.com</w:t>
              </w:r>
            </w:p>
            <w:p w14:paraId="79E9A516" w14:textId="77777777" w:rsidR="00277047" w:rsidRPr="00896D6F" w:rsidRDefault="00277047" w:rsidP="00277047">
              <w:pPr>
                <w:pStyle w:val="Bibliografa"/>
                <w:ind w:left="720" w:hanging="720"/>
                <w:rPr>
                  <w:rFonts w:ascii="Arial" w:hAnsi="Arial" w:cs="Arial"/>
                  <w:noProof/>
                  <w:lang w:val="es-ES"/>
                </w:rPr>
              </w:pPr>
              <w:r w:rsidRPr="00896D6F">
                <w:rPr>
                  <w:rFonts w:ascii="Arial" w:hAnsi="Arial" w:cs="Arial"/>
                  <w:noProof/>
                  <w:lang w:val="es-ES"/>
                </w:rPr>
                <w:t xml:space="preserve">Vergara, J. G. (24 de mayo de 2021). </w:t>
              </w:r>
              <w:r w:rsidRPr="00896D6F">
                <w:rPr>
                  <w:rFonts w:ascii="Arial" w:hAnsi="Arial" w:cs="Arial"/>
                  <w:i/>
                  <w:iCs/>
                  <w:noProof/>
                  <w:lang w:val="es-ES"/>
                </w:rPr>
                <w:t>Diseño de un modelo predictivo para otorgar créditos.</w:t>
              </w:r>
              <w:r w:rsidRPr="00896D6F">
                <w:rPr>
                  <w:rFonts w:ascii="Arial" w:hAnsi="Arial" w:cs="Arial"/>
                  <w:noProof/>
                  <w:lang w:val="es-ES"/>
                </w:rPr>
                <w:t xml:space="preserve"> Recuperado el marzo de 2025, de https://revistas.udem.edu.co/index.php/economico/article/view/4113/3469</w:t>
              </w:r>
            </w:p>
            <w:p w14:paraId="2141EA1B" w14:textId="1F4F5FEE" w:rsidR="00277047" w:rsidRPr="00896D6F" w:rsidRDefault="00277047" w:rsidP="00277047">
              <w:pPr>
                <w:rPr>
                  <w:rFonts w:ascii="Arial" w:hAnsi="Arial" w:cs="Arial"/>
                </w:rPr>
              </w:pPr>
              <w:r w:rsidRPr="00896D6F">
                <w:rPr>
                  <w:rFonts w:ascii="Arial" w:hAnsi="Arial" w:cs="Arial"/>
                  <w:b/>
                  <w:bCs/>
                </w:rPr>
                <w:fldChar w:fldCharType="end"/>
              </w:r>
            </w:p>
          </w:sdtContent>
        </w:sdt>
      </w:sdtContent>
    </w:sdt>
    <w:p w14:paraId="7CC51560" w14:textId="77777777" w:rsidR="00277047" w:rsidRPr="00896D6F" w:rsidRDefault="00277047" w:rsidP="008C0437">
      <w:pPr>
        <w:spacing w:after="0" w:line="240" w:lineRule="auto"/>
        <w:jc w:val="center"/>
        <w:rPr>
          <w:rFonts w:ascii="Arial" w:hAnsi="Arial" w:cs="Arial"/>
          <w:lang w:val="es-ES"/>
        </w:rPr>
      </w:pPr>
    </w:p>
    <w:sectPr w:rsidR="00277047" w:rsidRPr="00896D6F" w:rsidSect="006671D2">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442"/>
    <w:multiLevelType w:val="multilevel"/>
    <w:tmpl w:val="B6E4B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A2941"/>
    <w:multiLevelType w:val="hybridMultilevel"/>
    <w:tmpl w:val="4C9A226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D82C57"/>
    <w:multiLevelType w:val="hybridMultilevel"/>
    <w:tmpl w:val="7F3204B8"/>
    <w:lvl w:ilvl="0" w:tplc="07C21D8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7C5D9E"/>
    <w:multiLevelType w:val="multilevel"/>
    <w:tmpl w:val="98D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06E"/>
    <w:multiLevelType w:val="multilevel"/>
    <w:tmpl w:val="19E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9E4"/>
    <w:multiLevelType w:val="hybridMultilevel"/>
    <w:tmpl w:val="9164555C"/>
    <w:lvl w:ilvl="0" w:tplc="3D08A5C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71111BE"/>
    <w:multiLevelType w:val="hybridMultilevel"/>
    <w:tmpl w:val="ACCA3A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9F58B7"/>
    <w:multiLevelType w:val="multilevel"/>
    <w:tmpl w:val="501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3332F"/>
    <w:multiLevelType w:val="hybridMultilevel"/>
    <w:tmpl w:val="E892A61E"/>
    <w:lvl w:ilvl="0" w:tplc="632ACE6E">
      <w:start w:val="1"/>
      <w:numFmt w:val="upperRoman"/>
      <w:lvlText w:val="%1."/>
      <w:lvlJc w:val="right"/>
      <w:pPr>
        <w:ind w:left="720" w:hanging="360"/>
      </w:pPr>
      <w:rPr>
        <w:b/>
        <w:bCs/>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00432D"/>
    <w:multiLevelType w:val="multilevel"/>
    <w:tmpl w:val="B81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B7322"/>
    <w:multiLevelType w:val="multilevel"/>
    <w:tmpl w:val="6C4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3C89"/>
    <w:multiLevelType w:val="hybridMultilevel"/>
    <w:tmpl w:val="3DF68E7E"/>
    <w:lvl w:ilvl="0" w:tplc="07C21D8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526F48"/>
    <w:multiLevelType w:val="hybridMultilevel"/>
    <w:tmpl w:val="C130DD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EF248EE"/>
    <w:multiLevelType w:val="hybridMultilevel"/>
    <w:tmpl w:val="EECA7908"/>
    <w:lvl w:ilvl="0" w:tplc="6B9E0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AF7B3E"/>
    <w:multiLevelType w:val="multilevel"/>
    <w:tmpl w:val="9E0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71632"/>
    <w:multiLevelType w:val="multilevel"/>
    <w:tmpl w:val="441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25DC2"/>
    <w:multiLevelType w:val="hybridMultilevel"/>
    <w:tmpl w:val="6EBA6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5E6941"/>
    <w:multiLevelType w:val="hybridMultilevel"/>
    <w:tmpl w:val="7C7E88FC"/>
    <w:lvl w:ilvl="0" w:tplc="07C21D8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ED7A0E"/>
    <w:multiLevelType w:val="hybridMultilevel"/>
    <w:tmpl w:val="9522D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61641E7"/>
    <w:multiLevelType w:val="multilevel"/>
    <w:tmpl w:val="1F5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E10ED"/>
    <w:multiLevelType w:val="hybridMultilevel"/>
    <w:tmpl w:val="1E3057C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BC622D"/>
    <w:multiLevelType w:val="hybridMultilevel"/>
    <w:tmpl w:val="4AD087D6"/>
    <w:lvl w:ilvl="0" w:tplc="07C21D8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1D7DBD"/>
    <w:multiLevelType w:val="hybridMultilevel"/>
    <w:tmpl w:val="F90003C8"/>
    <w:lvl w:ilvl="0" w:tplc="180A000F">
      <w:start w:val="1"/>
      <w:numFmt w:val="decimal"/>
      <w:lvlText w:val="%1."/>
      <w:lvlJc w:val="left"/>
      <w:pPr>
        <w:ind w:left="720" w:hanging="360"/>
      </w:pPr>
    </w:lvl>
    <w:lvl w:ilvl="1" w:tplc="180A0019">
      <w:start w:val="1"/>
      <w:numFmt w:val="lowerLetter"/>
      <w:lvlText w:val="%2."/>
      <w:lvlJc w:val="left"/>
      <w:pPr>
        <w:ind w:left="1440" w:hanging="360"/>
      </w:pPr>
    </w:lvl>
    <w:lvl w:ilvl="2" w:tplc="180A001B">
      <w:start w:val="1"/>
      <w:numFmt w:val="lowerRoman"/>
      <w:lvlText w:val="%3."/>
      <w:lvlJc w:val="right"/>
      <w:pPr>
        <w:ind w:left="2160" w:hanging="180"/>
      </w:pPr>
    </w:lvl>
    <w:lvl w:ilvl="3" w:tplc="180A000F">
      <w:start w:val="1"/>
      <w:numFmt w:val="decimal"/>
      <w:lvlText w:val="%4."/>
      <w:lvlJc w:val="left"/>
      <w:pPr>
        <w:ind w:left="2880" w:hanging="360"/>
      </w:pPr>
    </w:lvl>
    <w:lvl w:ilvl="4" w:tplc="180A0019">
      <w:start w:val="1"/>
      <w:numFmt w:val="lowerLetter"/>
      <w:lvlText w:val="%5."/>
      <w:lvlJc w:val="left"/>
      <w:pPr>
        <w:ind w:left="3600" w:hanging="360"/>
      </w:pPr>
    </w:lvl>
    <w:lvl w:ilvl="5" w:tplc="180A001B">
      <w:start w:val="1"/>
      <w:numFmt w:val="lowerRoman"/>
      <w:lvlText w:val="%6."/>
      <w:lvlJc w:val="right"/>
      <w:pPr>
        <w:ind w:left="4320" w:hanging="180"/>
      </w:pPr>
    </w:lvl>
    <w:lvl w:ilvl="6" w:tplc="180A000F">
      <w:start w:val="1"/>
      <w:numFmt w:val="decimal"/>
      <w:lvlText w:val="%7."/>
      <w:lvlJc w:val="left"/>
      <w:pPr>
        <w:ind w:left="5040" w:hanging="360"/>
      </w:pPr>
    </w:lvl>
    <w:lvl w:ilvl="7" w:tplc="180A0019">
      <w:start w:val="1"/>
      <w:numFmt w:val="lowerLetter"/>
      <w:lvlText w:val="%8."/>
      <w:lvlJc w:val="left"/>
      <w:pPr>
        <w:ind w:left="5760" w:hanging="360"/>
      </w:pPr>
    </w:lvl>
    <w:lvl w:ilvl="8" w:tplc="180A001B">
      <w:start w:val="1"/>
      <w:numFmt w:val="lowerRoman"/>
      <w:lvlText w:val="%9."/>
      <w:lvlJc w:val="right"/>
      <w:pPr>
        <w:ind w:left="6480" w:hanging="180"/>
      </w:pPr>
    </w:lvl>
  </w:abstractNum>
  <w:abstractNum w:abstractNumId="23" w15:restartNumberingAfterBreak="0">
    <w:nsid w:val="617356D2"/>
    <w:multiLevelType w:val="hybridMultilevel"/>
    <w:tmpl w:val="FDDC89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8A01752"/>
    <w:multiLevelType w:val="hybridMultilevel"/>
    <w:tmpl w:val="A216B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094AC2"/>
    <w:multiLevelType w:val="hybridMultilevel"/>
    <w:tmpl w:val="966C2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6737081"/>
    <w:multiLevelType w:val="multilevel"/>
    <w:tmpl w:val="C8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05DDB"/>
    <w:multiLevelType w:val="hybridMultilevel"/>
    <w:tmpl w:val="1340D238"/>
    <w:lvl w:ilvl="0" w:tplc="07C21D8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F9B2520"/>
    <w:multiLevelType w:val="multilevel"/>
    <w:tmpl w:val="DA8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12511">
    <w:abstractNumId w:val="16"/>
  </w:num>
  <w:num w:numId="2" w16cid:durableId="1763449065">
    <w:abstractNumId w:val="23"/>
  </w:num>
  <w:num w:numId="3" w16cid:durableId="13182623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5368547">
    <w:abstractNumId w:val="28"/>
  </w:num>
  <w:num w:numId="5" w16cid:durableId="209196964">
    <w:abstractNumId w:val="0"/>
  </w:num>
  <w:num w:numId="6" w16cid:durableId="1349991816">
    <w:abstractNumId w:val="9"/>
  </w:num>
  <w:num w:numId="7" w16cid:durableId="340818759">
    <w:abstractNumId w:val="5"/>
  </w:num>
  <w:num w:numId="8" w16cid:durableId="408624985">
    <w:abstractNumId w:val="12"/>
  </w:num>
  <w:num w:numId="9" w16cid:durableId="342128845">
    <w:abstractNumId w:val="8"/>
  </w:num>
  <w:num w:numId="10" w16cid:durableId="1552375506">
    <w:abstractNumId w:val="24"/>
  </w:num>
  <w:num w:numId="11" w16cid:durableId="235163832">
    <w:abstractNumId w:val="26"/>
  </w:num>
  <w:num w:numId="12" w16cid:durableId="218589564">
    <w:abstractNumId w:val="6"/>
  </w:num>
  <w:num w:numId="13" w16cid:durableId="1703438826">
    <w:abstractNumId w:val="1"/>
  </w:num>
  <w:num w:numId="14" w16cid:durableId="821430179">
    <w:abstractNumId w:val="13"/>
  </w:num>
  <w:num w:numId="15" w16cid:durableId="312684335">
    <w:abstractNumId w:val="25"/>
  </w:num>
  <w:num w:numId="16" w16cid:durableId="93745656">
    <w:abstractNumId w:val="27"/>
  </w:num>
  <w:num w:numId="17" w16cid:durableId="665476185">
    <w:abstractNumId w:val="2"/>
  </w:num>
  <w:num w:numId="18" w16cid:durableId="147483421">
    <w:abstractNumId w:val="4"/>
  </w:num>
  <w:num w:numId="19" w16cid:durableId="542989015">
    <w:abstractNumId w:val="11"/>
  </w:num>
  <w:num w:numId="20" w16cid:durableId="1763330248">
    <w:abstractNumId w:val="10"/>
  </w:num>
  <w:num w:numId="21" w16cid:durableId="234558438">
    <w:abstractNumId w:val="14"/>
  </w:num>
  <w:num w:numId="22" w16cid:durableId="384454545">
    <w:abstractNumId w:val="7"/>
  </w:num>
  <w:num w:numId="23" w16cid:durableId="1005742829">
    <w:abstractNumId w:val="15"/>
  </w:num>
  <w:num w:numId="24" w16cid:durableId="939608918">
    <w:abstractNumId w:val="21"/>
  </w:num>
  <w:num w:numId="25" w16cid:durableId="1898472272">
    <w:abstractNumId w:val="17"/>
  </w:num>
  <w:num w:numId="26" w16cid:durableId="278071616">
    <w:abstractNumId w:val="20"/>
  </w:num>
  <w:num w:numId="27" w16cid:durableId="889800134">
    <w:abstractNumId w:val="3"/>
  </w:num>
  <w:num w:numId="28" w16cid:durableId="427431976">
    <w:abstractNumId w:val="19"/>
  </w:num>
  <w:num w:numId="29" w16cid:durableId="308809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48"/>
    <w:rsid w:val="000700A3"/>
    <w:rsid w:val="00145E49"/>
    <w:rsid w:val="001C7E68"/>
    <w:rsid w:val="001E6365"/>
    <w:rsid w:val="0023728D"/>
    <w:rsid w:val="00277047"/>
    <w:rsid w:val="00306CAA"/>
    <w:rsid w:val="00315281"/>
    <w:rsid w:val="0043110A"/>
    <w:rsid w:val="0047530F"/>
    <w:rsid w:val="004944F4"/>
    <w:rsid w:val="004E3B7E"/>
    <w:rsid w:val="005F3586"/>
    <w:rsid w:val="00663CA5"/>
    <w:rsid w:val="006671D2"/>
    <w:rsid w:val="00724DC4"/>
    <w:rsid w:val="007758F6"/>
    <w:rsid w:val="00785048"/>
    <w:rsid w:val="007D0570"/>
    <w:rsid w:val="007F0D64"/>
    <w:rsid w:val="00817692"/>
    <w:rsid w:val="00825E28"/>
    <w:rsid w:val="00860327"/>
    <w:rsid w:val="00896D6F"/>
    <w:rsid w:val="008C0437"/>
    <w:rsid w:val="008E5AAE"/>
    <w:rsid w:val="009162FD"/>
    <w:rsid w:val="009A6E0C"/>
    <w:rsid w:val="009E47DF"/>
    <w:rsid w:val="00AB3CB5"/>
    <w:rsid w:val="00B241F6"/>
    <w:rsid w:val="00BF3F51"/>
    <w:rsid w:val="00C40622"/>
    <w:rsid w:val="00C969DE"/>
    <w:rsid w:val="00D609FF"/>
    <w:rsid w:val="00D90895"/>
    <w:rsid w:val="00E24CEB"/>
    <w:rsid w:val="00E74960"/>
    <w:rsid w:val="00EB621B"/>
    <w:rsid w:val="00EE7C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7759"/>
  <w15:chartTrackingRefBased/>
  <w15:docId w15:val="{8C100BBF-3D5A-4F2D-8797-A375BE89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048"/>
    <w:rPr>
      <w:lang w:val="en-US"/>
    </w:rPr>
  </w:style>
  <w:style w:type="paragraph" w:styleId="Ttulo1">
    <w:name w:val="heading 1"/>
    <w:basedOn w:val="Normal"/>
    <w:next w:val="Normal"/>
    <w:link w:val="Ttulo1Car"/>
    <w:uiPriority w:val="9"/>
    <w:qFormat/>
    <w:rsid w:val="0078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0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0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0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0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0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0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0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0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50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0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0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0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0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0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0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048"/>
    <w:rPr>
      <w:rFonts w:eastAsiaTheme="majorEastAsia" w:cstheme="majorBidi"/>
      <w:color w:val="272727" w:themeColor="text1" w:themeTint="D8"/>
    </w:rPr>
  </w:style>
  <w:style w:type="paragraph" w:styleId="Ttulo">
    <w:name w:val="Title"/>
    <w:basedOn w:val="Normal"/>
    <w:next w:val="Normal"/>
    <w:link w:val="TtuloCar"/>
    <w:uiPriority w:val="10"/>
    <w:qFormat/>
    <w:rsid w:val="0078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0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0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0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048"/>
    <w:pPr>
      <w:spacing w:before="160"/>
      <w:jc w:val="center"/>
    </w:pPr>
    <w:rPr>
      <w:i/>
      <w:iCs/>
      <w:color w:val="404040" w:themeColor="text1" w:themeTint="BF"/>
    </w:rPr>
  </w:style>
  <w:style w:type="character" w:customStyle="1" w:styleId="CitaCar">
    <w:name w:val="Cita Car"/>
    <w:basedOn w:val="Fuentedeprrafopredeter"/>
    <w:link w:val="Cita"/>
    <w:uiPriority w:val="29"/>
    <w:rsid w:val="00785048"/>
    <w:rPr>
      <w:i/>
      <w:iCs/>
      <w:color w:val="404040" w:themeColor="text1" w:themeTint="BF"/>
    </w:rPr>
  </w:style>
  <w:style w:type="paragraph" w:styleId="Prrafodelista">
    <w:name w:val="List Paragraph"/>
    <w:basedOn w:val="Normal"/>
    <w:uiPriority w:val="34"/>
    <w:qFormat/>
    <w:rsid w:val="00785048"/>
    <w:pPr>
      <w:ind w:left="720"/>
      <w:contextualSpacing/>
    </w:pPr>
  </w:style>
  <w:style w:type="character" w:styleId="nfasisintenso">
    <w:name w:val="Intense Emphasis"/>
    <w:basedOn w:val="Fuentedeprrafopredeter"/>
    <w:uiPriority w:val="21"/>
    <w:qFormat/>
    <w:rsid w:val="00785048"/>
    <w:rPr>
      <w:i/>
      <w:iCs/>
      <w:color w:val="0F4761" w:themeColor="accent1" w:themeShade="BF"/>
    </w:rPr>
  </w:style>
  <w:style w:type="paragraph" w:styleId="Citadestacada">
    <w:name w:val="Intense Quote"/>
    <w:basedOn w:val="Normal"/>
    <w:next w:val="Normal"/>
    <w:link w:val="CitadestacadaCar"/>
    <w:uiPriority w:val="30"/>
    <w:qFormat/>
    <w:rsid w:val="0078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048"/>
    <w:rPr>
      <w:i/>
      <w:iCs/>
      <w:color w:val="0F4761" w:themeColor="accent1" w:themeShade="BF"/>
    </w:rPr>
  </w:style>
  <w:style w:type="character" w:styleId="Referenciaintensa">
    <w:name w:val="Intense Reference"/>
    <w:basedOn w:val="Fuentedeprrafopredeter"/>
    <w:uiPriority w:val="32"/>
    <w:qFormat/>
    <w:rsid w:val="00785048"/>
    <w:rPr>
      <w:b/>
      <w:bCs/>
      <w:smallCaps/>
      <w:color w:val="0F4761" w:themeColor="accent1" w:themeShade="BF"/>
      <w:spacing w:val="5"/>
    </w:rPr>
  </w:style>
  <w:style w:type="paragraph" w:styleId="TtuloTDC">
    <w:name w:val="TOC Heading"/>
    <w:basedOn w:val="Ttulo1"/>
    <w:next w:val="Normal"/>
    <w:uiPriority w:val="39"/>
    <w:unhideWhenUsed/>
    <w:qFormat/>
    <w:rsid w:val="000700A3"/>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0700A3"/>
    <w:pPr>
      <w:spacing w:after="100"/>
    </w:pPr>
  </w:style>
  <w:style w:type="character" w:styleId="Hipervnculo">
    <w:name w:val="Hyperlink"/>
    <w:basedOn w:val="Fuentedeprrafopredeter"/>
    <w:uiPriority w:val="99"/>
    <w:unhideWhenUsed/>
    <w:rsid w:val="000700A3"/>
    <w:rPr>
      <w:color w:val="467886" w:themeColor="hyperlink"/>
      <w:u w:val="single"/>
    </w:rPr>
  </w:style>
  <w:style w:type="character" w:styleId="Mencinsinresolver">
    <w:name w:val="Unresolved Mention"/>
    <w:basedOn w:val="Fuentedeprrafopredeter"/>
    <w:uiPriority w:val="99"/>
    <w:semiHidden/>
    <w:unhideWhenUsed/>
    <w:rsid w:val="00663CA5"/>
    <w:rPr>
      <w:color w:val="605E5C"/>
      <w:shd w:val="clear" w:color="auto" w:fill="E1DFDD"/>
    </w:rPr>
  </w:style>
  <w:style w:type="character" w:styleId="nfasis">
    <w:name w:val="Emphasis"/>
    <w:basedOn w:val="Fuentedeprrafopredeter"/>
    <w:uiPriority w:val="20"/>
    <w:qFormat/>
    <w:rsid w:val="0043110A"/>
    <w:rPr>
      <w:i/>
      <w:iCs/>
    </w:rPr>
  </w:style>
  <w:style w:type="paragraph" w:styleId="Bibliografa">
    <w:name w:val="Bibliography"/>
    <w:basedOn w:val="Normal"/>
    <w:next w:val="Normal"/>
    <w:uiPriority w:val="37"/>
    <w:unhideWhenUsed/>
    <w:rsid w:val="00277047"/>
  </w:style>
  <w:style w:type="character" w:styleId="Textoennegrita">
    <w:name w:val="Strong"/>
    <w:basedOn w:val="Fuentedeprrafopredeter"/>
    <w:uiPriority w:val="22"/>
    <w:qFormat/>
    <w:rsid w:val="00D609FF"/>
    <w:rPr>
      <w:b/>
      <w:bCs/>
    </w:rPr>
  </w:style>
  <w:style w:type="character" w:styleId="CdigoHTML">
    <w:name w:val="HTML Code"/>
    <w:basedOn w:val="Fuentedeprrafopredeter"/>
    <w:uiPriority w:val="99"/>
    <w:semiHidden/>
    <w:unhideWhenUsed/>
    <w:rsid w:val="00D609FF"/>
    <w:rPr>
      <w:rFonts w:ascii="Courier New" w:eastAsia="Times New Roman" w:hAnsi="Courier New" w:cs="Courier New"/>
      <w:sz w:val="20"/>
      <w:szCs w:val="20"/>
    </w:rPr>
  </w:style>
  <w:style w:type="table" w:styleId="Tablaconcuadrcula">
    <w:name w:val="Table Grid"/>
    <w:basedOn w:val="Tablanormal"/>
    <w:uiPriority w:val="39"/>
    <w:rsid w:val="00775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758F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875">
      <w:bodyDiv w:val="1"/>
      <w:marLeft w:val="0"/>
      <w:marRight w:val="0"/>
      <w:marTop w:val="0"/>
      <w:marBottom w:val="0"/>
      <w:divBdr>
        <w:top w:val="none" w:sz="0" w:space="0" w:color="auto"/>
        <w:left w:val="none" w:sz="0" w:space="0" w:color="auto"/>
        <w:bottom w:val="none" w:sz="0" w:space="0" w:color="auto"/>
        <w:right w:val="none" w:sz="0" w:space="0" w:color="auto"/>
      </w:divBdr>
    </w:div>
    <w:div w:id="55859784">
      <w:bodyDiv w:val="1"/>
      <w:marLeft w:val="0"/>
      <w:marRight w:val="0"/>
      <w:marTop w:val="0"/>
      <w:marBottom w:val="0"/>
      <w:divBdr>
        <w:top w:val="none" w:sz="0" w:space="0" w:color="auto"/>
        <w:left w:val="none" w:sz="0" w:space="0" w:color="auto"/>
        <w:bottom w:val="none" w:sz="0" w:space="0" w:color="auto"/>
        <w:right w:val="none" w:sz="0" w:space="0" w:color="auto"/>
      </w:divBdr>
      <w:divsChild>
        <w:div w:id="1336231314">
          <w:marLeft w:val="0"/>
          <w:marRight w:val="0"/>
          <w:marTop w:val="0"/>
          <w:marBottom w:val="0"/>
          <w:divBdr>
            <w:top w:val="none" w:sz="0" w:space="0" w:color="auto"/>
            <w:left w:val="none" w:sz="0" w:space="0" w:color="auto"/>
            <w:bottom w:val="none" w:sz="0" w:space="0" w:color="auto"/>
            <w:right w:val="none" w:sz="0" w:space="0" w:color="auto"/>
          </w:divBdr>
          <w:divsChild>
            <w:div w:id="2137916582">
              <w:marLeft w:val="0"/>
              <w:marRight w:val="0"/>
              <w:marTop w:val="0"/>
              <w:marBottom w:val="0"/>
              <w:divBdr>
                <w:top w:val="none" w:sz="0" w:space="0" w:color="auto"/>
                <w:left w:val="none" w:sz="0" w:space="0" w:color="auto"/>
                <w:bottom w:val="none" w:sz="0" w:space="0" w:color="auto"/>
                <w:right w:val="none" w:sz="0" w:space="0" w:color="auto"/>
              </w:divBdr>
            </w:div>
            <w:div w:id="351761625">
              <w:marLeft w:val="0"/>
              <w:marRight w:val="0"/>
              <w:marTop w:val="0"/>
              <w:marBottom w:val="0"/>
              <w:divBdr>
                <w:top w:val="none" w:sz="0" w:space="0" w:color="auto"/>
                <w:left w:val="none" w:sz="0" w:space="0" w:color="auto"/>
                <w:bottom w:val="none" w:sz="0" w:space="0" w:color="auto"/>
                <w:right w:val="none" w:sz="0" w:space="0" w:color="auto"/>
              </w:divBdr>
              <w:divsChild>
                <w:div w:id="18241846">
                  <w:marLeft w:val="0"/>
                  <w:marRight w:val="0"/>
                  <w:marTop w:val="0"/>
                  <w:marBottom w:val="0"/>
                  <w:divBdr>
                    <w:top w:val="none" w:sz="0" w:space="0" w:color="auto"/>
                    <w:left w:val="none" w:sz="0" w:space="0" w:color="auto"/>
                    <w:bottom w:val="none" w:sz="0" w:space="0" w:color="auto"/>
                    <w:right w:val="none" w:sz="0" w:space="0" w:color="auto"/>
                  </w:divBdr>
                  <w:divsChild>
                    <w:div w:id="12589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90319">
      <w:bodyDiv w:val="1"/>
      <w:marLeft w:val="0"/>
      <w:marRight w:val="0"/>
      <w:marTop w:val="0"/>
      <w:marBottom w:val="0"/>
      <w:divBdr>
        <w:top w:val="none" w:sz="0" w:space="0" w:color="auto"/>
        <w:left w:val="none" w:sz="0" w:space="0" w:color="auto"/>
        <w:bottom w:val="none" w:sz="0" w:space="0" w:color="auto"/>
        <w:right w:val="none" w:sz="0" w:space="0" w:color="auto"/>
      </w:divBdr>
    </w:div>
    <w:div w:id="173767598">
      <w:bodyDiv w:val="1"/>
      <w:marLeft w:val="0"/>
      <w:marRight w:val="0"/>
      <w:marTop w:val="0"/>
      <w:marBottom w:val="0"/>
      <w:divBdr>
        <w:top w:val="none" w:sz="0" w:space="0" w:color="auto"/>
        <w:left w:val="none" w:sz="0" w:space="0" w:color="auto"/>
        <w:bottom w:val="none" w:sz="0" w:space="0" w:color="auto"/>
        <w:right w:val="none" w:sz="0" w:space="0" w:color="auto"/>
      </w:divBdr>
    </w:div>
    <w:div w:id="181021590">
      <w:bodyDiv w:val="1"/>
      <w:marLeft w:val="0"/>
      <w:marRight w:val="0"/>
      <w:marTop w:val="0"/>
      <w:marBottom w:val="0"/>
      <w:divBdr>
        <w:top w:val="none" w:sz="0" w:space="0" w:color="auto"/>
        <w:left w:val="none" w:sz="0" w:space="0" w:color="auto"/>
        <w:bottom w:val="none" w:sz="0" w:space="0" w:color="auto"/>
        <w:right w:val="none" w:sz="0" w:space="0" w:color="auto"/>
      </w:divBdr>
    </w:div>
    <w:div w:id="183324009">
      <w:bodyDiv w:val="1"/>
      <w:marLeft w:val="0"/>
      <w:marRight w:val="0"/>
      <w:marTop w:val="0"/>
      <w:marBottom w:val="0"/>
      <w:divBdr>
        <w:top w:val="none" w:sz="0" w:space="0" w:color="auto"/>
        <w:left w:val="none" w:sz="0" w:space="0" w:color="auto"/>
        <w:bottom w:val="none" w:sz="0" w:space="0" w:color="auto"/>
        <w:right w:val="none" w:sz="0" w:space="0" w:color="auto"/>
      </w:divBdr>
    </w:div>
    <w:div w:id="222839853">
      <w:bodyDiv w:val="1"/>
      <w:marLeft w:val="0"/>
      <w:marRight w:val="0"/>
      <w:marTop w:val="0"/>
      <w:marBottom w:val="0"/>
      <w:divBdr>
        <w:top w:val="none" w:sz="0" w:space="0" w:color="auto"/>
        <w:left w:val="none" w:sz="0" w:space="0" w:color="auto"/>
        <w:bottom w:val="none" w:sz="0" w:space="0" w:color="auto"/>
        <w:right w:val="none" w:sz="0" w:space="0" w:color="auto"/>
      </w:divBdr>
    </w:div>
    <w:div w:id="264122681">
      <w:bodyDiv w:val="1"/>
      <w:marLeft w:val="0"/>
      <w:marRight w:val="0"/>
      <w:marTop w:val="0"/>
      <w:marBottom w:val="0"/>
      <w:divBdr>
        <w:top w:val="none" w:sz="0" w:space="0" w:color="auto"/>
        <w:left w:val="none" w:sz="0" w:space="0" w:color="auto"/>
        <w:bottom w:val="none" w:sz="0" w:space="0" w:color="auto"/>
        <w:right w:val="none" w:sz="0" w:space="0" w:color="auto"/>
      </w:divBdr>
    </w:div>
    <w:div w:id="282271547">
      <w:bodyDiv w:val="1"/>
      <w:marLeft w:val="0"/>
      <w:marRight w:val="0"/>
      <w:marTop w:val="0"/>
      <w:marBottom w:val="0"/>
      <w:divBdr>
        <w:top w:val="none" w:sz="0" w:space="0" w:color="auto"/>
        <w:left w:val="none" w:sz="0" w:space="0" w:color="auto"/>
        <w:bottom w:val="none" w:sz="0" w:space="0" w:color="auto"/>
        <w:right w:val="none" w:sz="0" w:space="0" w:color="auto"/>
      </w:divBdr>
    </w:div>
    <w:div w:id="294483153">
      <w:bodyDiv w:val="1"/>
      <w:marLeft w:val="0"/>
      <w:marRight w:val="0"/>
      <w:marTop w:val="0"/>
      <w:marBottom w:val="0"/>
      <w:divBdr>
        <w:top w:val="none" w:sz="0" w:space="0" w:color="auto"/>
        <w:left w:val="none" w:sz="0" w:space="0" w:color="auto"/>
        <w:bottom w:val="none" w:sz="0" w:space="0" w:color="auto"/>
        <w:right w:val="none" w:sz="0" w:space="0" w:color="auto"/>
      </w:divBdr>
    </w:div>
    <w:div w:id="314259161">
      <w:bodyDiv w:val="1"/>
      <w:marLeft w:val="0"/>
      <w:marRight w:val="0"/>
      <w:marTop w:val="0"/>
      <w:marBottom w:val="0"/>
      <w:divBdr>
        <w:top w:val="none" w:sz="0" w:space="0" w:color="auto"/>
        <w:left w:val="none" w:sz="0" w:space="0" w:color="auto"/>
        <w:bottom w:val="none" w:sz="0" w:space="0" w:color="auto"/>
        <w:right w:val="none" w:sz="0" w:space="0" w:color="auto"/>
      </w:divBdr>
    </w:div>
    <w:div w:id="426392229">
      <w:bodyDiv w:val="1"/>
      <w:marLeft w:val="0"/>
      <w:marRight w:val="0"/>
      <w:marTop w:val="0"/>
      <w:marBottom w:val="0"/>
      <w:divBdr>
        <w:top w:val="none" w:sz="0" w:space="0" w:color="auto"/>
        <w:left w:val="none" w:sz="0" w:space="0" w:color="auto"/>
        <w:bottom w:val="none" w:sz="0" w:space="0" w:color="auto"/>
        <w:right w:val="none" w:sz="0" w:space="0" w:color="auto"/>
      </w:divBdr>
    </w:div>
    <w:div w:id="436171140">
      <w:bodyDiv w:val="1"/>
      <w:marLeft w:val="0"/>
      <w:marRight w:val="0"/>
      <w:marTop w:val="0"/>
      <w:marBottom w:val="0"/>
      <w:divBdr>
        <w:top w:val="none" w:sz="0" w:space="0" w:color="auto"/>
        <w:left w:val="none" w:sz="0" w:space="0" w:color="auto"/>
        <w:bottom w:val="none" w:sz="0" w:space="0" w:color="auto"/>
        <w:right w:val="none" w:sz="0" w:space="0" w:color="auto"/>
      </w:divBdr>
    </w:div>
    <w:div w:id="512957590">
      <w:bodyDiv w:val="1"/>
      <w:marLeft w:val="0"/>
      <w:marRight w:val="0"/>
      <w:marTop w:val="0"/>
      <w:marBottom w:val="0"/>
      <w:divBdr>
        <w:top w:val="none" w:sz="0" w:space="0" w:color="auto"/>
        <w:left w:val="none" w:sz="0" w:space="0" w:color="auto"/>
        <w:bottom w:val="none" w:sz="0" w:space="0" w:color="auto"/>
        <w:right w:val="none" w:sz="0" w:space="0" w:color="auto"/>
      </w:divBdr>
      <w:divsChild>
        <w:div w:id="1094588175">
          <w:marLeft w:val="0"/>
          <w:marRight w:val="0"/>
          <w:marTop w:val="0"/>
          <w:marBottom w:val="0"/>
          <w:divBdr>
            <w:top w:val="none" w:sz="0" w:space="0" w:color="auto"/>
            <w:left w:val="none" w:sz="0" w:space="0" w:color="auto"/>
            <w:bottom w:val="none" w:sz="0" w:space="0" w:color="auto"/>
            <w:right w:val="none" w:sz="0" w:space="0" w:color="auto"/>
          </w:divBdr>
          <w:divsChild>
            <w:div w:id="1314531160">
              <w:marLeft w:val="0"/>
              <w:marRight w:val="0"/>
              <w:marTop w:val="0"/>
              <w:marBottom w:val="0"/>
              <w:divBdr>
                <w:top w:val="none" w:sz="0" w:space="0" w:color="auto"/>
                <w:left w:val="none" w:sz="0" w:space="0" w:color="auto"/>
                <w:bottom w:val="none" w:sz="0" w:space="0" w:color="auto"/>
                <w:right w:val="none" w:sz="0" w:space="0" w:color="auto"/>
              </w:divBdr>
            </w:div>
            <w:div w:id="1337999776">
              <w:marLeft w:val="0"/>
              <w:marRight w:val="0"/>
              <w:marTop w:val="0"/>
              <w:marBottom w:val="0"/>
              <w:divBdr>
                <w:top w:val="none" w:sz="0" w:space="0" w:color="auto"/>
                <w:left w:val="none" w:sz="0" w:space="0" w:color="auto"/>
                <w:bottom w:val="none" w:sz="0" w:space="0" w:color="auto"/>
                <w:right w:val="none" w:sz="0" w:space="0" w:color="auto"/>
              </w:divBdr>
              <w:divsChild>
                <w:div w:id="863324177">
                  <w:marLeft w:val="0"/>
                  <w:marRight w:val="0"/>
                  <w:marTop w:val="0"/>
                  <w:marBottom w:val="0"/>
                  <w:divBdr>
                    <w:top w:val="none" w:sz="0" w:space="0" w:color="auto"/>
                    <w:left w:val="none" w:sz="0" w:space="0" w:color="auto"/>
                    <w:bottom w:val="none" w:sz="0" w:space="0" w:color="auto"/>
                    <w:right w:val="none" w:sz="0" w:space="0" w:color="auto"/>
                  </w:divBdr>
                  <w:divsChild>
                    <w:div w:id="15939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30601">
      <w:bodyDiv w:val="1"/>
      <w:marLeft w:val="0"/>
      <w:marRight w:val="0"/>
      <w:marTop w:val="0"/>
      <w:marBottom w:val="0"/>
      <w:divBdr>
        <w:top w:val="none" w:sz="0" w:space="0" w:color="auto"/>
        <w:left w:val="none" w:sz="0" w:space="0" w:color="auto"/>
        <w:bottom w:val="none" w:sz="0" w:space="0" w:color="auto"/>
        <w:right w:val="none" w:sz="0" w:space="0" w:color="auto"/>
      </w:divBdr>
    </w:div>
    <w:div w:id="593705784">
      <w:bodyDiv w:val="1"/>
      <w:marLeft w:val="0"/>
      <w:marRight w:val="0"/>
      <w:marTop w:val="0"/>
      <w:marBottom w:val="0"/>
      <w:divBdr>
        <w:top w:val="none" w:sz="0" w:space="0" w:color="auto"/>
        <w:left w:val="none" w:sz="0" w:space="0" w:color="auto"/>
        <w:bottom w:val="none" w:sz="0" w:space="0" w:color="auto"/>
        <w:right w:val="none" w:sz="0" w:space="0" w:color="auto"/>
      </w:divBdr>
    </w:div>
    <w:div w:id="611207532">
      <w:bodyDiv w:val="1"/>
      <w:marLeft w:val="0"/>
      <w:marRight w:val="0"/>
      <w:marTop w:val="0"/>
      <w:marBottom w:val="0"/>
      <w:divBdr>
        <w:top w:val="none" w:sz="0" w:space="0" w:color="auto"/>
        <w:left w:val="none" w:sz="0" w:space="0" w:color="auto"/>
        <w:bottom w:val="none" w:sz="0" w:space="0" w:color="auto"/>
        <w:right w:val="none" w:sz="0" w:space="0" w:color="auto"/>
      </w:divBdr>
    </w:div>
    <w:div w:id="640158006">
      <w:bodyDiv w:val="1"/>
      <w:marLeft w:val="0"/>
      <w:marRight w:val="0"/>
      <w:marTop w:val="0"/>
      <w:marBottom w:val="0"/>
      <w:divBdr>
        <w:top w:val="none" w:sz="0" w:space="0" w:color="auto"/>
        <w:left w:val="none" w:sz="0" w:space="0" w:color="auto"/>
        <w:bottom w:val="none" w:sz="0" w:space="0" w:color="auto"/>
        <w:right w:val="none" w:sz="0" w:space="0" w:color="auto"/>
      </w:divBdr>
    </w:div>
    <w:div w:id="653266705">
      <w:bodyDiv w:val="1"/>
      <w:marLeft w:val="0"/>
      <w:marRight w:val="0"/>
      <w:marTop w:val="0"/>
      <w:marBottom w:val="0"/>
      <w:divBdr>
        <w:top w:val="none" w:sz="0" w:space="0" w:color="auto"/>
        <w:left w:val="none" w:sz="0" w:space="0" w:color="auto"/>
        <w:bottom w:val="none" w:sz="0" w:space="0" w:color="auto"/>
        <w:right w:val="none" w:sz="0" w:space="0" w:color="auto"/>
      </w:divBdr>
    </w:div>
    <w:div w:id="809830525">
      <w:bodyDiv w:val="1"/>
      <w:marLeft w:val="0"/>
      <w:marRight w:val="0"/>
      <w:marTop w:val="0"/>
      <w:marBottom w:val="0"/>
      <w:divBdr>
        <w:top w:val="none" w:sz="0" w:space="0" w:color="auto"/>
        <w:left w:val="none" w:sz="0" w:space="0" w:color="auto"/>
        <w:bottom w:val="none" w:sz="0" w:space="0" w:color="auto"/>
        <w:right w:val="none" w:sz="0" w:space="0" w:color="auto"/>
      </w:divBdr>
      <w:divsChild>
        <w:div w:id="145897907">
          <w:marLeft w:val="0"/>
          <w:marRight w:val="0"/>
          <w:marTop w:val="0"/>
          <w:marBottom w:val="0"/>
          <w:divBdr>
            <w:top w:val="none" w:sz="0" w:space="0" w:color="auto"/>
            <w:left w:val="none" w:sz="0" w:space="0" w:color="auto"/>
            <w:bottom w:val="none" w:sz="0" w:space="0" w:color="auto"/>
            <w:right w:val="none" w:sz="0" w:space="0" w:color="auto"/>
          </w:divBdr>
          <w:divsChild>
            <w:div w:id="1103182564">
              <w:marLeft w:val="0"/>
              <w:marRight w:val="0"/>
              <w:marTop w:val="0"/>
              <w:marBottom w:val="0"/>
              <w:divBdr>
                <w:top w:val="none" w:sz="0" w:space="0" w:color="auto"/>
                <w:left w:val="none" w:sz="0" w:space="0" w:color="auto"/>
                <w:bottom w:val="none" w:sz="0" w:space="0" w:color="auto"/>
                <w:right w:val="none" w:sz="0" w:space="0" w:color="auto"/>
              </w:divBdr>
            </w:div>
            <w:div w:id="2094014009">
              <w:marLeft w:val="0"/>
              <w:marRight w:val="0"/>
              <w:marTop w:val="0"/>
              <w:marBottom w:val="0"/>
              <w:divBdr>
                <w:top w:val="none" w:sz="0" w:space="0" w:color="auto"/>
                <w:left w:val="none" w:sz="0" w:space="0" w:color="auto"/>
                <w:bottom w:val="none" w:sz="0" w:space="0" w:color="auto"/>
                <w:right w:val="none" w:sz="0" w:space="0" w:color="auto"/>
              </w:divBdr>
              <w:divsChild>
                <w:div w:id="116609700">
                  <w:marLeft w:val="0"/>
                  <w:marRight w:val="0"/>
                  <w:marTop w:val="0"/>
                  <w:marBottom w:val="0"/>
                  <w:divBdr>
                    <w:top w:val="none" w:sz="0" w:space="0" w:color="auto"/>
                    <w:left w:val="none" w:sz="0" w:space="0" w:color="auto"/>
                    <w:bottom w:val="none" w:sz="0" w:space="0" w:color="auto"/>
                    <w:right w:val="none" w:sz="0" w:space="0" w:color="auto"/>
                  </w:divBdr>
                  <w:divsChild>
                    <w:div w:id="15211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13960">
      <w:bodyDiv w:val="1"/>
      <w:marLeft w:val="0"/>
      <w:marRight w:val="0"/>
      <w:marTop w:val="0"/>
      <w:marBottom w:val="0"/>
      <w:divBdr>
        <w:top w:val="none" w:sz="0" w:space="0" w:color="auto"/>
        <w:left w:val="none" w:sz="0" w:space="0" w:color="auto"/>
        <w:bottom w:val="none" w:sz="0" w:space="0" w:color="auto"/>
        <w:right w:val="none" w:sz="0" w:space="0" w:color="auto"/>
      </w:divBdr>
    </w:div>
    <w:div w:id="866674344">
      <w:bodyDiv w:val="1"/>
      <w:marLeft w:val="0"/>
      <w:marRight w:val="0"/>
      <w:marTop w:val="0"/>
      <w:marBottom w:val="0"/>
      <w:divBdr>
        <w:top w:val="none" w:sz="0" w:space="0" w:color="auto"/>
        <w:left w:val="none" w:sz="0" w:space="0" w:color="auto"/>
        <w:bottom w:val="none" w:sz="0" w:space="0" w:color="auto"/>
        <w:right w:val="none" w:sz="0" w:space="0" w:color="auto"/>
      </w:divBdr>
    </w:div>
    <w:div w:id="939415478">
      <w:bodyDiv w:val="1"/>
      <w:marLeft w:val="0"/>
      <w:marRight w:val="0"/>
      <w:marTop w:val="0"/>
      <w:marBottom w:val="0"/>
      <w:divBdr>
        <w:top w:val="none" w:sz="0" w:space="0" w:color="auto"/>
        <w:left w:val="none" w:sz="0" w:space="0" w:color="auto"/>
        <w:bottom w:val="none" w:sz="0" w:space="0" w:color="auto"/>
        <w:right w:val="none" w:sz="0" w:space="0" w:color="auto"/>
      </w:divBdr>
    </w:div>
    <w:div w:id="948925125">
      <w:bodyDiv w:val="1"/>
      <w:marLeft w:val="0"/>
      <w:marRight w:val="0"/>
      <w:marTop w:val="0"/>
      <w:marBottom w:val="0"/>
      <w:divBdr>
        <w:top w:val="none" w:sz="0" w:space="0" w:color="auto"/>
        <w:left w:val="none" w:sz="0" w:space="0" w:color="auto"/>
        <w:bottom w:val="none" w:sz="0" w:space="0" w:color="auto"/>
        <w:right w:val="none" w:sz="0" w:space="0" w:color="auto"/>
      </w:divBdr>
    </w:div>
    <w:div w:id="969241749">
      <w:bodyDiv w:val="1"/>
      <w:marLeft w:val="0"/>
      <w:marRight w:val="0"/>
      <w:marTop w:val="0"/>
      <w:marBottom w:val="0"/>
      <w:divBdr>
        <w:top w:val="none" w:sz="0" w:space="0" w:color="auto"/>
        <w:left w:val="none" w:sz="0" w:space="0" w:color="auto"/>
        <w:bottom w:val="none" w:sz="0" w:space="0" w:color="auto"/>
        <w:right w:val="none" w:sz="0" w:space="0" w:color="auto"/>
      </w:divBdr>
    </w:div>
    <w:div w:id="982999124">
      <w:bodyDiv w:val="1"/>
      <w:marLeft w:val="0"/>
      <w:marRight w:val="0"/>
      <w:marTop w:val="0"/>
      <w:marBottom w:val="0"/>
      <w:divBdr>
        <w:top w:val="none" w:sz="0" w:space="0" w:color="auto"/>
        <w:left w:val="none" w:sz="0" w:space="0" w:color="auto"/>
        <w:bottom w:val="none" w:sz="0" w:space="0" w:color="auto"/>
        <w:right w:val="none" w:sz="0" w:space="0" w:color="auto"/>
      </w:divBdr>
    </w:div>
    <w:div w:id="983315365">
      <w:bodyDiv w:val="1"/>
      <w:marLeft w:val="0"/>
      <w:marRight w:val="0"/>
      <w:marTop w:val="0"/>
      <w:marBottom w:val="0"/>
      <w:divBdr>
        <w:top w:val="none" w:sz="0" w:space="0" w:color="auto"/>
        <w:left w:val="none" w:sz="0" w:space="0" w:color="auto"/>
        <w:bottom w:val="none" w:sz="0" w:space="0" w:color="auto"/>
        <w:right w:val="none" w:sz="0" w:space="0" w:color="auto"/>
      </w:divBdr>
    </w:div>
    <w:div w:id="1020082116">
      <w:bodyDiv w:val="1"/>
      <w:marLeft w:val="0"/>
      <w:marRight w:val="0"/>
      <w:marTop w:val="0"/>
      <w:marBottom w:val="0"/>
      <w:divBdr>
        <w:top w:val="none" w:sz="0" w:space="0" w:color="auto"/>
        <w:left w:val="none" w:sz="0" w:space="0" w:color="auto"/>
        <w:bottom w:val="none" w:sz="0" w:space="0" w:color="auto"/>
        <w:right w:val="none" w:sz="0" w:space="0" w:color="auto"/>
      </w:divBdr>
    </w:div>
    <w:div w:id="1025180798">
      <w:bodyDiv w:val="1"/>
      <w:marLeft w:val="0"/>
      <w:marRight w:val="0"/>
      <w:marTop w:val="0"/>
      <w:marBottom w:val="0"/>
      <w:divBdr>
        <w:top w:val="none" w:sz="0" w:space="0" w:color="auto"/>
        <w:left w:val="none" w:sz="0" w:space="0" w:color="auto"/>
        <w:bottom w:val="none" w:sz="0" w:space="0" w:color="auto"/>
        <w:right w:val="none" w:sz="0" w:space="0" w:color="auto"/>
      </w:divBdr>
    </w:div>
    <w:div w:id="1073747036">
      <w:bodyDiv w:val="1"/>
      <w:marLeft w:val="0"/>
      <w:marRight w:val="0"/>
      <w:marTop w:val="0"/>
      <w:marBottom w:val="0"/>
      <w:divBdr>
        <w:top w:val="none" w:sz="0" w:space="0" w:color="auto"/>
        <w:left w:val="none" w:sz="0" w:space="0" w:color="auto"/>
        <w:bottom w:val="none" w:sz="0" w:space="0" w:color="auto"/>
        <w:right w:val="none" w:sz="0" w:space="0" w:color="auto"/>
      </w:divBdr>
    </w:div>
    <w:div w:id="1087580829">
      <w:bodyDiv w:val="1"/>
      <w:marLeft w:val="0"/>
      <w:marRight w:val="0"/>
      <w:marTop w:val="0"/>
      <w:marBottom w:val="0"/>
      <w:divBdr>
        <w:top w:val="none" w:sz="0" w:space="0" w:color="auto"/>
        <w:left w:val="none" w:sz="0" w:space="0" w:color="auto"/>
        <w:bottom w:val="none" w:sz="0" w:space="0" w:color="auto"/>
        <w:right w:val="none" w:sz="0" w:space="0" w:color="auto"/>
      </w:divBdr>
    </w:div>
    <w:div w:id="1088044390">
      <w:bodyDiv w:val="1"/>
      <w:marLeft w:val="0"/>
      <w:marRight w:val="0"/>
      <w:marTop w:val="0"/>
      <w:marBottom w:val="0"/>
      <w:divBdr>
        <w:top w:val="none" w:sz="0" w:space="0" w:color="auto"/>
        <w:left w:val="none" w:sz="0" w:space="0" w:color="auto"/>
        <w:bottom w:val="none" w:sz="0" w:space="0" w:color="auto"/>
        <w:right w:val="none" w:sz="0" w:space="0" w:color="auto"/>
      </w:divBdr>
    </w:div>
    <w:div w:id="1101797138">
      <w:bodyDiv w:val="1"/>
      <w:marLeft w:val="0"/>
      <w:marRight w:val="0"/>
      <w:marTop w:val="0"/>
      <w:marBottom w:val="0"/>
      <w:divBdr>
        <w:top w:val="none" w:sz="0" w:space="0" w:color="auto"/>
        <w:left w:val="none" w:sz="0" w:space="0" w:color="auto"/>
        <w:bottom w:val="none" w:sz="0" w:space="0" w:color="auto"/>
        <w:right w:val="none" w:sz="0" w:space="0" w:color="auto"/>
      </w:divBdr>
    </w:div>
    <w:div w:id="1122574725">
      <w:bodyDiv w:val="1"/>
      <w:marLeft w:val="0"/>
      <w:marRight w:val="0"/>
      <w:marTop w:val="0"/>
      <w:marBottom w:val="0"/>
      <w:divBdr>
        <w:top w:val="none" w:sz="0" w:space="0" w:color="auto"/>
        <w:left w:val="none" w:sz="0" w:space="0" w:color="auto"/>
        <w:bottom w:val="none" w:sz="0" w:space="0" w:color="auto"/>
        <w:right w:val="none" w:sz="0" w:space="0" w:color="auto"/>
      </w:divBdr>
    </w:div>
    <w:div w:id="1155996905">
      <w:bodyDiv w:val="1"/>
      <w:marLeft w:val="0"/>
      <w:marRight w:val="0"/>
      <w:marTop w:val="0"/>
      <w:marBottom w:val="0"/>
      <w:divBdr>
        <w:top w:val="none" w:sz="0" w:space="0" w:color="auto"/>
        <w:left w:val="none" w:sz="0" w:space="0" w:color="auto"/>
        <w:bottom w:val="none" w:sz="0" w:space="0" w:color="auto"/>
        <w:right w:val="none" w:sz="0" w:space="0" w:color="auto"/>
      </w:divBdr>
    </w:div>
    <w:div w:id="1173379623">
      <w:bodyDiv w:val="1"/>
      <w:marLeft w:val="0"/>
      <w:marRight w:val="0"/>
      <w:marTop w:val="0"/>
      <w:marBottom w:val="0"/>
      <w:divBdr>
        <w:top w:val="none" w:sz="0" w:space="0" w:color="auto"/>
        <w:left w:val="none" w:sz="0" w:space="0" w:color="auto"/>
        <w:bottom w:val="none" w:sz="0" w:space="0" w:color="auto"/>
        <w:right w:val="none" w:sz="0" w:space="0" w:color="auto"/>
      </w:divBdr>
    </w:div>
    <w:div w:id="1185558480">
      <w:bodyDiv w:val="1"/>
      <w:marLeft w:val="0"/>
      <w:marRight w:val="0"/>
      <w:marTop w:val="0"/>
      <w:marBottom w:val="0"/>
      <w:divBdr>
        <w:top w:val="none" w:sz="0" w:space="0" w:color="auto"/>
        <w:left w:val="none" w:sz="0" w:space="0" w:color="auto"/>
        <w:bottom w:val="none" w:sz="0" w:space="0" w:color="auto"/>
        <w:right w:val="none" w:sz="0" w:space="0" w:color="auto"/>
      </w:divBdr>
    </w:div>
    <w:div w:id="1236823049">
      <w:bodyDiv w:val="1"/>
      <w:marLeft w:val="0"/>
      <w:marRight w:val="0"/>
      <w:marTop w:val="0"/>
      <w:marBottom w:val="0"/>
      <w:divBdr>
        <w:top w:val="none" w:sz="0" w:space="0" w:color="auto"/>
        <w:left w:val="none" w:sz="0" w:space="0" w:color="auto"/>
        <w:bottom w:val="none" w:sz="0" w:space="0" w:color="auto"/>
        <w:right w:val="none" w:sz="0" w:space="0" w:color="auto"/>
      </w:divBdr>
    </w:div>
    <w:div w:id="1274092921">
      <w:bodyDiv w:val="1"/>
      <w:marLeft w:val="0"/>
      <w:marRight w:val="0"/>
      <w:marTop w:val="0"/>
      <w:marBottom w:val="0"/>
      <w:divBdr>
        <w:top w:val="none" w:sz="0" w:space="0" w:color="auto"/>
        <w:left w:val="none" w:sz="0" w:space="0" w:color="auto"/>
        <w:bottom w:val="none" w:sz="0" w:space="0" w:color="auto"/>
        <w:right w:val="none" w:sz="0" w:space="0" w:color="auto"/>
      </w:divBdr>
    </w:div>
    <w:div w:id="1361786275">
      <w:bodyDiv w:val="1"/>
      <w:marLeft w:val="0"/>
      <w:marRight w:val="0"/>
      <w:marTop w:val="0"/>
      <w:marBottom w:val="0"/>
      <w:divBdr>
        <w:top w:val="none" w:sz="0" w:space="0" w:color="auto"/>
        <w:left w:val="none" w:sz="0" w:space="0" w:color="auto"/>
        <w:bottom w:val="none" w:sz="0" w:space="0" w:color="auto"/>
        <w:right w:val="none" w:sz="0" w:space="0" w:color="auto"/>
      </w:divBdr>
    </w:div>
    <w:div w:id="1367371583">
      <w:bodyDiv w:val="1"/>
      <w:marLeft w:val="0"/>
      <w:marRight w:val="0"/>
      <w:marTop w:val="0"/>
      <w:marBottom w:val="0"/>
      <w:divBdr>
        <w:top w:val="none" w:sz="0" w:space="0" w:color="auto"/>
        <w:left w:val="none" w:sz="0" w:space="0" w:color="auto"/>
        <w:bottom w:val="none" w:sz="0" w:space="0" w:color="auto"/>
        <w:right w:val="none" w:sz="0" w:space="0" w:color="auto"/>
      </w:divBdr>
    </w:div>
    <w:div w:id="1414888173">
      <w:bodyDiv w:val="1"/>
      <w:marLeft w:val="0"/>
      <w:marRight w:val="0"/>
      <w:marTop w:val="0"/>
      <w:marBottom w:val="0"/>
      <w:divBdr>
        <w:top w:val="none" w:sz="0" w:space="0" w:color="auto"/>
        <w:left w:val="none" w:sz="0" w:space="0" w:color="auto"/>
        <w:bottom w:val="none" w:sz="0" w:space="0" w:color="auto"/>
        <w:right w:val="none" w:sz="0" w:space="0" w:color="auto"/>
      </w:divBdr>
      <w:divsChild>
        <w:div w:id="238949523">
          <w:marLeft w:val="0"/>
          <w:marRight w:val="0"/>
          <w:marTop w:val="0"/>
          <w:marBottom w:val="0"/>
          <w:divBdr>
            <w:top w:val="none" w:sz="0" w:space="0" w:color="auto"/>
            <w:left w:val="none" w:sz="0" w:space="0" w:color="auto"/>
            <w:bottom w:val="none" w:sz="0" w:space="0" w:color="auto"/>
            <w:right w:val="none" w:sz="0" w:space="0" w:color="auto"/>
          </w:divBdr>
          <w:divsChild>
            <w:div w:id="1589340864">
              <w:marLeft w:val="0"/>
              <w:marRight w:val="0"/>
              <w:marTop w:val="0"/>
              <w:marBottom w:val="0"/>
              <w:divBdr>
                <w:top w:val="none" w:sz="0" w:space="0" w:color="auto"/>
                <w:left w:val="none" w:sz="0" w:space="0" w:color="auto"/>
                <w:bottom w:val="none" w:sz="0" w:space="0" w:color="auto"/>
                <w:right w:val="none" w:sz="0" w:space="0" w:color="auto"/>
              </w:divBdr>
            </w:div>
            <w:div w:id="755588700">
              <w:marLeft w:val="0"/>
              <w:marRight w:val="0"/>
              <w:marTop w:val="0"/>
              <w:marBottom w:val="0"/>
              <w:divBdr>
                <w:top w:val="none" w:sz="0" w:space="0" w:color="auto"/>
                <w:left w:val="none" w:sz="0" w:space="0" w:color="auto"/>
                <w:bottom w:val="none" w:sz="0" w:space="0" w:color="auto"/>
                <w:right w:val="none" w:sz="0" w:space="0" w:color="auto"/>
              </w:divBdr>
              <w:divsChild>
                <w:div w:id="810369907">
                  <w:marLeft w:val="0"/>
                  <w:marRight w:val="0"/>
                  <w:marTop w:val="0"/>
                  <w:marBottom w:val="0"/>
                  <w:divBdr>
                    <w:top w:val="none" w:sz="0" w:space="0" w:color="auto"/>
                    <w:left w:val="none" w:sz="0" w:space="0" w:color="auto"/>
                    <w:bottom w:val="none" w:sz="0" w:space="0" w:color="auto"/>
                    <w:right w:val="none" w:sz="0" w:space="0" w:color="auto"/>
                  </w:divBdr>
                  <w:divsChild>
                    <w:div w:id="193897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056428">
      <w:bodyDiv w:val="1"/>
      <w:marLeft w:val="0"/>
      <w:marRight w:val="0"/>
      <w:marTop w:val="0"/>
      <w:marBottom w:val="0"/>
      <w:divBdr>
        <w:top w:val="none" w:sz="0" w:space="0" w:color="auto"/>
        <w:left w:val="none" w:sz="0" w:space="0" w:color="auto"/>
        <w:bottom w:val="none" w:sz="0" w:space="0" w:color="auto"/>
        <w:right w:val="none" w:sz="0" w:space="0" w:color="auto"/>
      </w:divBdr>
    </w:div>
    <w:div w:id="1447120964">
      <w:bodyDiv w:val="1"/>
      <w:marLeft w:val="0"/>
      <w:marRight w:val="0"/>
      <w:marTop w:val="0"/>
      <w:marBottom w:val="0"/>
      <w:divBdr>
        <w:top w:val="none" w:sz="0" w:space="0" w:color="auto"/>
        <w:left w:val="none" w:sz="0" w:space="0" w:color="auto"/>
        <w:bottom w:val="none" w:sz="0" w:space="0" w:color="auto"/>
        <w:right w:val="none" w:sz="0" w:space="0" w:color="auto"/>
      </w:divBdr>
    </w:div>
    <w:div w:id="1455758408">
      <w:bodyDiv w:val="1"/>
      <w:marLeft w:val="0"/>
      <w:marRight w:val="0"/>
      <w:marTop w:val="0"/>
      <w:marBottom w:val="0"/>
      <w:divBdr>
        <w:top w:val="none" w:sz="0" w:space="0" w:color="auto"/>
        <w:left w:val="none" w:sz="0" w:space="0" w:color="auto"/>
        <w:bottom w:val="none" w:sz="0" w:space="0" w:color="auto"/>
        <w:right w:val="none" w:sz="0" w:space="0" w:color="auto"/>
      </w:divBdr>
    </w:div>
    <w:div w:id="1523936522">
      <w:bodyDiv w:val="1"/>
      <w:marLeft w:val="0"/>
      <w:marRight w:val="0"/>
      <w:marTop w:val="0"/>
      <w:marBottom w:val="0"/>
      <w:divBdr>
        <w:top w:val="none" w:sz="0" w:space="0" w:color="auto"/>
        <w:left w:val="none" w:sz="0" w:space="0" w:color="auto"/>
        <w:bottom w:val="none" w:sz="0" w:space="0" w:color="auto"/>
        <w:right w:val="none" w:sz="0" w:space="0" w:color="auto"/>
      </w:divBdr>
    </w:div>
    <w:div w:id="1553465668">
      <w:bodyDiv w:val="1"/>
      <w:marLeft w:val="0"/>
      <w:marRight w:val="0"/>
      <w:marTop w:val="0"/>
      <w:marBottom w:val="0"/>
      <w:divBdr>
        <w:top w:val="none" w:sz="0" w:space="0" w:color="auto"/>
        <w:left w:val="none" w:sz="0" w:space="0" w:color="auto"/>
        <w:bottom w:val="none" w:sz="0" w:space="0" w:color="auto"/>
        <w:right w:val="none" w:sz="0" w:space="0" w:color="auto"/>
      </w:divBdr>
    </w:div>
    <w:div w:id="1579289804">
      <w:bodyDiv w:val="1"/>
      <w:marLeft w:val="0"/>
      <w:marRight w:val="0"/>
      <w:marTop w:val="0"/>
      <w:marBottom w:val="0"/>
      <w:divBdr>
        <w:top w:val="none" w:sz="0" w:space="0" w:color="auto"/>
        <w:left w:val="none" w:sz="0" w:space="0" w:color="auto"/>
        <w:bottom w:val="none" w:sz="0" w:space="0" w:color="auto"/>
        <w:right w:val="none" w:sz="0" w:space="0" w:color="auto"/>
      </w:divBdr>
    </w:div>
    <w:div w:id="1626082355">
      <w:bodyDiv w:val="1"/>
      <w:marLeft w:val="0"/>
      <w:marRight w:val="0"/>
      <w:marTop w:val="0"/>
      <w:marBottom w:val="0"/>
      <w:divBdr>
        <w:top w:val="none" w:sz="0" w:space="0" w:color="auto"/>
        <w:left w:val="none" w:sz="0" w:space="0" w:color="auto"/>
        <w:bottom w:val="none" w:sz="0" w:space="0" w:color="auto"/>
        <w:right w:val="none" w:sz="0" w:space="0" w:color="auto"/>
      </w:divBdr>
    </w:div>
    <w:div w:id="1641301390">
      <w:bodyDiv w:val="1"/>
      <w:marLeft w:val="0"/>
      <w:marRight w:val="0"/>
      <w:marTop w:val="0"/>
      <w:marBottom w:val="0"/>
      <w:divBdr>
        <w:top w:val="none" w:sz="0" w:space="0" w:color="auto"/>
        <w:left w:val="none" w:sz="0" w:space="0" w:color="auto"/>
        <w:bottom w:val="none" w:sz="0" w:space="0" w:color="auto"/>
        <w:right w:val="none" w:sz="0" w:space="0" w:color="auto"/>
      </w:divBdr>
    </w:div>
    <w:div w:id="1658727375">
      <w:bodyDiv w:val="1"/>
      <w:marLeft w:val="0"/>
      <w:marRight w:val="0"/>
      <w:marTop w:val="0"/>
      <w:marBottom w:val="0"/>
      <w:divBdr>
        <w:top w:val="none" w:sz="0" w:space="0" w:color="auto"/>
        <w:left w:val="none" w:sz="0" w:space="0" w:color="auto"/>
        <w:bottom w:val="none" w:sz="0" w:space="0" w:color="auto"/>
        <w:right w:val="none" w:sz="0" w:space="0" w:color="auto"/>
      </w:divBdr>
    </w:div>
    <w:div w:id="1660501032">
      <w:bodyDiv w:val="1"/>
      <w:marLeft w:val="0"/>
      <w:marRight w:val="0"/>
      <w:marTop w:val="0"/>
      <w:marBottom w:val="0"/>
      <w:divBdr>
        <w:top w:val="none" w:sz="0" w:space="0" w:color="auto"/>
        <w:left w:val="none" w:sz="0" w:space="0" w:color="auto"/>
        <w:bottom w:val="none" w:sz="0" w:space="0" w:color="auto"/>
        <w:right w:val="none" w:sz="0" w:space="0" w:color="auto"/>
      </w:divBdr>
    </w:div>
    <w:div w:id="1677878985">
      <w:bodyDiv w:val="1"/>
      <w:marLeft w:val="0"/>
      <w:marRight w:val="0"/>
      <w:marTop w:val="0"/>
      <w:marBottom w:val="0"/>
      <w:divBdr>
        <w:top w:val="none" w:sz="0" w:space="0" w:color="auto"/>
        <w:left w:val="none" w:sz="0" w:space="0" w:color="auto"/>
        <w:bottom w:val="none" w:sz="0" w:space="0" w:color="auto"/>
        <w:right w:val="none" w:sz="0" w:space="0" w:color="auto"/>
      </w:divBdr>
    </w:div>
    <w:div w:id="1740787055">
      <w:bodyDiv w:val="1"/>
      <w:marLeft w:val="0"/>
      <w:marRight w:val="0"/>
      <w:marTop w:val="0"/>
      <w:marBottom w:val="0"/>
      <w:divBdr>
        <w:top w:val="none" w:sz="0" w:space="0" w:color="auto"/>
        <w:left w:val="none" w:sz="0" w:space="0" w:color="auto"/>
        <w:bottom w:val="none" w:sz="0" w:space="0" w:color="auto"/>
        <w:right w:val="none" w:sz="0" w:space="0" w:color="auto"/>
      </w:divBdr>
    </w:div>
    <w:div w:id="1780949907">
      <w:bodyDiv w:val="1"/>
      <w:marLeft w:val="0"/>
      <w:marRight w:val="0"/>
      <w:marTop w:val="0"/>
      <w:marBottom w:val="0"/>
      <w:divBdr>
        <w:top w:val="none" w:sz="0" w:space="0" w:color="auto"/>
        <w:left w:val="none" w:sz="0" w:space="0" w:color="auto"/>
        <w:bottom w:val="none" w:sz="0" w:space="0" w:color="auto"/>
        <w:right w:val="none" w:sz="0" w:space="0" w:color="auto"/>
      </w:divBdr>
    </w:div>
    <w:div w:id="1849364771">
      <w:bodyDiv w:val="1"/>
      <w:marLeft w:val="0"/>
      <w:marRight w:val="0"/>
      <w:marTop w:val="0"/>
      <w:marBottom w:val="0"/>
      <w:divBdr>
        <w:top w:val="none" w:sz="0" w:space="0" w:color="auto"/>
        <w:left w:val="none" w:sz="0" w:space="0" w:color="auto"/>
        <w:bottom w:val="none" w:sz="0" w:space="0" w:color="auto"/>
        <w:right w:val="none" w:sz="0" w:space="0" w:color="auto"/>
      </w:divBdr>
    </w:div>
    <w:div w:id="1909992786">
      <w:bodyDiv w:val="1"/>
      <w:marLeft w:val="0"/>
      <w:marRight w:val="0"/>
      <w:marTop w:val="0"/>
      <w:marBottom w:val="0"/>
      <w:divBdr>
        <w:top w:val="none" w:sz="0" w:space="0" w:color="auto"/>
        <w:left w:val="none" w:sz="0" w:space="0" w:color="auto"/>
        <w:bottom w:val="none" w:sz="0" w:space="0" w:color="auto"/>
        <w:right w:val="none" w:sz="0" w:space="0" w:color="auto"/>
      </w:divBdr>
    </w:div>
    <w:div w:id="2001619050">
      <w:bodyDiv w:val="1"/>
      <w:marLeft w:val="0"/>
      <w:marRight w:val="0"/>
      <w:marTop w:val="0"/>
      <w:marBottom w:val="0"/>
      <w:divBdr>
        <w:top w:val="none" w:sz="0" w:space="0" w:color="auto"/>
        <w:left w:val="none" w:sz="0" w:space="0" w:color="auto"/>
        <w:bottom w:val="none" w:sz="0" w:space="0" w:color="auto"/>
        <w:right w:val="none" w:sz="0" w:space="0" w:color="auto"/>
      </w:divBdr>
    </w:div>
    <w:div w:id="2029091628">
      <w:bodyDiv w:val="1"/>
      <w:marLeft w:val="0"/>
      <w:marRight w:val="0"/>
      <w:marTop w:val="0"/>
      <w:marBottom w:val="0"/>
      <w:divBdr>
        <w:top w:val="none" w:sz="0" w:space="0" w:color="auto"/>
        <w:left w:val="none" w:sz="0" w:space="0" w:color="auto"/>
        <w:bottom w:val="none" w:sz="0" w:space="0" w:color="auto"/>
        <w:right w:val="none" w:sz="0" w:space="0" w:color="auto"/>
      </w:divBdr>
    </w:div>
    <w:div w:id="2036346541">
      <w:bodyDiv w:val="1"/>
      <w:marLeft w:val="0"/>
      <w:marRight w:val="0"/>
      <w:marTop w:val="0"/>
      <w:marBottom w:val="0"/>
      <w:divBdr>
        <w:top w:val="none" w:sz="0" w:space="0" w:color="auto"/>
        <w:left w:val="none" w:sz="0" w:space="0" w:color="auto"/>
        <w:bottom w:val="none" w:sz="0" w:space="0" w:color="auto"/>
        <w:right w:val="none" w:sz="0" w:space="0" w:color="auto"/>
      </w:divBdr>
    </w:div>
    <w:div w:id="2064089075">
      <w:bodyDiv w:val="1"/>
      <w:marLeft w:val="0"/>
      <w:marRight w:val="0"/>
      <w:marTop w:val="0"/>
      <w:marBottom w:val="0"/>
      <w:divBdr>
        <w:top w:val="none" w:sz="0" w:space="0" w:color="auto"/>
        <w:left w:val="none" w:sz="0" w:space="0" w:color="auto"/>
        <w:bottom w:val="none" w:sz="0" w:space="0" w:color="auto"/>
        <w:right w:val="none" w:sz="0" w:space="0" w:color="auto"/>
      </w:divBdr>
    </w:div>
    <w:div w:id="214114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KatherineBatista/ModelosPredictivos_ProyectoFin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Arg24</b:Tag>
    <b:SourceType>JournalArticle</b:SourceType>
    <b:Guid>{5B76910E-1FAB-4E26-A3A2-06F43F91C309}</b:Guid>
    <b:Title>BASILEA II: CONTENIDOS FUNDAMENTALES E IMPLICACIONES</b:Title>
    <b:InternetSiteTitle>Comité de Basilea I y II para la supervisión bancaria</b:InternetSiteTitle>
    <b:Year>2024</b:Year>
    <b:URL>https://www.funcas.es/wp-content/uploads/Migracion/Articulos/FUNCAS_CIE/182art11.pdf</b:URL>
    <b:JournalName>CUADERNOS DE INFORMACIÓN ECONÓMICA- SISTEMA FINANCIERO Y REALIDAD EMPRESARIAL</b:JournalName>
    <b:Pages>71-82</b:Pages>
    <b:Author>
      <b:Author>
        <b:NameList>
          <b:Person>
            <b:Last>Arguedaz Sanz</b:Last>
            <b:First>Raquel</b:First>
          </b:Person>
          <b:Person>
            <b:Last>Pampillón Fernández</b:Last>
            <b:First>Fernando</b:First>
          </b:Person>
        </b:NameList>
      </b:Author>
    </b:Author>
    <b:RefOrder>3</b:RefOrder>
  </b:Source>
  <b:Source>
    <b:Tag>Bor20</b:Tag>
    <b:SourceType>JournalArticle</b:SourceType>
    <b:Guid>{8EB32188-A106-47DA-A40A-3C6CB8ED3874}</b:Guid>
    <b:Title>Predicción de riesgo crediticio en Colombia usando técnicas de inteligencia artificial</b:Title>
    <b:Year>2020</b:Year>
    <b:Month>julio</b:Month>
    <b:Day>06</b:Day>
    <b:URL>https://revistas.uis.edu.co/visores/Revista_UIS_Ingenierias_Vol_19_Num_4/553768213005/?utm_source=chatgpt.com</b:URL>
    <b:JournalName>Revista UIS Ingenierías</b:JournalName>
    <b:PeriodicalTitle>Revista UIS Ingenierías</b:PeriodicalTitle>
    <b:City>Colombia</b:City>
    <b:Volume>19</b:Volume>
    <b:Issue>4</b:Issue>
    <b:Author>
      <b:Author>
        <b:NameList>
          <b:Person>
            <b:Last>Borrero</b:Last>
            <b:First>Diego</b:First>
          </b:Person>
          <b:Person>
            <b:Last>Bedoya</b:Last>
            <b:First>Oscar</b:First>
          </b:Person>
        </b:NameList>
      </b:Author>
    </b:Author>
    <b:RefOrder>2</b:RefOrder>
  </b:Source>
  <b:Source>
    <b:Tag>Ver22</b:Tag>
    <b:SourceType>DocumentFromInternetSite</b:SourceType>
    <b:Guid>{8226F693-7FE2-49C2-8302-34B137870CB2}</b:Guid>
    <b:Title>Diseño de un modelo predictivo para otorgar créditos</b:Title>
    <b:Year>2021</b:Year>
    <b:Month>mayo</b:Month>
    <b:Day>24</b:Day>
    <b:Author>
      <b:Author>
        <b:NameList>
          <b:Person>
            <b:Last>Vergara</b:Last>
            <b:First>Juan</b:First>
            <b:Middle>Gabriel Salazar</b:Middle>
          </b:Person>
        </b:NameList>
      </b:Author>
    </b:Author>
    <b:YearAccessed>2025</b:YearAccessed>
    <b:MonthAccessed>marzo</b:MonthAccessed>
    <b:URL>https://revistas.udem.edu.co/index.php/economico/article/view/4113/3469</b:URL>
    <b:RefOrder>1</b:RefOrder>
  </b:Source>
</b:Sources>
</file>

<file path=customXml/itemProps1.xml><?xml version="1.0" encoding="utf-8"?>
<ds:datastoreItem xmlns:ds="http://schemas.openxmlformats.org/officeDocument/2006/customXml" ds:itemID="{C059AC57-0E12-4DCA-8AF4-A9435E063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3458</Words>
  <Characters>19023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Batista</dc:creator>
  <cp:keywords/>
  <dc:description/>
  <cp:lastModifiedBy>Dirección de Riesgo</cp:lastModifiedBy>
  <cp:revision>8</cp:revision>
  <dcterms:created xsi:type="dcterms:W3CDTF">2025-04-01T21:38:00Z</dcterms:created>
  <dcterms:modified xsi:type="dcterms:W3CDTF">2025-04-07T13:27:00Z</dcterms:modified>
</cp:coreProperties>
</file>