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rFonts w:ascii="微软雅黑" w:hAnsi="微软雅黑" w:eastAsia="微软雅黑"/>
          <w:sz w:val="30"/>
          <w:szCs w:val="30"/>
        </w:rPr>
      </w:pPr>
      <w:bookmarkStart w:id="0" w:name="_Toc67509193"/>
      <w:r>
        <w:rPr>
          <w:rFonts w:hint="eastAsia" w:ascii="微软雅黑" w:hAnsi="微软雅黑" w:eastAsia="微软雅黑"/>
          <w:sz w:val="30"/>
          <w:szCs w:val="30"/>
        </w:rPr>
        <w:t>2</w:t>
      </w:r>
      <w:r>
        <w:rPr>
          <w:rFonts w:ascii="微软雅黑" w:hAnsi="微软雅黑" w:eastAsia="微软雅黑"/>
          <w:sz w:val="30"/>
          <w:szCs w:val="30"/>
        </w:rPr>
        <w:t>.</w:t>
      </w: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>测试用例</w:t>
      </w:r>
      <w:bookmarkEnd w:id="0"/>
    </w:p>
    <w:p>
      <w:pPr>
        <w:pStyle w:val="2"/>
        <w:spacing w:line="276" w:lineRule="auto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Cs w:val="24"/>
        </w:rPr>
        <w:t>2.3.1 单元测试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2.3.1.1 测试项目1：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管理员查看资产领用申请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测试者：</w:t>
      </w:r>
      <w:r>
        <w:rPr>
          <w:rFonts w:hint="eastAsia" w:ascii="微软雅黑" w:hAnsi="微软雅黑" w:eastAsia="微软雅黑" w:cs="微软雅黑"/>
          <w:lang w:val="en-US" w:eastAsia="zh-CN"/>
        </w:rPr>
        <w:t>成成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测试日期：2021/</w:t>
      </w:r>
      <w:r>
        <w:rPr>
          <w:rFonts w:ascii="微软雅黑" w:hAnsi="微软雅黑" w:eastAsia="微软雅黑" w:cs="微软雅黑"/>
        </w:rPr>
        <w:t>6/</w:t>
      </w:r>
      <w:r>
        <w:rPr>
          <w:rFonts w:hint="eastAsia" w:ascii="微软雅黑" w:hAnsi="微软雅黑" w:eastAsia="微软雅黑" w:cs="微软雅黑"/>
          <w:lang w:val="en-US" w:eastAsia="zh-CN"/>
        </w:rPr>
        <w:t>30</w:t>
      </w:r>
      <w:r>
        <w:rPr>
          <w:rFonts w:ascii="微软雅黑" w:hAnsi="微软雅黑" w:eastAsia="微软雅黑" w:cs="微软雅黑"/>
        </w:rPr>
        <w:t xml:space="preserve"> 1</w:t>
      </w:r>
      <w:r>
        <w:rPr>
          <w:rFonts w:hint="eastAsia" w:ascii="微软雅黑" w:hAnsi="微软雅黑" w:eastAsia="微软雅黑" w:cs="微软雅黑"/>
          <w:lang w:val="en-US" w:eastAsia="zh-CN"/>
        </w:rPr>
        <w:t>0:43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highlight w:val="none"/>
        </w:rPr>
        <w:t>用例标识：</w:t>
      </w:r>
      <w:r>
        <w:rPr>
          <w:rFonts w:ascii="微软雅黑" w:hAnsi="微软雅黑" w:eastAsia="微软雅黑" w:cs="微软雅黑"/>
          <w:color w:val="000000"/>
          <w:kern w:val="0"/>
          <w:sz w:val="21"/>
          <w:szCs w:val="21"/>
          <w:highlight w:val="none"/>
          <w:lang w:val="en-US" w:eastAsia="zh-CN" w:bidi="ar"/>
        </w:rPr>
        <w:t>UT-00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highlight w:val="none"/>
          <w:lang w:val="en-US" w:eastAsia="zh-CN" w:bidi="ar"/>
        </w:rPr>
        <w:t>6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测试条件：系统运行正常，</w:t>
      </w:r>
      <w:r>
        <w:rPr>
          <w:rFonts w:hint="eastAsia" w:ascii="微软雅黑" w:hAnsi="微软雅黑" w:eastAsia="微软雅黑" w:cs="微软雅黑"/>
          <w:lang w:val="en-US" w:eastAsia="zh-CN"/>
        </w:rPr>
        <w:t>管理员已登录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测试用例：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点击使用审批按钮查看所有来自用户的资产申请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级别：高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步骤：</w:t>
      </w:r>
      <w:r>
        <w:rPr>
          <w:rFonts w:hint="eastAsia" w:ascii="微软雅黑" w:hAnsi="微软雅黑" w:eastAsia="微软雅黑" w:cs="微软雅黑"/>
          <w:lang w:val="en-US" w:eastAsia="zh-CN"/>
        </w:rPr>
        <w:t>点击导航栏“使用审批”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按钮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预期结果：</w:t>
      </w:r>
      <w:r>
        <w:rPr>
          <w:rFonts w:hint="eastAsia" w:ascii="微软雅黑" w:hAnsi="微软雅黑" w:eastAsia="微软雅黑" w:cs="微软雅黑"/>
          <w:lang w:val="en-US" w:eastAsia="zh-CN"/>
        </w:rPr>
        <w:t>显示所有待审批项</w:t>
      </w:r>
    </w:p>
    <w:p>
      <w:pPr>
        <w:ind w:left="42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实际结果：</w:t>
      </w:r>
    </w:p>
    <w:p>
      <w:pPr>
        <w:jc w:val="center"/>
      </w:pPr>
      <w:r>
        <w:drawing>
          <wp:inline distT="0" distB="0" distL="114300" distR="114300">
            <wp:extent cx="5266690" cy="18078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  <w:r>
        <w:rPr>
          <w:rFonts w:hint="eastAsia" w:ascii="微软雅黑" w:hAnsi="微软雅黑" w:eastAsia="微软雅黑" w:cs="微软雅黑"/>
        </w:rPr>
        <w:t>测试结论：通过</w:t>
      </w:r>
    </w:p>
    <w:p>
      <w:pPr>
        <w:jc w:val="both"/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2.3.1.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测试项目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管理员审批申请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测试者：</w:t>
      </w:r>
      <w:r>
        <w:rPr>
          <w:rFonts w:hint="eastAsia" w:ascii="微软雅黑" w:hAnsi="微软雅黑" w:eastAsia="微软雅黑" w:cs="微软雅黑"/>
          <w:lang w:val="en-US" w:eastAsia="zh-CN"/>
        </w:rPr>
        <w:t>成成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测试日期：2021/</w:t>
      </w:r>
      <w:r>
        <w:rPr>
          <w:rFonts w:ascii="微软雅黑" w:hAnsi="微软雅黑" w:eastAsia="微软雅黑" w:cs="微软雅黑"/>
        </w:rPr>
        <w:t>6/</w:t>
      </w:r>
      <w:r>
        <w:rPr>
          <w:rFonts w:hint="eastAsia" w:ascii="微软雅黑" w:hAnsi="微软雅黑" w:eastAsia="微软雅黑" w:cs="微软雅黑"/>
          <w:lang w:val="en-US" w:eastAsia="zh-CN"/>
        </w:rPr>
        <w:t>30</w:t>
      </w:r>
      <w:r>
        <w:rPr>
          <w:rFonts w:ascii="微软雅黑" w:hAnsi="微软雅黑" w:eastAsia="微软雅黑" w:cs="微软雅黑"/>
        </w:rPr>
        <w:t xml:space="preserve"> 1</w:t>
      </w:r>
      <w:r>
        <w:rPr>
          <w:rFonts w:hint="eastAsia" w:ascii="微软雅黑" w:hAnsi="微软雅黑" w:eastAsia="微软雅黑" w:cs="微软雅黑"/>
          <w:lang w:val="en-US" w:eastAsia="zh-CN"/>
        </w:rPr>
        <w:t>1:10</w:t>
      </w:r>
    </w:p>
    <w:p>
      <w:pPr>
        <w:rPr>
          <w:rFonts w:hint="default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</w:rPr>
        <w:t>用例标识：</w:t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UT-007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测试条件：系统运行正常，</w:t>
      </w:r>
      <w:r>
        <w:rPr>
          <w:rFonts w:hint="eastAsia" w:ascii="微软雅黑" w:hAnsi="微软雅黑" w:eastAsia="微软雅黑" w:cs="微软雅黑"/>
          <w:lang w:val="en-US" w:eastAsia="zh-CN"/>
        </w:rPr>
        <w:t>管理员已登录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测试用例：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管理员同意申请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级别：高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步骤：</w:t>
      </w:r>
      <w:r>
        <w:rPr>
          <w:rFonts w:hint="eastAsia" w:ascii="微软雅黑" w:hAnsi="微软雅黑" w:eastAsia="微软雅黑" w:cs="微软雅黑"/>
          <w:lang w:val="en-US" w:eastAsia="zh-CN"/>
        </w:rPr>
        <w:t>在设备申请信息列表中，对“MacBook Pro04”的申请进行审批，点击“同意”按钮。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预期结果：</w:t>
      </w:r>
      <w:r>
        <w:rPr>
          <w:rFonts w:hint="eastAsia" w:ascii="微软雅黑" w:hAnsi="微软雅黑" w:eastAsia="微软雅黑" w:cs="微软雅黑"/>
          <w:lang w:val="en-US" w:eastAsia="zh-CN"/>
        </w:rPr>
        <w:t>提示“审批通过！”，此申请从申请列表中移除。</w:t>
      </w:r>
    </w:p>
    <w:p>
      <w:pPr>
        <w:ind w:left="420"/>
      </w:pPr>
      <w:r>
        <w:rPr>
          <w:rFonts w:hint="eastAsia" w:ascii="微软雅黑" w:hAnsi="微软雅黑" w:eastAsia="微软雅黑" w:cs="微软雅黑"/>
        </w:rPr>
        <w:t>实际结果：</w:t>
      </w:r>
    </w:p>
    <w:p>
      <w:pPr>
        <w:ind w:left="420"/>
        <w:jc w:val="center"/>
      </w:pPr>
      <w:r>
        <w:drawing>
          <wp:inline distT="0" distB="0" distL="114300" distR="114300">
            <wp:extent cx="5269865" cy="159639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测试结论：通过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测试用例：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管理员驳回申请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级别：高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步骤：</w:t>
      </w:r>
      <w:r>
        <w:rPr>
          <w:rFonts w:hint="eastAsia" w:ascii="微软雅黑" w:hAnsi="微软雅黑" w:eastAsia="微软雅黑" w:cs="微软雅黑"/>
          <w:lang w:val="en-US" w:eastAsia="zh-CN"/>
        </w:rPr>
        <w:t>在设备申请信息列表中，对“MacBook Pro04”的申请进行审批，点击“驳回”按钮。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预期结果：</w:t>
      </w:r>
      <w:r>
        <w:rPr>
          <w:rFonts w:hint="eastAsia" w:ascii="微软雅黑" w:hAnsi="微软雅黑" w:eastAsia="微软雅黑" w:cs="微软雅黑"/>
          <w:lang w:val="en-US" w:eastAsia="zh-CN"/>
        </w:rPr>
        <w:t>提示“申请已被成功驳回！”，此申请从申请列表中移除。</w:t>
      </w:r>
    </w:p>
    <w:p>
      <w:pPr>
        <w:ind w:left="420"/>
      </w:pPr>
      <w:r>
        <w:rPr>
          <w:rFonts w:hint="eastAsia" w:ascii="微软雅黑" w:hAnsi="微软雅黑" w:eastAsia="微软雅黑" w:cs="微软雅黑"/>
        </w:rPr>
        <w:t>实际结果：</w:t>
      </w:r>
    </w:p>
    <w:p>
      <w:pPr>
        <w:ind w:left="420"/>
        <w:jc w:val="center"/>
      </w:pPr>
      <w:r>
        <w:drawing>
          <wp:inline distT="0" distB="0" distL="114300" distR="114300">
            <wp:extent cx="5273040" cy="1881505"/>
            <wp:effectExtent l="0" t="0" r="10160" b="1079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测试结论：通过</w:t>
      </w:r>
    </w:p>
    <w:p>
      <w:pPr>
        <w:jc w:val="both"/>
      </w:pPr>
    </w:p>
    <w:p>
      <w:pPr>
        <w:jc w:val="both"/>
      </w:pPr>
    </w:p>
    <w:p>
      <w:p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2.3.1.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测试项目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管理员查看用户资产领用历史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测试者：</w:t>
      </w:r>
      <w:r>
        <w:rPr>
          <w:rFonts w:hint="eastAsia" w:ascii="微软雅黑" w:hAnsi="微软雅黑" w:eastAsia="微软雅黑" w:cs="微软雅黑"/>
          <w:lang w:val="en-US" w:eastAsia="zh-CN"/>
        </w:rPr>
        <w:t>成成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测试日期：2021/</w:t>
      </w:r>
      <w:r>
        <w:rPr>
          <w:rFonts w:ascii="微软雅黑" w:hAnsi="微软雅黑" w:eastAsia="微软雅黑" w:cs="微软雅黑"/>
        </w:rPr>
        <w:t>6/</w:t>
      </w:r>
      <w:r>
        <w:rPr>
          <w:rFonts w:hint="eastAsia" w:ascii="微软雅黑" w:hAnsi="微软雅黑" w:eastAsia="微软雅黑" w:cs="微软雅黑"/>
          <w:lang w:val="en-US" w:eastAsia="zh-CN"/>
        </w:rPr>
        <w:t>30</w:t>
      </w:r>
      <w:r>
        <w:rPr>
          <w:rFonts w:ascii="微软雅黑" w:hAnsi="微软雅黑" w:eastAsia="微软雅黑" w:cs="微软雅黑"/>
        </w:rPr>
        <w:t xml:space="preserve"> 1</w:t>
      </w:r>
      <w:r>
        <w:rPr>
          <w:rFonts w:hint="eastAsia" w:ascii="微软雅黑" w:hAnsi="微软雅黑" w:eastAsia="微软雅黑" w:cs="微软雅黑"/>
          <w:lang w:val="en-US" w:eastAsia="zh-CN"/>
        </w:rPr>
        <w:t>4:15</w:t>
      </w:r>
    </w:p>
    <w:p>
      <w:pPr>
        <w:rPr>
          <w:rFonts w:hint="default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</w:rPr>
        <w:t>用例标识：</w:t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UT-003</w:t>
      </w:r>
      <w:bookmarkStart w:id="1" w:name="_GoBack"/>
      <w:bookmarkEnd w:id="1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测试条件：系统运行正常，</w:t>
      </w:r>
      <w:r>
        <w:rPr>
          <w:rFonts w:hint="eastAsia" w:ascii="微软雅黑" w:hAnsi="微软雅黑" w:eastAsia="微软雅黑" w:cs="微软雅黑"/>
          <w:lang w:val="en-US" w:eastAsia="zh-CN"/>
        </w:rPr>
        <w:t>管理员已登录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测试用例：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管理员同意申请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级别：高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步骤：</w:t>
      </w:r>
      <w:r>
        <w:rPr>
          <w:rFonts w:hint="eastAsia" w:ascii="微软雅黑" w:hAnsi="微软雅黑" w:eastAsia="微软雅黑" w:cs="微软雅黑"/>
          <w:lang w:val="en-US" w:eastAsia="zh-CN"/>
        </w:rPr>
        <w:t>在用户管理中，点击用户user1对应栏的“查看”。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预期结果：</w:t>
      </w:r>
      <w:r>
        <w:rPr>
          <w:rFonts w:hint="eastAsia" w:ascii="微软雅黑" w:hAnsi="微软雅黑" w:eastAsia="微软雅黑" w:cs="微软雅黑"/>
          <w:lang w:val="en-US" w:eastAsia="zh-CN"/>
        </w:rPr>
        <w:t>显示此用户的信息，及所有领用资产的历史信息。</w:t>
      </w:r>
    </w:p>
    <w:p>
      <w:pPr>
        <w:ind w:left="420"/>
      </w:pPr>
      <w:r>
        <w:rPr>
          <w:rFonts w:hint="eastAsia" w:ascii="微软雅黑" w:hAnsi="微软雅黑" w:eastAsia="微软雅黑" w:cs="微软雅黑"/>
        </w:rPr>
        <w:t>实际结果：</w:t>
      </w:r>
    </w:p>
    <w:p>
      <w:pPr>
        <w:ind w:left="420"/>
        <w:jc w:val="center"/>
      </w:pPr>
      <w:r>
        <w:drawing>
          <wp:inline distT="0" distB="0" distL="114300" distR="114300">
            <wp:extent cx="5266690" cy="2282190"/>
            <wp:effectExtent l="0" t="0" r="3810" b="38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测试结论：通过</w:t>
      </w:r>
    </w:p>
    <w:p>
      <w:pPr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69CBB8"/>
    <w:multiLevelType w:val="singleLevel"/>
    <w:tmpl w:val="B469CBB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E088F"/>
    <w:rsid w:val="03990FC5"/>
    <w:rsid w:val="0A2E088F"/>
    <w:rsid w:val="0E1B39BE"/>
    <w:rsid w:val="17937D85"/>
    <w:rsid w:val="283E19AA"/>
    <w:rsid w:val="30965AFE"/>
    <w:rsid w:val="39646CAD"/>
    <w:rsid w:val="3CDC497F"/>
    <w:rsid w:val="3E524AD1"/>
    <w:rsid w:val="3E787008"/>
    <w:rsid w:val="483E7FFA"/>
    <w:rsid w:val="5CBD60E5"/>
    <w:rsid w:val="6C5417EE"/>
    <w:rsid w:val="75BE7F10"/>
    <w:rsid w:val="7AB16157"/>
    <w:rsid w:val="7E3E3B9C"/>
    <w:rsid w:val="7E4D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2021-06-30T02:27:00Z</dcterms:created>
  <dc:creator>冷藏室的小饭团</dc:creator>
  <cp:lastModifiedBy>冷藏室的小饭团</cp:lastModifiedBy>
  <dcterms:modified xsi:type="dcterms:W3CDTF">2021-06-30T06:47:43Z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