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454E" w14:textId="77777777" w:rsidR="00651E33" w:rsidRDefault="00651E33">
      <w:pPr>
        <w:spacing w:before="300"/>
      </w:pP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64"/>
        <w:gridCol w:w="2200"/>
      </w:tblGrid>
      <w:tr w:rsidR="00651E33" w14:paraId="6ED10BD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vAlign w:val="center"/>
          </w:tcPr>
          <w:p w14:paraId="2709A930" w14:textId="77777777" w:rsidR="00651E33" w:rsidRDefault="00000000">
            <w:r>
              <w:rPr>
                <w:noProof/>
              </w:rPr>
              <w:drawing>
                <wp:inline distT="0" distB="0" distL="0" distR="0" wp14:anchorId="4B309315" wp14:editId="348B05A8">
                  <wp:extent cx="1047750" cy="1057275"/>
                  <wp:effectExtent l="0" t="0" r="0" b="0"/>
                  <wp:docPr id="1" name="image1.pn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57275"/>
                          </a:xfrm>
                          <a:prstGeom prst="rect">
                            <a:avLst/>
                          </a:prstGeom>
                        </pic:spPr>
                      </pic:pic>
                    </a:graphicData>
                  </a:graphic>
                </wp:inline>
              </w:drawing>
            </w:r>
          </w:p>
        </w:tc>
        <w:tc>
          <w:tcPr>
            <w:tcW w:w="5464" w:type="dxa"/>
            <w:tcBorders>
              <w:top w:val="none" w:sz="0" w:space="0" w:color="FFFFFF"/>
              <w:left w:val="none" w:sz="0" w:space="0" w:color="FFFFFF"/>
              <w:bottom w:val="none" w:sz="0" w:space="0" w:color="FFFFFF"/>
              <w:right w:val="none" w:sz="0" w:space="0" w:color="FFFFFF"/>
            </w:tcBorders>
            <w:vAlign w:val="center"/>
          </w:tcPr>
          <w:p w14:paraId="38AC66FC" w14:textId="48E7AB79" w:rsidR="00651E33" w:rsidRDefault="00000000">
            <w:pPr>
              <w:spacing w:after="60"/>
              <w:jc w:val="center"/>
            </w:pPr>
            <w:r>
              <w:rPr>
                <w:rFonts w:ascii="Arial" w:eastAsia="Arial" w:hAnsi="Arial" w:cs="Arial"/>
                <w:b/>
                <w:bCs/>
                <w:color w:val="1F3A5F"/>
                <w:sz w:val="30"/>
                <w:szCs w:val="30"/>
              </w:rPr>
              <w:t xml:space="preserve">COLLEGE OF </w:t>
            </w:r>
            <w:proofErr w:type="gramStart"/>
            <w:r>
              <w:rPr>
                <w:rFonts w:ascii="Arial" w:eastAsia="Arial" w:hAnsi="Arial" w:cs="Arial"/>
                <w:b/>
                <w:bCs/>
                <w:color w:val="1F3A5F"/>
                <w:sz w:val="30"/>
                <w:szCs w:val="30"/>
              </w:rPr>
              <w:t>ENGINEERING,GUINDY</w:t>
            </w:r>
            <w:proofErr w:type="gramEnd"/>
          </w:p>
          <w:p w14:paraId="6B1EFD77" w14:textId="028936F1" w:rsidR="00651E33" w:rsidRPr="008E7441" w:rsidRDefault="00000000">
            <w:pPr>
              <w:spacing w:after="60"/>
              <w:jc w:val="center"/>
              <w:rPr>
                <w:rFonts w:eastAsia="Arial"/>
                <w:sz w:val="24"/>
                <w:szCs w:val="24"/>
              </w:rPr>
            </w:pPr>
            <w:r w:rsidRPr="008E7441">
              <w:rPr>
                <w:rFonts w:eastAsia="Arial"/>
                <w:sz w:val="24"/>
                <w:szCs w:val="24"/>
              </w:rPr>
              <w:t>ANNA UNIVERSITY, CHENNAI – 25</w:t>
            </w:r>
          </w:p>
          <w:p w14:paraId="1EEEB0A6" w14:textId="77777777" w:rsidR="008E7441" w:rsidRPr="008E7441" w:rsidRDefault="008E7441" w:rsidP="008E7441">
            <w:pPr>
              <w:pStyle w:val="Default"/>
              <w:jc w:val="center"/>
              <w:rPr>
                <w:rFonts w:ascii="Times New Roman" w:hAnsi="Times New Roman" w:cs="Times New Roman"/>
                <w:b/>
                <w:bCs/>
                <w:sz w:val="40"/>
                <w:szCs w:val="40"/>
              </w:rPr>
            </w:pPr>
            <w:r w:rsidRPr="008E7441">
              <w:rPr>
                <w:rFonts w:ascii="Times New Roman" w:hAnsi="Times New Roman" w:cs="Times New Roman"/>
                <w:b/>
                <w:bCs/>
                <w:sz w:val="40"/>
                <w:szCs w:val="40"/>
              </w:rPr>
              <w:t xml:space="preserve">Embedded Systems and Internet of Things </w:t>
            </w:r>
          </w:p>
          <w:p w14:paraId="48F7B580" w14:textId="77777777" w:rsidR="008E7441" w:rsidRDefault="008E7441">
            <w:pPr>
              <w:spacing w:after="60"/>
              <w:jc w:val="center"/>
            </w:pPr>
          </w:p>
        </w:tc>
        <w:tc>
          <w:tcPr>
            <w:tcW w:w="2200" w:type="dxa"/>
            <w:tcBorders>
              <w:top w:val="none" w:sz="0" w:space="0" w:color="FFFFFF"/>
              <w:left w:val="none" w:sz="0" w:space="0" w:color="FFFFFF"/>
              <w:bottom w:val="none" w:sz="0" w:space="0" w:color="FFFFFF"/>
              <w:right w:val="none" w:sz="0" w:space="0" w:color="FFFFFF"/>
            </w:tcBorders>
            <w:vAlign w:val="center"/>
          </w:tcPr>
          <w:p w14:paraId="61FAD52D" w14:textId="77777777" w:rsidR="00651E33" w:rsidRDefault="00000000">
            <w:pPr>
              <w:jc w:val="right"/>
            </w:pPr>
            <w:r>
              <w:rPr>
                <w:noProof/>
              </w:rPr>
              <w:drawing>
                <wp:inline distT="0" distB="0" distL="0" distR="0" wp14:anchorId="60F48C77" wp14:editId="380E61F9">
                  <wp:extent cx="1047750" cy="1038225"/>
                  <wp:effectExtent l="0" t="0" r="0" b="0"/>
                  <wp:docPr id="141449301" name="image2.pn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38225"/>
                          </a:xfrm>
                          <a:prstGeom prst="rect">
                            <a:avLst/>
                          </a:prstGeom>
                        </pic:spPr>
                      </pic:pic>
                    </a:graphicData>
                  </a:graphic>
                </wp:inline>
              </w:drawing>
            </w:r>
          </w:p>
        </w:tc>
      </w:tr>
    </w:tbl>
    <w:p w14:paraId="1ABC7BE6" w14:textId="275C9CD4" w:rsidR="00651E33" w:rsidRDefault="00651E33">
      <w:pPr>
        <w:spacing w:after="500"/>
        <w:jc w:val="center"/>
      </w:pPr>
    </w:p>
    <w:p w14:paraId="4BE9F3A8" w14:textId="77777777" w:rsidR="00651E33" w:rsidRPr="008E7441" w:rsidRDefault="00000000">
      <w:pPr>
        <w:spacing w:after="200"/>
        <w:jc w:val="center"/>
        <w:rPr>
          <w:color w:val="000000" w:themeColor="text1"/>
        </w:rPr>
      </w:pPr>
      <w:r w:rsidRPr="008E7441">
        <w:rPr>
          <w:rFonts w:ascii="Arial" w:eastAsia="Arial" w:hAnsi="Arial" w:cs="Arial"/>
          <w:b/>
          <w:bCs/>
          <w:color w:val="000000" w:themeColor="text1"/>
          <w:sz w:val="26"/>
          <w:szCs w:val="26"/>
        </w:rPr>
        <w:t>A CASE STUDY ON</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4"/>
      </w:tblGrid>
      <w:tr w:rsidR="00651E33" w14:paraId="3C721BC3" w14:textId="77777777" w:rsidTr="008E7441">
        <w:tblPrEx>
          <w:tblCellMar>
            <w:top w:w="0" w:type="dxa"/>
            <w:bottom w:w="0" w:type="dxa"/>
          </w:tblCellMar>
        </w:tblPrEx>
        <w:tc>
          <w:tcPr>
            <w:tcW w:w="9864" w:type="dxa"/>
            <w:tcBorders>
              <w:top w:val="none" w:sz="0" w:space="0" w:color="FFFFFF"/>
              <w:left w:val="none" w:sz="0" w:space="0" w:color="FFFFFF"/>
              <w:bottom w:val="none" w:sz="0" w:space="0" w:color="FFFFFF"/>
              <w:right w:val="none" w:sz="0" w:space="0" w:color="FFFFFF"/>
            </w:tcBorders>
            <w:tcMar>
              <w:top w:w="260" w:type="dxa"/>
              <w:left w:w="300" w:type="dxa"/>
              <w:bottom w:w="260" w:type="dxa"/>
              <w:right w:w="300" w:type="dxa"/>
            </w:tcMar>
          </w:tcPr>
          <w:p w14:paraId="2B50C445" w14:textId="77777777" w:rsidR="008E7441" w:rsidRPr="00110DC6" w:rsidRDefault="00000000" w:rsidP="008E7441">
            <w:pPr>
              <w:pStyle w:val="Heading1"/>
              <w:keepNext/>
              <w:spacing w:before="200" w:after="80"/>
              <w:jc w:val="center"/>
              <w:rPr>
                <w:rFonts w:ascii="Arial" w:eastAsia="Arial" w:hAnsi="Arial" w:cs="Arial"/>
                <w:b/>
                <w:bCs/>
                <w:color w:val="auto"/>
                <w:sz w:val="25"/>
                <w:szCs w:val="25"/>
              </w:rPr>
            </w:pPr>
            <w:r>
              <w:rPr>
                <w:rFonts w:ascii="Arial" w:eastAsia="Arial" w:hAnsi="Arial" w:cs="Arial"/>
                <w:b/>
                <w:bCs/>
                <w:color w:val="FFFFFF"/>
                <w:sz w:val="36"/>
                <w:szCs w:val="36"/>
              </w:rPr>
              <w:t xml:space="preserve">IoT-Enabled Intelligent Railway Safety Signalling System for Collision Prevention and Wildlife Intrusion </w:t>
            </w:r>
            <w:r w:rsidR="008E7441" w:rsidRPr="00110DC6">
              <w:rPr>
                <w:b/>
                <w:color w:val="auto"/>
                <w:sz w:val="40"/>
                <w:szCs w:val="28"/>
              </w:rPr>
              <w:t>IoT-Enabled Intelligent Railway Safety Signalling System for Collision Prevention and Wildlife Intrusion Detection</w:t>
            </w:r>
          </w:p>
          <w:p w14:paraId="69354A59" w14:textId="5486661A" w:rsidR="00651E33" w:rsidRDefault="00000000">
            <w:pPr>
              <w:jc w:val="center"/>
            </w:pPr>
            <w:r>
              <w:rPr>
                <w:rFonts w:ascii="Arial" w:eastAsia="Arial" w:hAnsi="Arial" w:cs="Arial"/>
                <w:b/>
                <w:bCs/>
                <w:color w:val="FFFFFF"/>
                <w:sz w:val="36"/>
                <w:szCs w:val="36"/>
              </w:rPr>
              <w:t>Detection</w:t>
            </w:r>
          </w:p>
        </w:tc>
      </w:tr>
    </w:tbl>
    <w:p w14:paraId="009FE31B" w14:textId="77777777" w:rsidR="00651E33" w:rsidRDefault="00651E33">
      <w:pPr>
        <w:spacing w:before="900"/>
      </w:pPr>
    </w:p>
    <w:p w14:paraId="3E7F5555" w14:textId="77777777" w:rsidR="008E7441" w:rsidRDefault="008E7441">
      <w:pPr>
        <w:spacing w:after="60"/>
        <w:jc w:val="center"/>
        <w:rPr>
          <w:rFonts w:ascii="Arial" w:eastAsia="Arial" w:hAnsi="Arial" w:cs="Arial"/>
          <w:b/>
          <w:bCs/>
          <w:color w:val="1F3A5F"/>
          <w:sz w:val="26"/>
          <w:szCs w:val="26"/>
        </w:rPr>
      </w:pPr>
    </w:p>
    <w:p w14:paraId="3C2DF9A4" w14:textId="77777777" w:rsidR="008E7441" w:rsidRDefault="008E7441">
      <w:pPr>
        <w:spacing w:after="60"/>
        <w:jc w:val="center"/>
        <w:rPr>
          <w:rFonts w:ascii="Arial" w:eastAsia="Arial" w:hAnsi="Arial" w:cs="Arial"/>
          <w:b/>
          <w:bCs/>
          <w:color w:val="1F3A5F"/>
          <w:sz w:val="26"/>
          <w:szCs w:val="26"/>
        </w:rPr>
      </w:pPr>
    </w:p>
    <w:p w14:paraId="7C05093B" w14:textId="77777777" w:rsidR="008E7441" w:rsidRDefault="008E7441">
      <w:pPr>
        <w:spacing w:after="60"/>
        <w:jc w:val="center"/>
        <w:rPr>
          <w:rFonts w:ascii="Arial" w:eastAsia="Arial" w:hAnsi="Arial" w:cs="Arial"/>
          <w:b/>
          <w:bCs/>
          <w:color w:val="1F3A5F"/>
          <w:sz w:val="26"/>
          <w:szCs w:val="26"/>
        </w:rPr>
      </w:pPr>
    </w:p>
    <w:p w14:paraId="7F9A1F52" w14:textId="77777777" w:rsidR="008E7441" w:rsidRDefault="008E7441">
      <w:pPr>
        <w:spacing w:after="60"/>
        <w:jc w:val="center"/>
        <w:rPr>
          <w:rFonts w:ascii="Arial" w:eastAsia="Arial" w:hAnsi="Arial" w:cs="Arial"/>
          <w:b/>
          <w:bCs/>
          <w:color w:val="1F3A5F"/>
          <w:sz w:val="26"/>
          <w:szCs w:val="26"/>
        </w:rPr>
      </w:pPr>
    </w:p>
    <w:p w14:paraId="4B40BEEC" w14:textId="77777777" w:rsidR="008E7441" w:rsidRDefault="008E7441">
      <w:pPr>
        <w:spacing w:after="60"/>
        <w:jc w:val="center"/>
        <w:rPr>
          <w:rFonts w:ascii="Arial" w:eastAsia="Arial" w:hAnsi="Arial" w:cs="Arial"/>
          <w:b/>
          <w:bCs/>
          <w:color w:val="1F3A5F"/>
          <w:sz w:val="26"/>
          <w:szCs w:val="26"/>
        </w:rPr>
      </w:pPr>
    </w:p>
    <w:p w14:paraId="6190B0AF" w14:textId="77777777" w:rsidR="00846388" w:rsidRPr="00EC1F57" w:rsidRDefault="00846388" w:rsidP="00846388">
      <w:pPr>
        <w:jc w:val="right"/>
        <w:rPr>
          <w:b/>
          <w:bCs/>
          <w:sz w:val="36"/>
          <w:szCs w:val="36"/>
        </w:rPr>
      </w:pPr>
      <w:r w:rsidRPr="00EC1F57">
        <w:rPr>
          <w:b/>
          <w:bCs/>
          <w:sz w:val="36"/>
          <w:szCs w:val="36"/>
        </w:rPr>
        <w:t>Submitted By</w:t>
      </w:r>
      <w:r>
        <w:rPr>
          <w:b/>
          <w:bCs/>
          <w:sz w:val="36"/>
          <w:szCs w:val="36"/>
        </w:rPr>
        <w:br/>
      </w:r>
      <w:r w:rsidRPr="00EC1F57">
        <w:rPr>
          <w:b/>
          <w:bCs/>
          <w:sz w:val="36"/>
          <w:szCs w:val="36"/>
        </w:rPr>
        <w:t>Team: 14</w:t>
      </w:r>
    </w:p>
    <w:p w14:paraId="4A1C88DB" w14:textId="77777777" w:rsidR="008E7441" w:rsidRDefault="008E7441">
      <w:pPr>
        <w:spacing w:after="60"/>
        <w:jc w:val="center"/>
        <w:rPr>
          <w:rFonts w:ascii="Arial" w:eastAsia="Arial" w:hAnsi="Arial" w:cs="Arial"/>
          <w:b/>
          <w:bCs/>
          <w:color w:val="1F3A5F"/>
          <w:sz w:val="26"/>
          <w:szCs w:val="26"/>
        </w:rPr>
      </w:pPr>
    </w:p>
    <w:p w14:paraId="7B205F02" w14:textId="77777777" w:rsidR="008E7441" w:rsidRDefault="008E7441">
      <w:pPr>
        <w:spacing w:after="60"/>
        <w:jc w:val="center"/>
        <w:rPr>
          <w:rFonts w:ascii="Arial" w:eastAsia="Arial" w:hAnsi="Arial" w:cs="Arial"/>
          <w:b/>
          <w:bCs/>
          <w:color w:val="1F3A5F"/>
          <w:sz w:val="26"/>
          <w:szCs w:val="26"/>
        </w:rPr>
      </w:pPr>
    </w:p>
    <w:p w14:paraId="48F33D1D" w14:textId="77777777" w:rsidR="00846388" w:rsidRDefault="00846388" w:rsidP="00846388">
      <w:r>
        <w:t xml:space="preserve">                                                                                                                                            </w:t>
      </w:r>
    </w:p>
    <w:tbl>
      <w:tblPr>
        <w:tblStyle w:val="TableGridLight"/>
        <w:tblW w:w="4856" w:type="dxa"/>
        <w:tblInd w:w="5227" w:type="dxa"/>
        <w:tblLook w:val="04A0" w:firstRow="1" w:lastRow="0" w:firstColumn="1" w:lastColumn="0" w:noHBand="0" w:noVBand="1"/>
      </w:tblPr>
      <w:tblGrid>
        <w:gridCol w:w="1876"/>
        <w:gridCol w:w="2980"/>
      </w:tblGrid>
      <w:tr w:rsidR="00846388" w:rsidRPr="00EC1F57" w14:paraId="6A18D086" w14:textId="77777777" w:rsidTr="00846388">
        <w:trPr>
          <w:trHeight w:val="279"/>
        </w:trPr>
        <w:tc>
          <w:tcPr>
            <w:tcW w:w="1876" w:type="dxa"/>
            <w:vAlign w:val="bottom"/>
          </w:tcPr>
          <w:p w14:paraId="367C4F89" w14:textId="77777777" w:rsidR="00846388" w:rsidRPr="00EC1F57" w:rsidRDefault="00846388" w:rsidP="00DA224B">
            <w:pPr>
              <w:jc w:val="both"/>
              <w:rPr>
                <w:rFonts w:cs="Times New Roman"/>
                <w:sz w:val="28"/>
                <w:szCs w:val="28"/>
              </w:rPr>
            </w:pPr>
            <w:r w:rsidRPr="00EC1F57">
              <w:rPr>
                <w:rFonts w:cs="Times New Roman"/>
                <w:sz w:val="28"/>
                <w:szCs w:val="28"/>
              </w:rPr>
              <w:t>2023103546</w:t>
            </w:r>
          </w:p>
        </w:tc>
        <w:tc>
          <w:tcPr>
            <w:tcW w:w="2980" w:type="dxa"/>
            <w:vAlign w:val="bottom"/>
          </w:tcPr>
          <w:p w14:paraId="5A0417FB" w14:textId="77777777" w:rsidR="00846388" w:rsidRPr="00EC1F57" w:rsidRDefault="00846388" w:rsidP="00DA224B">
            <w:pPr>
              <w:jc w:val="center"/>
              <w:rPr>
                <w:rFonts w:cs="Times New Roman"/>
                <w:sz w:val="28"/>
                <w:szCs w:val="28"/>
              </w:rPr>
            </w:pPr>
            <w:r w:rsidRPr="00EC1F57">
              <w:rPr>
                <w:rFonts w:cs="Times New Roman"/>
                <w:sz w:val="28"/>
                <w:szCs w:val="28"/>
              </w:rPr>
              <w:t>Kathir Kalidass B</w:t>
            </w:r>
          </w:p>
        </w:tc>
      </w:tr>
      <w:tr w:rsidR="00846388" w:rsidRPr="00EC1F57" w14:paraId="6DB9C1A9" w14:textId="77777777" w:rsidTr="00846388">
        <w:trPr>
          <w:trHeight w:val="371"/>
        </w:trPr>
        <w:tc>
          <w:tcPr>
            <w:tcW w:w="1876" w:type="dxa"/>
            <w:vAlign w:val="bottom"/>
          </w:tcPr>
          <w:p w14:paraId="55048470" w14:textId="77777777" w:rsidR="00846388" w:rsidRPr="00EC1F57" w:rsidRDefault="00846388" w:rsidP="00DA224B">
            <w:pPr>
              <w:jc w:val="both"/>
              <w:rPr>
                <w:rFonts w:cs="Times New Roman"/>
                <w:sz w:val="28"/>
                <w:szCs w:val="28"/>
              </w:rPr>
            </w:pPr>
            <w:r w:rsidRPr="00EC1F57">
              <w:rPr>
                <w:rFonts w:cs="Times New Roman"/>
                <w:sz w:val="28"/>
                <w:szCs w:val="28"/>
              </w:rPr>
              <w:t>2023103597</w:t>
            </w:r>
          </w:p>
        </w:tc>
        <w:tc>
          <w:tcPr>
            <w:tcW w:w="2980" w:type="dxa"/>
            <w:vAlign w:val="bottom"/>
          </w:tcPr>
          <w:p w14:paraId="29599BC6" w14:textId="77777777" w:rsidR="00846388" w:rsidRPr="00EC1F57" w:rsidRDefault="00846388" w:rsidP="00DA224B">
            <w:pPr>
              <w:jc w:val="center"/>
              <w:rPr>
                <w:rFonts w:cs="Times New Roman"/>
                <w:sz w:val="28"/>
                <w:szCs w:val="28"/>
              </w:rPr>
            </w:pPr>
            <w:r w:rsidRPr="00EC1F57">
              <w:rPr>
                <w:rFonts w:cs="Times New Roman"/>
                <w:sz w:val="28"/>
                <w:szCs w:val="28"/>
              </w:rPr>
              <w:t>Malini R</w:t>
            </w:r>
          </w:p>
        </w:tc>
      </w:tr>
      <w:tr w:rsidR="00846388" w:rsidRPr="00EC1F57" w14:paraId="7A66479C" w14:textId="77777777" w:rsidTr="00846388">
        <w:trPr>
          <w:trHeight w:val="378"/>
        </w:trPr>
        <w:tc>
          <w:tcPr>
            <w:tcW w:w="1876" w:type="dxa"/>
            <w:vAlign w:val="bottom"/>
          </w:tcPr>
          <w:p w14:paraId="0A475C38" w14:textId="77777777" w:rsidR="00846388" w:rsidRPr="00EC1F57" w:rsidRDefault="00846388" w:rsidP="00DA224B">
            <w:pPr>
              <w:jc w:val="both"/>
              <w:rPr>
                <w:rFonts w:cs="Times New Roman"/>
                <w:sz w:val="28"/>
                <w:szCs w:val="28"/>
              </w:rPr>
            </w:pPr>
            <w:r w:rsidRPr="00EC1F57">
              <w:rPr>
                <w:rFonts w:cs="Times New Roman"/>
                <w:sz w:val="28"/>
                <w:szCs w:val="28"/>
              </w:rPr>
              <w:t>2023103600</w:t>
            </w:r>
          </w:p>
        </w:tc>
        <w:tc>
          <w:tcPr>
            <w:tcW w:w="2980" w:type="dxa"/>
            <w:vAlign w:val="bottom"/>
          </w:tcPr>
          <w:p w14:paraId="6EA99281" w14:textId="77777777" w:rsidR="00846388" w:rsidRPr="00EC1F57" w:rsidRDefault="00846388" w:rsidP="00DA224B">
            <w:pPr>
              <w:jc w:val="center"/>
              <w:rPr>
                <w:rFonts w:cs="Times New Roman"/>
                <w:sz w:val="28"/>
                <w:szCs w:val="28"/>
              </w:rPr>
            </w:pPr>
            <w:r w:rsidRPr="00EC1F57">
              <w:rPr>
                <w:rFonts w:cs="Times New Roman"/>
                <w:sz w:val="28"/>
                <w:szCs w:val="28"/>
              </w:rPr>
              <w:t>Parthasarathi S</w:t>
            </w:r>
          </w:p>
        </w:tc>
      </w:tr>
      <w:tr w:rsidR="00846388" w:rsidRPr="00EC1F57" w14:paraId="2FB7031F" w14:textId="77777777" w:rsidTr="00846388">
        <w:trPr>
          <w:trHeight w:val="45"/>
        </w:trPr>
        <w:tc>
          <w:tcPr>
            <w:tcW w:w="1876" w:type="dxa"/>
            <w:vAlign w:val="bottom"/>
          </w:tcPr>
          <w:p w14:paraId="40D6297A" w14:textId="77777777" w:rsidR="00846388" w:rsidRPr="00EC1F57" w:rsidRDefault="00846388" w:rsidP="00DA224B">
            <w:pPr>
              <w:jc w:val="both"/>
              <w:rPr>
                <w:rFonts w:cs="Times New Roman"/>
                <w:sz w:val="28"/>
                <w:szCs w:val="28"/>
              </w:rPr>
            </w:pPr>
            <w:r w:rsidRPr="00EC1F57">
              <w:rPr>
                <w:rFonts w:cs="Times New Roman"/>
                <w:sz w:val="28"/>
                <w:szCs w:val="28"/>
              </w:rPr>
              <w:t>2023103714</w:t>
            </w:r>
          </w:p>
        </w:tc>
        <w:tc>
          <w:tcPr>
            <w:tcW w:w="2980" w:type="dxa"/>
            <w:vAlign w:val="bottom"/>
          </w:tcPr>
          <w:p w14:paraId="73020642" w14:textId="77777777" w:rsidR="00846388" w:rsidRPr="00EC1F57" w:rsidRDefault="00846388" w:rsidP="00DA224B">
            <w:pPr>
              <w:jc w:val="center"/>
              <w:rPr>
                <w:rFonts w:cs="Times New Roman"/>
                <w:sz w:val="28"/>
                <w:szCs w:val="28"/>
              </w:rPr>
            </w:pPr>
            <w:r w:rsidRPr="00EC1F57">
              <w:rPr>
                <w:rFonts w:cs="Times New Roman"/>
                <w:sz w:val="28"/>
                <w:szCs w:val="28"/>
              </w:rPr>
              <w:t>Paril T</w:t>
            </w:r>
          </w:p>
        </w:tc>
      </w:tr>
    </w:tbl>
    <w:p w14:paraId="3F403D8D" w14:textId="77777777" w:rsidR="00846388" w:rsidRDefault="00846388" w:rsidP="00846388"/>
    <w:p w14:paraId="1C9DBA6A" w14:textId="77777777" w:rsidR="00846388" w:rsidRDefault="00846388" w:rsidP="00846388"/>
    <w:p w14:paraId="6781CAAD" w14:textId="77777777" w:rsidR="00846388" w:rsidRDefault="00846388" w:rsidP="00846388"/>
    <w:p w14:paraId="09A19779" w14:textId="77777777" w:rsidR="00846388" w:rsidRDefault="00846388" w:rsidP="00846388"/>
    <w:p w14:paraId="0C2CFC50" w14:textId="77777777" w:rsidR="00846388" w:rsidRDefault="00846388" w:rsidP="00846388"/>
    <w:p w14:paraId="67A57FA5" w14:textId="77777777" w:rsidR="00846388" w:rsidRDefault="00846388" w:rsidP="00846388"/>
    <w:p w14:paraId="6175AD5B" w14:textId="77777777" w:rsidR="00846388" w:rsidRDefault="00846388" w:rsidP="00846388"/>
    <w:p w14:paraId="45BAE2F1" w14:textId="77777777" w:rsidR="00846388" w:rsidRDefault="00846388" w:rsidP="00846388">
      <w:pPr>
        <w:rPr>
          <w:rFonts w:ascii="Arial" w:eastAsia="Arial" w:hAnsi="Arial" w:cs="Arial"/>
          <w:b/>
          <w:bCs/>
          <w:color w:val="1F3A5F"/>
          <w:sz w:val="25"/>
          <w:szCs w:val="25"/>
        </w:rPr>
      </w:pPr>
    </w:p>
    <w:p w14:paraId="3DEA556A" w14:textId="1982B087" w:rsidR="00651E33" w:rsidRDefault="00000000" w:rsidP="00846388">
      <w:r>
        <w:rPr>
          <w:rFonts w:ascii="Arial" w:eastAsia="Arial" w:hAnsi="Arial" w:cs="Arial"/>
          <w:b/>
          <w:bCs/>
          <w:color w:val="1F3A5F"/>
          <w:sz w:val="25"/>
          <w:szCs w:val="25"/>
        </w:rPr>
        <w:t>1. Domain and Problem Statement</w:t>
      </w:r>
    </w:p>
    <w:p w14:paraId="61DBA1C4" w14:textId="77777777" w:rsidR="00651E33" w:rsidRPr="00846388" w:rsidRDefault="00000000">
      <w:pPr>
        <w:spacing w:after="80" w:line="252" w:lineRule="auto"/>
        <w:jc w:val="both"/>
        <w:rPr>
          <w:sz w:val="22"/>
          <w:szCs w:val="22"/>
        </w:rPr>
      </w:pPr>
      <w:r w:rsidRPr="00846388">
        <w:rPr>
          <w:sz w:val="22"/>
          <w:szCs w:val="22"/>
        </w:rPr>
        <w:t xml:space="preserve">The project belongs to </w:t>
      </w:r>
      <w:r w:rsidRPr="00846388">
        <w:rPr>
          <w:b/>
          <w:bCs/>
          <w:sz w:val="22"/>
          <w:szCs w:val="22"/>
        </w:rPr>
        <w:t>Smart Transportation and Intelligent Railway Systems</w:t>
      </w:r>
      <w:r w:rsidRPr="00846388">
        <w:rPr>
          <w:sz w:val="22"/>
          <w:szCs w:val="22"/>
        </w:rPr>
        <w:t xml:space="preserve">, focusing on railway sections that </w:t>
      </w:r>
      <w:proofErr w:type="gramStart"/>
      <w:r w:rsidRPr="00846388">
        <w:rPr>
          <w:sz w:val="22"/>
          <w:szCs w:val="22"/>
        </w:rPr>
        <w:t>pass through</w:t>
      </w:r>
      <w:proofErr w:type="gramEnd"/>
      <w:r w:rsidRPr="00846388">
        <w:rPr>
          <w:sz w:val="22"/>
          <w:szCs w:val="22"/>
        </w:rPr>
        <w:t xml:space="preserve"> forests, wildlife corridors and other high-risk environments. Conventional signalling mainly reports train movement and track occupancy; it cannot directly identify an unexpected animal or object entering the track. The system therefore combines three safety functions:</w:t>
      </w:r>
    </w:p>
    <w:p w14:paraId="41D9C960" w14:textId="77777777" w:rsidR="00651E33" w:rsidRPr="00846388" w:rsidRDefault="00000000">
      <w:pPr>
        <w:pStyle w:val="ListParagraph"/>
        <w:numPr>
          <w:ilvl w:val="0"/>
          <w:numId w:val="2"/>
        </w:numPr>
        <w:spacing w:after="30" w:line="252" w:lineRule="auto"/>
        <w:rPr>
          <w:sz w:val="22"/>
          <w:szCs w:val="22"/>
        </w:rPr>
      </w:pPr>
      <w:r w:rsidRPr="00846388">
        <w:rPr>
          <w:b/>
          <w:bCs/>
          <w:sz w:val="22"/>
          <w:szCs w:val="22"/>
        </w:rPr>
        <w:t>Automatic Train Protection (Kavach)</w:t>
      </w:r>
      <w:r w:rsidRPr="00846388">
        <w:rPr>
          <w:sz w:val="22"/>
          <w:szCs w:val="22"/>
        </w:rPr>
        <w:t xml:space="preserve"> – movement supervision, prevention of Signal Passing at Danger (SPAD) and protection against specified collision scenarios.</w:t>
      </w:r>
    </w:p>
    <w:p w14:paraId="5B0F344D" w14:textId="77777777" w:rsidR="00651E33" w:rsidRPr="00846388" w:rsidRDefault="00000000">
      <w:pPr>
        <w:pStyle w:val="ListParagraph"/>
        <w:numPr>
          <w:ilvl w:val="0"/>
          <w:numId w:val="2"/>
        </w:numPr>
        <w:spacing w:after="30" w:line="252" w:lineRule="auto"/>
        <w:rPr>
          <w:sz w:val="22"/>
          <w:szCs w:val="22"/>
        </w:rPr>
      </w:pPr>
      <w:r w:rsidRPr="00846388">
        <w:rPr>
          <w:b/>
          <w:bCs/>
          <w:sz w:val="22"/>
          <w:szCs w:val="22"/>
        </w:rPr>
        <w:t>IoT-based wildlife intrusion detection</w:t>
      </w:r>
      <w:r w:rsidRPr="00846388">
        <w:rPr>
          <w:sz w:val="22"/>
          <w:szCs w:val="22"/>
        </w:rPr>
        <w:t xml:space="preserve"> – identifying elephants and other animals approaching or entering the track.</w:t>
      </w:r>
    </w:p>
    <w:p w14:paraId="7156524D" w14:textId="77777777" w:rsidR="00651E33" w:rsidRPr="00846388" w:rsidRDefault="00000000">
      <w:pPr>
        <w:pStyle w:val="ListParagraph"/>
        <w:numPr>
          <w:ilvl w:val="0"/>
          <w:numId w:val="2"/>
        </w:numPr>
        <w:spacing w:after="30" w:line="252" w:lineRule="auto"/>
        <w:rPr>
          <w:sz w:val="22"/>
          <w:szCs w:val="22"/>
        </w:rPr>
      </w:pPr>
      <w:r w:rsidRPr="00846388">
        <w:rPr>
          <w:b/>
          <w:bCs/>
          <w:sz w:val="22"/>
          <w:szCs w:val="22"/>
        </w:rPr>
        <w:t>Edge-AI and communication infrastructure</w:t>
      </w:r>
      <w:r w:rsidRPr="00846388">
        <w:rPr>
          <w:sz w:val="22"/>
          <w:szCs w:val="22"/>
        </w:rPr>
        <w:t xml:space="preserve"> – processing sensor data locally and generating timely alerts.</w:t>
      </w:r>
    </w:p>
    <w:p w14:paraId="17A03622" w14:textId="77777777" w:rsidR="00651E33" w:rsidRDefault="00000000">
      <w:pPr>
        <w:pStyle w:val="Heading1"/>
        <w:keepNext/>
        <w:spacing w:before="200" w:after="80"/>
      </w:pPr>
      <w:r>
        <w:rPr>
          <w:rFonts w:ascii="Arial" w:eastAsia="Arial" w:hAnsi="Arial" w:cs="Arial"/>
          <w:b/>
          <w:bCs/>
          <w:color w:val="1F3A5F"/>
          <w:sz w:val="25"/>
          <w:szCs w:val="25"/>
        </w:rPr>
        <w:t>2. Abstract</w:t>
      </w:r>
    </w:p>
    <w:p w14:paraId="78496807" w14:textId="77777777" w:rsidR="00651E33" w:rsidRPr="00846388" w:rsidRDefault="00000000">
      <w:pPr>
        <w:spacing w:after="80" w:line="252" w:lineRule="auto"/>
        <w:jc w:val="both"/>
        <w:rPr>
          <w:sz w:val="22"/>
          <w:szCs w:val="22"/>
        </w:rPr>
      </w:pPr>
      <w:r w:rsidRPr="00846388">
        <w:rPr>
          <w:sz w:val="22"/>
          <w:szCs w:val="22"/>
        </w:rPr>
        <w:t xml:space="preserve">This project proposes an </w:t>
      </w:r>
      <w:r w:rsidRPr="00846388">
        <w:rPr>
          <w:b/>
          <w:bCs/>
          <w:sz w:val="22"/>
          <w:szCs w:val="22"/>
        </w:rPr>
        <w:t>IoT-Enabled Intelligent Railway Safety Signalling System</w:t>
      </w:r>
      <w:r w:rsidRPr="00846388">
        <w:rPr>
          <w:sz w:val="22"/>
          <w:szCs w:val="22"/>
        </w:rPr>
        <w:t xml:space="preserve"> that combines railway collision prevention with real-time wildlife and obstacle intrusion detection. The architecture has five functional layers: physical railway environment, sensing and identification, edge processing and safety, communication and networking, and railway control/application/analytics. When an intrusion is confirmed, the system determines its location and severity and sends an alert over a railway communication network to the locomotive pilot, station master and control room. Information can also be passed to an existing train-protection system such as Kavach, subject to safety certification and interface approval.</w:t>
      </w:r>
    </w:p>
    <w:p w14:paraId="3328BECB" w14:textId="77777777" w:rsidR="00651E33" w:rsidRPr="00846388" w:rsidRDefault="00000000">
      <w:pPr>
        <w:spacing w:after="80" w:line="252" w:lineRule="auto"/>
        <w:jc w:val="both"/>
        <w:rPr>
          <w:sz w:val="22"/>
          <w:szCs w:val="22"/>
        </w:rPr>
      </w:pPr>
      <w:r w:rsidRPr="00846388">
        <w:rPr>
          <w:sz w:val="22"/>
          <w:szCs w:val="22"/>
        </w:rPr>
        <w:t>The approach is consistent with Indian Railways initiatives on wildlife intrusion detection (AI-enabled DAS-based elephant detection, thermal-vision trials, fencing, warning signs, speed restrictions and underpasses) and with Wildlife Institute of India recommendations to combine technology with physical mitigation. The 2025 IEEE review on railway obstacle detection identifies cameras, LiDAR and millimetre-wave radar with AI-based detection as key enabling technologies.</w:t>
      </w:r>
    </w:p>
    <w:p w14:paraId="3D2C3B1A" w14:textId="77777777" w:rsidR="00651E33" w:rsidRPr="00846388" w:rsidRDefault="00000000">
      <w:pPr>
        <w:spacing w:after="80" w:line="252" w:lineRule="auto"/>
        <w:jc w:val="both"/>
        <w:rPr>
          <w:sz w:val="22"/>
          <w:szCs w:val="22"/>
        </w:rPr>
      </w:pPr>
      <w:r w:rsidRPr="00846388">
        <w:rPr>
          <w:sz w:val="22"/>
          <w:szCs w:val="22"/>
        </w:rPr>
        <w:t xml:space="preserve">The sensing and alert logic of the trackside node was </w:t>
      </w:r>
      <w:r w:rsidRPr="00846388">
        <w:rPr>
          <w:b/>
          <w:bCs/>
          <w:sz w:val="22"/>
          <w:szCs w:val="22"/>
        </w:rPr>
        <w:t xml:space="preserve">implemented and verified in the </w:t>
      </w:r>
      <w:proofErr w:type="spellStart"/>
      <w:r w:rsidRPr="00846388">
        <w:rPr>
          <w:b/>
          <w:bCs/>
          <w:sz w:val="22"/>
          <w:szCs w:val="22"/>
        </w:rPr>
        <w:t>Wokwi</w:t>
      </w:r>
      <w:proofErr w:type="spellEnd"/>
      <w:r w:rsidRPr="00846388">
        <w:rPr>
          <w:b/>
          <w:bCs/>
          <w:sz w:val="22"/>
          <w:szCs w:val="22"/>
        </w:rPr>
        <w:t xml:space="preserve"> online simulator</w:t>
      </w:r>
      <w:r w:rsidRPr="00846388">
        <w:rPr>
          <w:sz w:val="22"/>
          <w:szCs w:val="22"/>
        </w:rPr>
        <w:t>, using a microcontroller with PIR and ultrasonic sensors and visible/serial alert outputs. The remaining layers (edge-AI camera classification, LoRa/RF link, Kavach integration and control-room analytics) are presented as the system architecture and design.</w:t>
      </w:r>
    </w:p>
    <w:p w14:paraId="64E4279D" w14:textId="77777777" w:rsidR="00651E33" w:rsidRDefault="00000000">
      <w:pPr>
        <w:pStyle w:val="Heading2"/>
        <w:keepNext/>
        <w:spacing w:before="120" w:after="50"/>
      </w:pPr>
      <w:r>
        <w:rPr>
          <w:rFonts w:ascii="Arial" w:eastAsia="Arial" w:hAnsi="Arial" w:cs="Arial"/>
          <w:b/>
          <w:bCs/>
          <w:color w:val="1F3A5F"/>
          <w:sz w:val="21"/>
          <w:szCs w:val="21"/>
        </w:rPr>
        <w:t>Project Objectives</w:t>
      </w:r>
    </w:p>
    <w:p w14:paraId="1FD0A3B4" w14:textId="77777777" w:rsidR="00651E33" w:rsidRPr="00846388" w:rsidRDefault="00000000">
      <w:pPr>
        <w:pStyle w:val="ListParagraph"/>
        <w:numPr>
          <w:ilvl w:val="0"/>
          <w:numId w:val="2"/>
        </w:numPr>
        <w:spacing w:after="30" w:line="252" w:lineRule="auto"/>
        <w:rPr>
          <w:sz w:val="22"/>
          <w:szCs w:val="22"/>
        </w:rPr>
      </w:pPr>
      <w:r w:rsidRPr="00846388">
        <w:rPr>
          <w:sz w:val="22"/>
          <w:szCs w:val="22"/>
        </w:rPr>
        <w:t>Detect elephants, other animals, humans and track obstructions early using multi-sensor fusion.</w:t>
      </w:r>
    </w:p>
    <w:p w14:paraId="2224F8EC" w14:textId="77777777" w:rsidR="00651E33" w:rsidRPr="00846388" w:rsidRDefault="00000000">
      <w:pPr>
        <w:pStyle w:val="ListParagraph"/>
        <w:numPr>
          <w:ilvl w:val="0"/>
          <w:numId w:val="2"/>
        </w:numPr>
        <w:spacing w:after="30" w:line="252" w:lineRule="auto"/>
        <w:rPr>
          <w:sz w:val="22"/>
          <w:szCs w:val="22"/>
        </w:rPr>
      </w:pPr>
      <w:r w:rsidRPr="00846388">
        <w:rPr>
          <w:sz w:val="22"/>
          <w:szCs w:val="22"/>
        </w:rPr>
        <w:t>Classify intrusions at the edge and generate a location- and severity-aware alert within seconds.</w:t>
      </w:r>
    </w:p>
    <w:p w14:paraId="7F6E48FA" w14:textId="77777777" w:rsidR="00651E33" w:rsidRPr="00846388" w:rsidRDefault="00000000">
      <w:pPr>
        <w:pStyle w:val="ListParagraph"/>
        <w:numPr>
          <w:ilvl w:val="0"/>
          <w:numId w:val="2"/>
        </w:numPr>
        <w:spacing w:after="30" w:line="252" w:lineRule="auto"/>
        <w:rPr>
          <w:sz w:val="22"/>
          <w:szCs w:val="22"/>
        </w:rPr>
      </w:pPr>
      <w:r w:rsidRPr="00846388">
        <w:rPr>
          <w:sz w:val="22"/>
          <w:szCs w:val="22"/>
        </w:rPr>
        <w:t>Deliver alerts to the loco pilot, station master and control room without disturbing certified Kavach functions.</w:t>
      </w:r>
    </w:p>
    <w:p w14:paraId="44F29774" w14:textId="77777777" w:rsidR="00651E33" w:rsidRDefault="00000000">
      <w:pPr>
        <w:pStyle w:val="ListParagraph"/>
        <w:numPr>
          <w:ilvl w:val="0"/>
          <w:numId w:val="2"/>
        </w:numPr>
        <w:spacing w:after="30" w:line="252" w:lineRule="auto"/>
      </w:pPr>
      <w:r w:rsidRPr="00846388">
        <w:rPr>
          <w:sz w:val="22"/>
          <w:szCs w:val="22"/>
        </w:rPr>
        <w:t>Store events for analytics, hotspot identification and preventive planning</w:t>
      </w:r>
      <w:r>
        <w:t>.</w:t>
      </w:r>
    </w:p>
    <w:p w14:paraId="097362CC" w14:textId="77777777" w:rsidR="00846388" w:rsidRDefault="00846388">
      <w:pPr>
        <w:pStyle w:val="Heading1"/>
        <w:keepNext/>
        <w:spacing w:before="200" w:after="80"/>
        <w:rPr>
          <w:rFonts w:ascii="Arial" w:eastAsia="Arial" w:hAnsi="Arial" w:cs="Arial"/>
          <w:b/>
          <w:bCs/>
          <w:color w:val="1F3A5F"/>
          <w:sz w:val="25"/>
          <w:szCs w:val="25"/>
        </w:rPr>
      </w:pPr>
    </w:p>
    <w:p w14:paraId="29A92811" w14:textId="59115840" w:rsidR="00651E33" w:rsidRDefault="00000000">
      <w:pPr>
        <w:pStyle w:val="Heading1"/>
        <w:keepNext/>
        <w:spacing w:before="200" w:after="80"/>
      </w:pPr>
      <w:r>
        <w:rPr>
          <w:rFonts w:ascii="Arial" w:eastAsia="Arial" w:hAnsi="Arial" w:cs="Arial"/>
          <w:b/>
          <w:bCs/>
          <w:color w:val="1F3A5F"/>
          <w:sz w:val="25"/>
          <w:szCs w:val="25"/>
        </w:rPr>
        <w:t>3. IoT Architecture</w:t>
      </w:r>
    </w:p>
    <w:p w14:paraId="5972CF5E" w14:textId="77777777" w:rsidR="00651E33" w:rsidRPr="00846388" w:rsidRDefault="00000000">
      <w:pPr>
        <w:spacing w:after="80" w:line="252" w:lineRule="auto"/>
        <w:jc w:val="both"/>
        <w:rPr>
          <w:sz w:val="22"/>
          <w:szCs w:val="22"/>
        </w:rPr>
      </w:pPr>
      <w:r w:rsidRPr="00846388">
        <w:rPr>
          <w:b/>
          <w:bCs/>
          <w:sz w:val="22"/>
          <w:szCs w:val="22"/>
        </w:rPr>
        <w:t>Figure 3.1</w:t>
      </w:r>
      <w:r w:rsidRPr="00846388">
        <w:rPr>
          <w:sz w:val="22"/>
          <w:szCs w:val="22"/>
        </w:rPr>
        <w:t xml:space="preserve"> shows the integrated architecture. Trackside nodes collect motion, distance, image and vibration data; edge processing performs local detection and risk assessment; confirmed alerts reach the train and the control centre, while Kavach independently performs its train-protection functions. This separation lets the IoT layer </w:t>
      </w:r>
      <w:r w:rsidRPr="00846388">
        <w:rPr>
          <w:i/>
          <w:iCs/>
          <w:sz w:val="22"/>
          <w:szCs w:val="22"/>
        </w:rPr>
        <w:t>complement</w:t>
      </w:r>
      <w:r w:rsidRPr="00846388">
        <w:rPr>
          <w:sz w:val="22"/>
          <w:szCs w:val="22"/>
        </w:rPr>
        <w:t>, not replace, the certified railway safety system.</w:t>
      </w:r>
    </w:p>
    <w:p w14:paraId="248A3605" w14:textId="77777777" w:rsidR="00651E33" w:rsidRDefault="00000000">
      <w:pPr>
        <w:keepNext/>
        <w:spacing w:before="60" w:after="40"/>
        <w:jc w:val="center"/>
      </w:pPr>
      <w:r>
        <w:rPr>
          <w:noProof/>
        </w:rPr>
        <w:lastRenderedPageBreak/>
        <w:drawing>
          <wp:inline distT="0" distB="0" distL="0" distR="0" wp14:anchorId="242250FA" wp14:editId="53895A97">
            <wp:extent cx="6096000" cy="4067175"/>
            <wp:effectExtent l="0" t="0" r="0" b="0"/>
            <wp:docPr id="121962086" name="image3.jpg" descr="Figure 3.1 – Overall IoT Architecture for Railway Safety and Wildlife Collision Prevention" title="Figure 3.1 – Overall IoT Architecture for Railway Safety and Wildlife Collision Pre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4067175"/>
                    </a:xfrm>
                    <a:prstGeom prst="rect">
                      <a:avLst/>
                    </a:prstGeom>
                  </pic:spPr>
                </pic:pic>
              </a:graphicData>
            </a:graphic>
          </wp:inline>
        </w:drawing>
      </w:r>
    </w:p>
    <w:p w14:paraId="654734BB" w14:textId="77777777" w:rsidR="00651E33" w:rsidRDefault="00000000">
      <w:pPr>
        <w:spacing w:after="120"/>
        <w:jc w:val="center"/>
      </w:pPr>
      <w:r>
        <w:rPr>
          <w:i/>
          <w:iCs/>
          <w:color w:val="555555"/>
          <w:sz w:val="18"/>
          <w:szCs w:val="18"/>
        </w:rPr>
        <w:t>Figure 3.1 – Overall IoT Architecture for Railway Safety and Wildlife Collision Prevention</w:t>
      </w:r>
    </w:p>
    <w:p w14:paraId="1BF61FF1" w14:textId="77777777" w:rsidR="00846388" w:rsidRDefault="00846388">
      <w:pPr>
        <w:pStyle w:val="Heading2"/>
        <w:keepNext/>
        <w:spacing w:before="120" w:after="50"/>
        <w:rPr>
          <w:rFonts w:ascii="Arial" w:eastAsia="Arial" w:hAnsi="Arial" w:cs="Arial"/>
          <w:b/>
          <w:bCs/>
          <w:color w:val="1F3A5F"/>
          <w:sz w:val="21"/>
          <w:szCs w:val="21"/>
        </w:rPr>
      </w:pPr>
    </w:p>
    <w:p w14:paraId="07471E52" w14:textId="77777777" w:rsidR="00846388" w:rsidRDefault="00846388">
      <w:pPr>
        <w:pStyle w:val="Heading2"/>
        <w:keepNext/>
        <w:spacing w:before="120" w:after="50"/>
        <w:rPr>
          <w:rFonts w:ascii="Arial" w:eastAsia="Arial" w:hAnsi="Arial" w:cs="Arial"/>
          <w:b/>
          <w:bCs/>
          <w:color w:val="1F3A5F"/>
          <w:sz w:val="21"/>
          <w:szCs w:val="21"/>
        </w:rPr>
      </w:pPr>
    </w:p>
    <w:p w14:paraId="77BEDEBE" w14:textId="4C34239D" w:rsidR="00651E33" w:rsidRDefault="00000000">
      <w:pPr>
        <w:pStyle w:val="Heading2"/>
        <w:keepNext/>
        <w:spacing w:before="120" w:after="50"/>
      </w:pPr>
      <w:r>
        <w:rPr>
          <w:rFonts w:ascii="Arial" w:eastAsia="Arial" w:hAnsi="Arial" w:cs="Arial"/>
          <w:b/>
          <w:bCs/>
          <w:color w:val="1F3A5F"/>
          <w:sz w:val="21"/>
          <w:szCs w:val="21"/>
        </w:rPr>
        <w:t>Layer-wise description</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64"/>
      </w:tblGrid>
      <w:tr w:rsidR="00651E33" w14:paraId="7D624747" w14:textId="77777777">
        <w:tblPrEx>
          <w:tblCellMar>
            <w:top w:w="0" w:type="dxa"/>
            <w:bottom w:w="0" w:type="dxa"/>
          </w:tblCellMar>
        </w:tblPrEx>
        <w:trPr>
          <w:cantSplit/>
          <w:tblHeader/>
        </w:trPr>
        <w:tc>
          <w:tcPr>
            <w:tcW w:w="26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7074260B" w14:textId="77777777" w:rsidR="00651E33" w:rsidRDefault="00000000">
            <w:r>
              <w:rPr>
                <w:rFonts w:ascii="Arial" w:eastAsia="Arial" w:hAnsi="Arial" w:cs="Arial"/>
                <w:b/>
                <w:bCs/>
                <w:color w:val="FFFFFF"/>
                <w:sz w:val="18"/>
                <w:szCs w:val="18"/>
              </w:rPr>
              <w:t>Layer</w:t>
            </w:r>
          </w:p>
        </w:tc>
        <w:tc>
          <w:tcPr>
            <w:tcW w:w="7264"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32E45A20" w14:textId="77777777" w:rsidR="00651E33" w:rsidRDefault="00000000">
            <w:r>
              <w:rPr>
                <w:rFonts w:ascii="Arial" w:eastAsia="Arial" w:hAnsi="Arial" w:cs="Arial"/>
                <w:b/>
                <w:bCs/>
                <w:color w:val="FFFFFF"/>
                <w:sz w:val="18"/>
                <w:szCs w:val="18"/>
              </w:rPr>
              <w:t>Role in the system</w:t>
            </w:r>
          </w:p>
        </w:tc>
      </w:tr>
      <w:tr w:rsidR="00651E33" w14:paraId="0024FCDF" w14:textId="77777777">
        <w:tblPrEx>
          <w:tblCellMar>
            <w:top w:w="0" w:type="dxa"/>
            <w:bottom w:w="0" w:type="dxa"/>
          </w:tblCellMar>
        </w:tblPrEx>
        <w:trPr>
          <w:cantSplit/>
        </w:trPr>
        <w:tc>
          <w:tcPr>
            <w:tcW w:w="26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E555DD6" w14:textId="77777777" w:rsidR="00651E33" w:rsidRDefault="00000000">
            <w:r>
              <w:rPr>
                <w:b/>
                <w:bCs/>
                <w:sz w:val="18"/>
                <w:szCs w:val="18"/>
              </w:rPr>
              <w:t>1. Physical environment</w:t>
            </w:r>
          </w:p>
        </w:tc>
        <w:tc>
          <w:tcPr>
            <w:tcW w:w="72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BFDBC12" w14:textId="77777777" w:rsidR="00651E33" w:rsidRDefault="00000000">
            <w:r>
              <w:rPr>
                <w:sz w:val="18"/>
                <w:szCs w:val="18"/>
              </w:rPr>
              <w:t>Forest/wildlife corridor, train/loco and railway infrastructure (signals, level crossings, points).</w:t>
            </w:r>
          </w:p>
        </w:tc>
      </w:tr>
      <w:tr w:rsidR="00651E33" w14:paraId="269DB269" w14:textId="77777777" w:rsidTr="00846388">
        <w:tblPrEx>
          <w:tblCellMar>
            <w:top w:w="0" w:type="dxa"/>
            <w:bottom w:w="0" w:type="dxa"/>
          </w:tblCellMar>
        </w:tblPrEx>
        <w:trPr>
          <w:cantSplit/>
        </w:trPr>
        <w:tc>
          <w:tcPr>
            <w:tcW w:w="26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605B415" w14:textId="77777777" w:rsidR="00651E33" w:rsidRDefault="00000000">
            <w:r>
              <w:rPr>
                <w:b/>
                <w:bCs/>
                <w:sz w:val="18"/>
                <w:szCs w:val="18"/>
              </w:rPr>
              <w:t>2. Sensing &amp; identification</w:t>
            </w:r>
          </w:p>
        </w:tc>
        <w:tc>
          <w:tcPr>
            <w:tcW w:w="72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3DA3E88" w14:textId="77777777" w:rsidR="00651E33" w:rsidRDefault="00000000">
            <w:r>
              <w:rPr>
                <w:sz w:val="18"/>
                <w:szCs w:val="18"/>
              </w:rPr>
              <w:t>Camera, PIR, ultrasonic, DAS and weather sensors for wildlife; RFID, signal, track, points and LC status for trackside; GNSS, speed sensor and RFID reader on the train.</w:t>
            </w:r>
          </w:p>
        </w:tc>
      </w:tr>
      <w:tr w:rsidR="00651E33" w14:paraId="042231B0" w14:textId="77777777">
        <w:tblPrEx>
          <w:tblCellMar>
            <w:top w:w="0" w:type="dxa"/>
            <w:bottom w:w="0" w:type="dxa"/>
          </w:tblCellMar>
        </w:tblPrEx>
        <w:trPr>
          <w:cantSplit/>
        </w:trPr>
        <w:tc>
          <w:tcPr>
            <w:tcW w:w="26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AD2392B" w14:textId="77777777" w:rsidR="00651E33" w:rsidRDefault="00000000">
            <w:r>
              <w:rPr>
                <w:b/>
                <w:bCs/>
                <w:sz w:val="18"/>
                <w:szCs w:val="18"/>
              </w:rPr>
              <w:t>3. Edge processing &amp; safety</w:t>
            </w:r>
          </w:p>
        </w:tc>
        <w:tc>
          <w:tcPr>
            <w:tcW w:w="72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DE7E3FD" w14:textId="77777777" w:rsidR="00651E33" w:rsidRDefault="00000000">
            <w:r>
              <w:rPr>
                <w:sz w:val="18"/>
                <w:szCs w:val="18"/>
              </w:rPr>
              <w:t>Wildlife IoT edge node (sensor fusion, AI detection, risk decision); Stationary Kavach (interfacing, safety processing, radio unit); Onboard Kavach (vital computer, DMI, brake interface).</w:t>
            </w:r>
          </w:p>
        </w:tc>
      </w:tr>
      <w:tr w:rsidR="00651E33" w14:paraId="05EC78D2" w14:textId="77777777" w:rsidTr="00846388">
        <w:tblPrEx>
          <w:tblCellMar>
            <w:top w:w="0" w:type="dxa"/>
            <w:bottom w:w="0" w:type="dxa"/>
          </w:tblCellMar>
        </w:tblPrEx>
        <w:trPr>
          <w:cantSplit/>
        </w:trPr>
        <w:tc>
          <w:tcPr>
            <w:tcW w:w="26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ED8D912" w14:textId="77777777" w:rsidR="00651E33" w:rsidRDefault="00000000">
            <w:r>
              <w:rPr>
                <w:b/>
                <w:bCs/>
                <w:sz w:val="18"/>
                <w:szCs w:val="18"/>
              </w:rPr>
              <w:t>4. Communication &amp; network</w:t>
            </w:r>
          </w:p>
        </w:tc>
        <w:tc>
          <w:tcPr>
            <w:tcW w:w="72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00C60DA" w14:textId="77777777" w:rsidR="00651E33" w:rsidRDefault="00000000">
            <w:r>
              <w:rPr>
                <w:sz w:val="18"/>
                <w:szCs w:val="18"/>
              </w:rPr>
              <w:t>IP/4G/5G railway network, Kavach UHF radio, and LoRa/RF link with a trackside gateway for wildlife alerts.</w:t>
            </w:r>
          </w:p>
        </w:tc>
      </w:tr>
      <w:tr w:rsidR="00651E33" w14:paraId="3BD7F24F" w14:textId="77777777">
        <w:tblPrEx>
          <w:tblCellMar>
            <w:top w:w="0" w:type="dxa"/>
            <w:bottom w:w="0" w:type="dxa"/>
          </w:tblCellMar>
        </w:tblPrEx>
        <w:trPr>
          <w:cantSplit/>
        </w:trPr>
        <w:tc>
          <w:tcPr>
            <w:tcW w:w="26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BE3B9CC" w14:textId="77777777" w:rsidR="00651E33" w:rsidRDefault="00000000">
            <w:r>
              <w:rPr>
                <w:b/>
                <w:bCs/>
                <w:sz w:val="18"/>
                <w:szCs w:val="18"/>
              </w:rPr>
              <w:t>5. Control &amp; application</w:t>
            </w:r>
          </w:p>
        </w:tc>
        <w:tc>
          <w:tcPr>
            <w:tcW w:w="72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A5BB913" w14:textId="77777777" w:rsidR="00651E33" w:rsidRDefault="00000000">
            <w:r>
              <w:rPr>
                <w:sz w:val="18"/>
                <w:szCs w:val="18"/>
              </w:rPr>
              <w:t>Control-room monitoring dashboard, event database, GIS/risk map, analytics, maintenance, and Kavach NMS.</w:t>
            </w:r>
          </w:p>
        </w:tc>
      </w:tr>
    </w:tbl>
    <w:p w14:paraId="66778375" w14:textId="77777777" w:rsidR="00651E33" w:rsidRDefault="00000000">
      <w:pPr>
        <w:pStyle w:val="Heading1"/>
        <w:keepNext/>
        <w:spacing w:before="200" w:after="80"/>
      </w:pPr>
      <w:r>
        <w:rPr>
          <w:rFonts w:ascii="Arial" w:eastAsia="Arial" w:hAnsi="Arial" w:cs="Arial"/>
          <w:b/>
          <w:bCs/>
          <w:color w:val="1F3A5F"/>
          <w:sz w:val="25"/>
          <w:szCs w:val="25"/>
        </w:rPr>
        <w:t>4. Workflow</w:t>
      </w:r>
    </w:p>
    <w:p w14:paraId="11FB19A4" w14:textId="77777777" w:rsidR="00651E33" w:rsidRDefault="00000000">
      <w:pPr>
        <w:pStyle w:val="Heading2"/>
        <w:keepNext/>
        <w:spacing w:before="120" w:after="50"/>
      </w:pPr>
      <w:r>
        <w:rPr>
          <w:rFonts w:ascii="Arial" w:eastAsia="Arial" w:hAnsi="Arial" w:cs="Arial"/>
          <w:b/>
          <w:bCs/>
          <w:color w:val="1F3A5F"/>
          <w:sz w:val="21"/>
          <w:szCs w:val="21"/>
        </w:rPr>
        <w:t>4.1 Kavach-based train collision prevention</w:t>
      </w:r>
    </w:p>
    <w:p w14:paraId="69135EE6" w14:textId="5B7A6080" w:rsidR="00651E33" w:rsidRPr="00846388" w:rsidRDefault="00000000">
      <w:pPr>
        <w:spacing w:after="80" w:line="252" w:lineRule="auto"/>
        <w:jc w:val="both"/>
        <w:rPr>
          <w:sz w:val="22"/>
          <w:szCs w:val="22"/>
        </w:rPr>
      </w:pPr>
      <w:r w:rsidRPr="00846388">
        <w:rPr>
          <w:sz w:val="22"/>
          <w:szCs w:val="22"/>
        </w:rPr>
        <w:t>Signalling information is processed by Stationary Kavach and exchanged with Onboard Kavach over bidirectional UHF radio. The onboard system combines location (from RFID tags and the directional speed-sensor output), speed and movement authority to supervise the train against its permitted speed profile. The DMI warns the loco pilot, and the brake interface applies braking when the specified safety conditions demand it.</w:t>
      </w:r>
    </w:p>
    <w:p w14:paraId="272C91D8" w14:textId="77777777" w:rsidR="00651E33" w:rsidRDefault="00000000">
      <w:pPr>
        <w:keepNext/>
        <w:spacing w:before="60" w:after="40"/>
        <w:jc w:val="center"/>
      </w:pPr>
      <w:r>
        <w:rPr>
          <w:noProof/>
        </w:rPr>
        <w:lastRenderedPageBreak/>
        <w:drawing>
          <wp:inline distT="0" distB="0" distL="0" distR="0" wp14:anchorId="57652F8A" wp14:editId="5FDDB56B">
            <wp:extent cx="5334000" cy="3552825"/>
            <wp:effectExtent l="0" t="0" r="0" b="0"/>
            <wp:docPr id="1005828044" name="image4.jpg" descr="Figure 3.2 – Functional flow of train collision prevention using Kavach" title="Figure 3.2 – Functional flow of train collision prevention using Kav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52825"/>
                    </a:xfrm>
                    <a:prstGeom prst="rect">
                      <a:avLst/>
                    </a:prstGeom>
                  </pic:spPr>
                </pic:pic>
              </a:graphicData>
            </a:graphic>
          </wp:inline>
        </w:drawing>
      </w:r>
    </w:p>
    <w:p w14:paraId="73E3E1B5" w14:textId="77777777" w:rsidR="00651E33" w:rsidRDefault="00000000">
      <w:pPr>
        <w:spacing w:after="120"/>
        <w:jc w:val="center"/>
      </w:pPr>
      <w:r>
        <w:rPr>
          <w:i/>
          <w:iCs/>
          <w:color w:val="555555"/>
          <w:sz w:val="18"/>
          <w:szCs w:val="18"/>
        </w:rPr>
        <w:t>Figure 3.2 – Functional flow of train collision prevention using Kavach</w:t>
      </w:r>
    </w:p>
    <w:p w14:paraId="35F91DFE" w14:textId="77777777" w:rsidR="00846388" w:rsidRDefault="00846388">
      <w:pPr>
        <w:pStyle w:val="Heading2"/>
        <w:keepNext/>
        <w:spacing w:before="120" w:after="50"/>
        <w:rPr>
          <w:rFonts w:ascii="Arial" w:eastAsia="Arial" w:hAnsi="Arial" w:cs="Arial"/>
          <w:b/>
          <w:bCs/>
          <w:color w:val="1F3A5F"/>
          <w:sz w:val="21"/>
          <w:szCs w:val="21"/>
        </w:rPr>
      </w:pPr>
    </w:p>
    <w:p w14:paraId="0856DF95" w14:textId="58AB12B2" w:rsidR="00651E33" w:rsidRDefault="00000000">
      <w:pPr>
        <w:pStyle w:val="Heading2"/>
        <w:keepNext/>
        <w:spacing w:before="120" w:after="50"/>
      </w:pPr>
      <w:r>
        <w:rPr>
          <w:rFonts w:ascii="Arial" w:eastAsia="Arial" w:hAnsi="Arial" w:cs="Arial"/>
          <w:b/>
          <w:bCs/>
          <w:color w:val="1F3A5F"/>
          <w:sz w:val="21"/>
          <w:szCs w:val="21"/>
        </w:rPr>
        <w:t>4.2 Wildlife / obstacle detection and alert flow</w:t>
      </w:r>
    </w:p>
    <w:p w14:paraId="07CC104E" w14:textId="77777777" w:rsidR="00651E33" w:rsidRPr="00846388" w:rsidRDefault="00000000">
      <w:pPr>
        <w:spacing w:after="80" w:line="252" w:lineRule="auto"/>
        <w:jc w:val="both"/>
        <w:rPr>
          <w:sz w:val="22"/>
          <w:szCs w:val="22"/>
        </w:rPr>
      </w:pPr>
      <w:r w:rsidRPr="00846388">
        <w:rPr>
          <w:sz w:val="22"/>
          <w:szCs w:val="22"/>
        </w:rPr>
        <w:t>PIR and ultrasonic sensing give the first indication of an intrusion; the camera then captures visual evidence for edge-AI classification (elephant, animal, human or track obstruction). A risk decision is generated locally and the alert is sent via LoRa/RF to the train-side receiver and the control centre (</w:t>
      </w:r>
      <w:r w:rsidRPr="00846388">
        <w:rPr>
          <w:b/>
          <w:bCs/>
          <w:sz w:val="22"/>
          <w:szCs w:val="22"/>
        </w:rPr>
        <w:t>Figure 3.3</w:t>
      </w:r>
      <w:r w:rsidRPr="00846388">
        <w:rPr>
          <w:sz w:val="22"/>
          <w:szCs w:val="22"/>
        </w:rPr>
        <w:t>). Local processing reduces dependence on continuous cloud connectivity in remote corridors; NETRA demonstrates a comparable sensor-fusion, edge-AI and LoRa-based alert design.</w:t>
      </w:r>
    </w:p>
    <w:p w14:paraId="3A9A2427" w14:textId="77777777" w:rsidR="00651E33" w:rsidRDefault="00000000">
      <w:pPr>
        <w:keepNext/>
        <w:spacing w:before="60" w:after="40"/>
        <w:jc w:val="center"/>
      </w:pPr>
      <w:r>
        <w:rPr>
          <w:noProof/>
        </w:rPr>
        <w:drawing>
          <wp:inline distT="0" distB="0" distL="0" distR="0" wp14:anchorId="5785C67A" wp14:editId="421C12C8">
            <wp:extent cx="5334000" cy="3552825"/>
            <wp:effectExtent l="0" t="0" r="0" b="0"/>
            <wp:docPr id="181605607" name="image5.jpg" descr="Figure 3.3 – Wildlife / obstacle detection and alert flow (IoT)" title="Figure 3.3 – Wildlife / obstacle detection and alert flow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52825"/>
                    </a:xfrm>
                    <a:prstGeom prst="rect">
                      <a:avLst/>
                    </a:prstGeom>
                  </pic:spPr>
                </pic:pic>
              </a:graphicData>
            </a:graphic>
          </wp:inline>
        </w:drawing>
      </w:r>
    </w:p>
    <w:p w14:paraId="4669BF43" w14:textId="77777777" w:rsidR="00651E33" w:rsidRDefault="00000000">
      <w:pPr>
        <w:spacing w:after="120"/>
        <w:jc w:val="center"/>
      </w:pPr>
      <w:r>
        <w:rPr>
          <w:i/>
          <w:iCs/>
          <w:color w:val="555555"/>
          <w:sz w:val="18"/>
          <w:szCs w:val="18"/>
        </w:rPr>
        <w:t>Figure 3.3 – Wildlife / obstacle detection and alert flow (IoT)</w:t>
      </w:r>
    </w:p>
    <w:p w14:paraId="7653337A" w14:textId="77777777" w:rsidR="00846388" w:rsidRDefault="00846388">
      <w:pPr>
        <w:pStyle w:val="Heading2"/>
        <w:keepNext/>
        <w:spacing w:before="120" w:after="50"/>
        <w:rPr>
          <w:rFonts w:ascii="Arial" w:eastAsia="Arial" w:hAnsi="Arial" w:cs="Arial"/>
          <w:b/>
          <w:bCs/>
          <w:color w:val="1F3A5F"/>
          <w:sz w:val="21"/>
          <w:szCs w:val="21"/>
        </w:rPr>
      </w:pPr>
    </w:p>
    <w:p w14:paraId="61DB5809" w14:textId="31005F42" w:rsidR="00651E33" w:rsidRDefault="00000000">
      <w:pPr>
        <w:pStyle w:val="Heading2"/>
        <w:keepNext/>
        <w:spacing w:before="120" w:after="50"/>
      </w:pPr>
      <w:r>
        <w:rPr>
          <w:rFonts w:ascii="Arial" w:eastAsia="Arial" w:hAnsi="Arial" w:cs="Arial"/>
          <w:b/>
          <w:bCs/>
          <w:color w:val="1F3A5F"/>
          <w:sz w:val="21"/>
          <w:szCs w:val="21"/>
        </w:rPr>
        <w:t>4.3 Step-by-step operation</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964"/>
      </w:tblGrid>
      <w:tr w:rsidR="00651E33" w14:paraId="480E0D1F" w14:textId="77777777">
        <w:tblPrEx>
          <w:tblCellMar>
            <w:top w:w="0" w:type="dxa"/>
            <w:bottom w:w="0" w:type="dxa"/>
          </w:tblCellMar>
        </w:tblPrEx>
        <w:trPr>
          <w:cantSplit/>
          <w:tblHeader/>
        </w:trPr>
        <w:tc>
          <w:tcPr>
            <w:tcW w:w="9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36CD4449" w14:textId="77777777" w:rsidR="00651E33" w:rsidRDefault="00000000">
            <w:r>
              <w:rPr>
                <w:rFonts w:ascii="Arial" w:eastAsia="Arial" w:hAnsi="Arial" w:cs="Arial"/>
                <w:b/>
                <w:bCs/>
                <w:color w:val="FFFFFF"/>
                <w:sz w:val="18"/>
                <w:szCs w:val="18"/>
              </w:rPr>
              <w:t>Step</w:t>
            </w:r>
          </w:p>
        </w:tc>
        <w:tc>
          <w:tcPr>
            <w:tcW w:w="8964"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7BC17763" w14:textId="77777777" w:rsidR="00651E33" w:rsidRDefault="00000000">
            <w:r>
              <w:rPr>
                <w:rFonts w:ascii="Arial" w:eastAsia="Arial" w:hAnsi="Arial" w:cs="Arial"/>
                <w:b/>
                <w:bCs/>
                <w:color w:val="FFFFFF"/>
                <w:sz w:val="18"/>
                <w:szCs w:val="18"/>
              </w:rPr>
              <w:t>Action</w:t>
            </w:r>
          </w:p>
        </w:tc>
      </w:tr>
      <w:tr w:rsidR="00651E33" w14:paraId="227BA862" w14:textId="77777777">
        <w:tblPrEx>
          <w:tblCellMar>
            <w:top w:w="0" w:type="dxa"/>
            <w:bottom w:w="0" w:type="dxa"/>
          </w:tblCellMar>
        </w:tblPrEx>
        <w:trPr>
          <w:cantSplit/>
        </w:trPr>
        <w:tc>
          <w:tcPr>
            <w:tcW w:w="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E1A375A" w14:textId="77777777" w:rsidR="00651E33" w:rsidRDefault="00000000">
            <w:r>
              <w:rPr>
                <w:b/>
                <w:bCs/>
                <w:sz w:val="18"/>
                <w:szCs w:val="18"/>
              </w:rPr>
              <w:t>1</w:t>
            </w:r>
          </w:p>
        </w:tc>
        <w:tc>
          <w:tcPr>
            <w:tcW w:w="8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ECA5069" w14:textId="77777777" w:rsidR="00651E33" w:rsidRDefault="00000000">
            <w:r>
              <w:rPr>
                <w:sz w:val="18"/>
                <w:szCs w:val="18"/>
              </w:rPr>
              <w:t>Field node senses motion/distance (PIR → ultrasonic) in the monitored track section.</w:t>
            </w:r>
          </w:p>
        </w:tc>
      </w:tr>
      <w:tr w:rsidR="00651E33" w14:paraId="24826016" w14:textId="77777777" w:rsidTr="00846388">
        <w:tblPrEx>
          <w:tblCellMar>
            <w:top w:w="0" w:type="dxa"/>
            <w:bottom w:w="0" w:type="dxa"/>
          </w:tblCellMar>
        </w:tblPrEx>
        <w:trPr>
          <w:cantSplit/>
        </w:trPr>
        <w:tc>
          <w:tcPr>
            <w:tcW w:w="900" w:type="dxa"/>
            <w:tcBorders>
              <w:top w:val="single" w:sz="4" w:space="0" w:color="9AA8BA"/>
              <w:left w:val="single" w:sz="4" w:space="0" w:color="9AA8BA"/>
              <w:bottom w:val="single" w:sz="4" w:space="0" w:color="9AA8BA"/>
              <w:right w:val="single" w:sz="4" w:space="0" w:color="9AA8BA"/>
            </w:tcBorders>
            <w:shd w:val="clear" w:color="auto" w:fill="F3F6FA"/>
            <w:tcMar>
              <w:top w:w="40" w:type="dxa"/>
              <w:left w:w="90" w:type="dxa"/>
              <w:bottom w:w="40" w:type="dxa"/>
              <w:right w:w="90" w:type="dxa"/>
            </w:tcMar>
          </w:tcPr>
          <w:p w14:paraId="7CF78214" w14:textId="77777777" w:rsidR="00651E33" w:rsidRDefault="00000000">
            <w:r>
              <w:rPr>
                <w:b/>
                <w:bCs/>
                <w:sz w:val="18"/>
                <w:szCs w:val="18"/>
              </w:rPr>
              <w:t>2</w:t>
            </w:r>
          </w:p>
        </w:tc>
        <w:tc>
          <w:tcPr>
            <w:tcW w:w="8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E46283C" w14:textId="77777777" w:rsidR="00651E33" w:rsidRDefault="00000000">
            <w:r>
              <w:rPr>
                <w:sz w:val="18"/>
                <w:szCs w:val="18"/>
              </w:rPr>
              <w:t>Camera is triggered; the image is sent to the edge computer.</w:t>
            </w:r>
          </w:p>
        </w:tc>
      </w:tr>
      <w:tr w:rsidR="00651E33" w14:paraId="729352FF" w14:textId="77777777">
        <w:tblPrEx>
          <w:tblCellMar>
            <w:top w:w="0" w:type="dxa"/>
            <w:bottom w:w="0" w:type="dxa"/>
          </w:tblCellMar>
        </w:tblPrEx>
        <w:trPr>
          <w:cantSplit/>
        </w:trPr>
        <w:tc>
          <w:tcPr>
            <w:tcW w:w="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8AD011D" w14:textId="77777777" w:rsidR="00651E33" w:rsidRDefault="00000000">
            <w:r>
              <w:rPr>
                <w:b/>
                <w:bCs/>
                <w:sz w:val="18"/>
                <w:szCs w:val="18"/>
              </w:rPr>
              <w:t>3</w:t>
            </w:r>
          </w:p>
        </w:tc>
        <w:tc>
          <w:tcPr>
            <w:tcW w:w="8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0107632" w14:textId="77777777" w:rsidR="00651E33" w:rsidRDefault="00000000">
            <w:r>
              <w:rPr>
                <w:sz w:val="18"/>
                <w:szCs w:val="18"/>
              </w:rPr>
              <w:t>Edge AI classifies the object and returns a confidence value; temporal validation filters false triggers.</w:t>
            </w:r>
          </w:p>
        </w:tc>
      </w:tr>
      <w:tr w:rsidR="00651E33" w14:paraId="20712FF7" w14:textId="77777777" w:rsidTr="00846388">
        <w:tblPrEx>
          <w:tblCellMar>
            <w:top w:w="0" w:type="dxa"/>
            <w:bottom w:w="0" w:type="dxa"/>
          </w:tblCellMar>
        </w:tblPrEx>
        <w:trPr>
          <w:cantSplit/>
        </w:trPr>
        <w:tc>
          <w:tcPr>
            <w:tcW w:w="900" w:type="dxa"/>
            <w:tcBorders>
              <w:top w:val="single" w:sz="4" w:space="0" w:color="9AA8BA"/>
              <w:left w:val="single" w:sz="4" w:space="0" w:color="9AA8BA"/>
              <w:bottom w:val="single" w:sz="4" w:space="0" w:color="9AA8BA"/>
              <w:right w:val="single" w:sz="4" w:space="0" w:color="9AA8BA"/>
            </w:tcBorders>
            <w:shd w:val="clear" w:color="auto" w:fill="F3F6FA"/>
            <w:tcMar>
              <w:top w:w="40" w:type="dxa"/>
              <w:left w:w="90" w:type="dxa"/>
              <w:bottom w:w="40" w:type="dxa"/>
              <w:right w:w="90" w:type="dxa"/>
            </w:tcMar>
          </w:tcPr>
          <w:p w14:paraId="18E403FD" w14:textId="77777777" w:rsidR="00651E33" w:rsidRDefault="00000000">
            <w:r>
              <w:rPr>
                <w:b/>
                <w:bCs/>
                <w:sz w:val="18"/>
                <w:szCs w:val="18"/>
              </w:rPr>
              <w:t>4</w:t>
            </w:r>
          </w:p>
        </w:tc>
        <w:tc>
          <w:tcPr>
            <w:tcW w:w="8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E79C46B" w14:textId="77777777" w:rsidR="00651E33" w:rsidRDefault="00000000">
            <w:r>
              <w:rPr>
                <w:sz w:val="18"/>
                <w:szCs w:val="18"/>
              </w:rPr>
              <w:t>If confidence ≥ threshold, a risk decision (alert / no alert) with severity is generated.</w:t>
            </w:r>
          </w:p>
        </w:tc>
      </w:tr>
      <w:tr w:rsidR="00651E33" w14:paraId="6998717C" w14:textId="77777777">
        <w:tblPrEx>
          <w:tblCellMar>
            <w:top w:w="0" w:type="dxa"/>
            <w:bottom w:w="0" w:type="dxa"/>
          </w:tblCellMar>
        </w:tblPrEx>
        <w:trPr>
          <w:cantSplit/>
        </w:trPr>
        <w:tc>
          <w:tcPr>
            <w:tcW w:w="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149CA35" w14:textId="77777777" w:rsidR="00651E33" w:rsidRDefault="00000000">
            <w:r>
              <w:rPr>
                <w:b/>
                <w:bCs/>
                <w:sz w:val="18"/>
                <w:szCs w:val="18"/>
              </w:rPr>
              <w:t>5</w:t>
            </w:r>
          </w:p>
        </w:tc>
        <w:tc>
          <w:tcPr>
            <w:tcW w:w="8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6DF24EC" w14:textId="77777777" w:rsidR="00651E33" w:rsidRDefault="00000000">
            <w:r>
              <w:rPr>
                <w:sz w:val="18"/>
                <w:szCs w:val="18"/>
              </w:rPr>
              <w:t>Alert is sent by LoRa/RF to the train receiver (in-cab display) and via IP/4G/5G to the control centre.</w:t>
            </w:r>
          </w:p>
        </w:tc>
      </w:tr>
      <w:tr w:rsidR="00651E33" w14:paraId="02777DF7" w14:textId="77777777" w:rsidTr="00846388">
        <w:tblPrEx>
          <w:tblCellMar>
            <w:top w:w="0" w:type="dxa"/>
            <w:bottom w:w="0" w:type="dxa"/>
          </w:tblCellMar>
        </w:tblPrEx>
        <w:trPr>
          <w:cantSplit/>
        </w:trPr>
        <w:tc>
          <w:tcPr>
            <w:tcW w:w="900" w:type="dxa"/>
            <w:tcBorders>
              <w:top w:val="single" w:sz="4" w:space="0" w:color="9AA8BA"/>
              <w:left w:val="single" w:sz="4" w:space="0" w:color="9AA8BA"/>
              <w:bottom w:val="single" w:sz="4" w:space="0" w:color="9AA8BA"/>
              <w:right w:val="single" w:sz="4" w:space="0" w:color="9AA8BA"/>
            </w:tcBorders>
            <w:shd w:val="clear" w:color="auto" w:fill="F3F6FA"/>
            <w:tcMar>
              <w:top w:w="40" w:type="dxa"/>
              <w:left w:w="90" w:type="dxa"/>
              <w:bottom w:w="40" w:type="dxa"/>
              <w:right w:w="90" w:type="dxa"/>
            </w:tcMar>
          </w:tcPr>
          <w:p w14:paraId="184696B7" w14:textId="77777777" w:rsidR="00651E33" w:rsidRDefault="00000000">
            <w:r>
              <w:rPr>
                <w:b/>
                <w:bCs/>
                <w:sz w:val="18"/>
                <w:szCs w:val="18"/>
              </w:rPr>
              <w:t>6</w:t>
            </w:r>
          </w:p>
        </w:tc>
        <w:tc>
          <w:tcPr>
            <w:tcW w:w="8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71096D6" w14:textId="77777777" w:rsidR="00651E33" w:rsidRDefault="00000000">
            <w:r>
              <w:rPr>
                <w:sz w:val="18"/>
                <w:szCs w:val="18"/>
              </w:rPr>
              <w:t>Event is logged in the database for analytics; Kavach continues its independent protection functions.</w:t>
            </w:r>
          </w:p>
        </w:tc>
      </w:tr>
    </w:tbl>
    <w:p w14:paraId="3D2827A0" w14:textId="77777777" w:rsidR="00651E33" w:rsidRDefault="00651E33">
      <w:pPr>
        <w:spacing w:after="60"/>
      </w:pPr>
    </w:p>
    <w:p w14:paraId="4884F620" w14:textId="77777777" w:rsidR="00651E33" w:rsidRDefault="00000000">
      <w:pPr>
        <w:spacing w:after="80" w:line="252" w:lineRule="auto"/>
        <w:jc w:val="both"/>
      </w:pPr>
      <w:r>
        <w:rPr>
          <w:b/>
          <w:bCs/>
        </w:rPr>
        <w:t>Sample MQTT event message</w:t>
      </w:r>
      <w:r>
        <w:t xml:space="preserve"> (non-safety-critical monitoring layer):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4"/>
      </w:tblGrid>
      <w:tr w:rsidR="00651E33" w14:paraId="32C3C102" w14:textId="77777777">
        <w:tblPrEx>
          <w:tblCellMar>
            <w:top w:w="0" w:type="dxa"/>
            <w:bottom w:w="0" w:type="dxa"/>
          </w:tblCellMar>
        </w:tblPrEx>
        <w:tc>
          <w:tcPr>
            <w:tcW w:w="9864" w:type="dxa"/>
            <w:tcBorders>
              <w:top w:val="single" w:sz="4" w:space="0" w:color="9AA8BA"/>
              <w:left w:val="single" w:sz="4" w:space="0" w:color="9AA8BA"/>
              <w:bottom w:val="single" w:sz="4" w:space="0" w:color="9AA8BA"/>
              <w:right w:val="single" w:sz="4" w:space="0" w:color="9AA8BA"/>
            </w:tcBorders>
            <w:shd w:val="clear" w:color="auto" w:fill="F1F1F1"/>
            <w:tcMar>
              <w:top w:w="60" w:type="dxa"/>
              <w:left w:w="100" w:type="dxa"/>
              <w:bottom w:w="60" w:type="dxa"/>
              <w:right w:w="100" w:type="dxa"/>
            </w:tcMar>
          </w:tcPr>
          <w:p w14:paraId="2FE301AB" w14:textId="77777777" w:rsidR="00651E33" w:rsidRDefault="00000000">
            <w:r>
              <w:rPr>
                <w:rFonts w:ascii="Courier New" w:eastAsia="Courier New" w:hAnsi="Courier New" w:cs="Courier New"/>
                <w:sz w:val="17"/>
                <w:szCs w:val="17"/>
              </w:rPr>
              <w:t xml:space="preserve">EVENT </w:t>
            </w:r>
            <w:proofErr w:type="gramStart"/>
            <w:r>
              <w:rPr>
                <w:rFonts w:ascii="Courier New" w:eastAsia="Courier New" w:hAnsi="Courier New" w:cs="Courier New"/>
                <w:sz w:val="17"/>
                <w:szCs w:val="17"/>
              </w:rPr>
              <w:t>{ Track</w:t>
            </w:r>
            <w:proofErr w:type="gramEnd"/>
            <w:r>
              <w:rPr>
                <w:rFonts w:ascii="Courier New" w:eastAsia="Courier New" w:hAnsi="Courier New" w:cs="Courier New"/>
                <w:sz w:val="17"/>
                <w:szCs w:val="17"/>
              </w:rPr>
              <w:t xml:space="preserve"> Section = T-24; Object = Elephant; Confidence = 0.94; Direction = North; Time = 22:14:05; Severity = </w:t>
            </w:r>
            <w:proofErr w:type="gramStart"/>
            <w:r>
              <w:rPr>
                <w:rFonts w:ascii="Courier New" w:eastAsia="Courier New" w:hAnsi="Courier New" w:cs="Courier New"/>
                <w:sz w:val="17"/>
                <w:szCs w:val="17"/>
              </w:rPr>
              <w:t>HIGH }</w:t>
            </w:r>
            <w:proofErr w:type="gramEnd"/>
          </w:p>
        </w:tc>
      </w:tr>
    </w:tbl>
    <w:p w14:paraId="1AD032EF" w14:textId="77777777" w:rsidR="00651E33" w:rsidRDefault="00651E33">
      <w:pPr>
        <w:spacing w:after="60"/>
      </w:pPr>
    </w:p>
    <w:p w14:paraId="403EC00F" w14:textId="77777777" w:rsidR="00651E33" w:rsidRDefault="00000000">
      <w:pPr>
        <w:spacing w:after="80" w:line="252" w:lineRule="auto"/>
        <w:jc w:val="both"/>
      </w:pPr>
      <w:r>
        <w:t xml:space="preserve">The two safety paths – the certified </w:t>
      </w:r>
      <w:r>
        <w:rPr>
          <w:b/>
          <w:bCs/>
        </w:rPr>
        <w:t>Kavach path</w:t>
      </w:r>
      <w:r>
        <w:t xml:space="preserve"> and the </w:t>
      </w:r>
      <w:r>
        <w:rPr>
          <w:b/>
          <w:bCs/>
        </w:rPr>
        <w:t>IoT perception path</w:t>
      </w:r>
      <w:r>
        <w:t xml:space="preserve"> – are deliberately separated at the safety-critical level, so a failure in the IoT/cloud layer cannot compromise train protection. Stored detections also feed a closed loop: real-time alerts for immediate response, historical data for future mitigation planning.</w:t>
      </w:r>
    </w:p>
    <w:p w14:paraId="425AD2FF" w14:textId="7F9C63E0" w:rsidR="00651E33" w:rsidRDefault="00000000">
      <w:pPr>
        <w:pStyle w:val="Heading1"/>
        <w:keepNext/>
        <w:spacing w:before="200" w:after="80"/>
      </w:pPr>
      <w:r>
        <w:rPr>
          <w:rFonts w:ascii="Arial" w:eastAsia="Arial" w:hAnsi="Arial" w:cs="Arial"/>
          <w:b/>
          <w:bCs/>
          <w:color w:val="1F3A5F"/>
          <w:sz w:val="25"/>
          <w:szCs w:val="25"/>
        </w:rPr>
        <w:t>5. Peripherals / Devices</w:t>
      </w:r>
    </w:p>
    <w:p w14:paraId="315D486B" w14:textId="4AC4EBF1" w:rsidR="00651E33" w:rsidRDefault="00651E33">
      <w:pPr>
        <w:spacing w:after="80" w:line="252" w:lineRule="auto"/>
        <w:jc w:val="both"/>
      </w:pP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64"/>
        <w:gridCol w:w="2200"/>
        <w:gridCol w:w="2000"/>
      </w:tblGrid>
      <w:tr w:rsidR="00651E33" w14:paraId="6FE153A5" w14:textId="77777777">
        <w:tblPrEx>
          <w:tblCellMar>
            <w:top w:w="0" w:type="dxa"/>
            <w:bottom w:w="0" w:type="dxa"/>
          </w:tblCellMar>
        </w:tblPrEx>
        <w:trPr>
          <w:cantSplit/>
          <w:tblHeader/>
        </w:trPr>
        <w:tc>
          <w:tcPr>
            <w:tcW w:w="22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62B00B28" w14:textId="77777777" w:rsidR="00651E33" w:rsidRDefault="00000000">
            <w:r>
              <w:rPr>
                <w:rFonts w:ascii="Arial" w:eastAsia="Arial" w:hAnsi="Arial" w:cs="Arial"/>
                <w:b/>
                <w:bCs/>
                <w:color w:val="FFFFFF"/>
                <w:sz w:val="18"/>
                <w:szCs w:val="18"/>
              </w:rPr>
              <w:t>Component</w:t>
            </w:r>
          </w:p>
        </w:tc>
        <w:tc>
          <w:tcPr>
            <w:tcW w:w="3464"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16A8F904" w14:textId="77777777" w:rsidR="00651E33" w:rsidRDefault="00000000">
            <w:r>
              <w:rPr>
                <w:rFonts w:ascii="Arial" w:eastAsia="Arial" w:hAnsi="Arial" w:cs="Arial"/>
                <w:b/>
                <w:bCs/>
                <w:color w:val="FFFFFF"/>
                <w:sz w:val="18"/>
                <w:szCs w:val="18"/>
              </w:rPr>
              <w:t>Function</w:t>
            </w:r>
          </w:p>
        </w:tc>
        <w:tc>
          <w:tcPr>
            <w:tcW w:w="22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6B65CF1D" w14:textId="77777777" w:rsidR="00651E33" w:rsidRDefault="00000000">
            <w:r>
              <w:rPr>
                <w:rFonts w:ascii="Arial" w:eastAsia="Arial" w:hAnsi="Arial" w:cs="Arial"/>
                <w:b/>
                <w:bCs/>
                <w:color w:val="FFFFFF"/>
                <w:sz w:val="18"/>
                <w:szCs w:val="18"/>
              </w:rPr>
              <w:t>Typical interface*</w:t>
            </w:r>
          </w:p>
        </w:tc>
        <w:tc>
          <w:tcPr>
            <w:tcW w:w="20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3BC7825F" w14:textId="77777777" w:rsidR="00651E33" w:rsidRDefault="00000000">
            <w:r>
              <w:rPr>
                <w:rFonts w:ascii="Arial" w:eastAsia="Arial" w:hAnsi="Arial" w:cs="Arial"/>
                <w:b/>
                <w:bCs/>
                <w:color w:val="FFFFFF"/>
                <w:sz w:val="18"/>
                <w:szCs w:val="18"/>
              </w:rPr>
              <w:t xml:space="preserve">In </w:t>
            </w:r>
            <w:proofErr w:type="spellStart"/>
            <w:r>
              <w:rPr>
                <w:rFonts w:ascii="Arial" w:eastAsia="Arial" w:hAnsi="Arial" w:cs="Arial"/>
                <w:b/>
                <w:bCs/>
                <w:color w:val="FFFFFF"/>
                <w:sz w:val="18"/>
                <w:szCs w:val="18"/>
              </w:rPr>
              <w:t>Wokwi</w:t>
            </w:r>
            <w:proofErr w:type="spellEnd"/>
            <w:r>
              <w:rPr>
                <w:rFonts w:ascii="Arial" w:eastAsia="Arial" w:hAnsi="Arial" w:cs="Arial"/>
                <w:b/>
                <w:bCs/>
                <w:color w:val="FFFFFF"/>
                <w:sz w:val="18"/>
                <w:szCs w:val="18"/>
              </w:rPr>
              <w:t xml:space="preserve"> simulation</w:t>
            </w:r>
          </w:p>
        </w:tc>
      </w:tr>
      <w:tr w:rsidR="00651E33" w14:paraId="574D909D" w14:textId="77777777">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252D8AE" w14:textId="77777777" w:rsidR="00651E33" w:rsidRDefault="00000000">
            <w:r>
              <w:rPr>
                <w:b/>
                <w:bCs/>
                <w:sz w:val="18"/>
                <w:szCs w:val="18"/>
              </w:rPr>
              <w:t>PIR sensor</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F4F48E1" w14:textId="77777777" w:rsidR="00651E33" w:rsidRDefault="00000000">
            <w:r>
              <w:rPr>
                <w:sz w:val="18"/>
                <w:szCs w:val="18"/>
              </w:rPr>
              <w:t>Motion trigger in low-cost edge nodes</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FABA606" w14:textId="77777777" w:rsidR="00651E33" w:rsidRDefault="00000000">
            <w:r>
              <w:rPr>
                <w:sz w:val="18"/>
                <w:szCs w:val="18"/>
              </w:rPr>
              <w:t>GPIO</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70CF631" w14:textId="77777777" w:rsidR="00651E33" w:rsidRDefault="00000000">
            <w:r>
              <w:rPr>
                <w:sz w:val="18"/>
                <w:szCs w:val="18"/>
              </w:rPr>
              <w:t>Yes</w:t>
            </w:r>
          </w:p>
        </w:tc>
      </w:tr>
      <w:tr w:rsidR="00651E33" w14:paraId="184FC59F" w14:textId="77777777" w:rsidTr="00846388">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5B1B691" w14:textId="77777777" w:rsidR="00651E33" w:rsidRDefault="00000000">
            <w:r>
              <w:rPr>
                <w:b/>
                <w:bCs/>
                <w:sz w:val="18"/>
                <w:szCs w:val="18"/>
              </w:rPr>
              <w:t>Ultrasonic sensor</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DB5C938" w14:textId="77777777" w:rsidR="00651E33" w:rsidRDefault="00000000">
            <w:r>
              <w:rPr>
                <w:sz w:val="18"/>
                <w:szCs w:val="18"/>
              </w:rPr>
              <w:t>Short-range distance confirmation</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1F53C70" w14:textId="77777777" w:rsidR="00651E33" w:rsidRDefault="00000000">
            <w:r>
              <w:rPr>
                <w:sz w:val="18"/>
                <w:szCs w:val="18"/>
              </w:rPr>
              <w:t>GPIO (trigger/echo)</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81C7F63" w14:textId="77777777" w:rsidR="00651E33" w:rsidRDefault="00000000">
            <w:r>
              <w:rPr>
                <w:sz w:val="18"/>
                <w:szCs w:val="18"/>
              </w:rPr>
              <w:t>Yes</w:t>
            </w:r>
          </w:p>
        </w:tc>
      </w:tr>
      <w:tr w:rsidR="00651E33" w14:paraId="4DC7662E" w14:textId="77777777">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75D1145" w14:textId="77777777" w:rsidR="00651E33" w:rsidRDefault="00000000">
            <w:r>
              <w:rPr>
                <w:b/>
                <w:bCs/>
                <w:sz w:val="18"/>
                <w:szCs w:val="18"/>
              </w:rPr>
              <w:t>Microcontroller</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86C59DC" w14:textId="77777777" w:rsidR="00651E33" w:rsidRDefault="00000000">
            <w:r>
              <w:rPr>
                <w:sz w:val="18"/>
                <w:szCs w:val="18"/>
              </w:rPr>
              <w:t>Sensor acquisition and local control</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FC025F0" w14:textId="77777777" w:rsidR="00651E33" w:rsidRDefault="00000000">
            <w:r>
              <w:rPr>
                <w:sz w:val="18"/>
                <w:szCs w:val="18"/>
              </w:rPr>
              <w:t>GPIO, UART, I²C, SPI</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97C39F0" w14:textId="77777777" w:rsidR="00651E33" w:rsidRDefault="00000000">
            <w:r>
              <w:rPr>
                <w:sz w:val="18"/>
                <w:szCs w:val="18"/>
              </w:rPr>
              <w:t>Yes</w:t>
            </w:r>
          </w:p>
        </w:tc>
      </w:tr>
      <w:tr w:rsidR="00651E33" w14:paraId="137D1A40" w14:textId="77777777" w:rsidTr="00846388">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5A7E32D" w14:textId="77777777" w:rsidR="00651E33" w:rsidRDefault="00000000">
            <w:r>
              <w:rPr>
                <w:b/>
                <w:bCs/>
                <w:sz w:val="18"/>
                <w:szCs w:val="18"/>
              </w:rPr>
              <w:t>Alert output</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4C327D7" w14:textId="77777777" w:rsidR="00651E33" w:rsidRDefault="00000000">
            <w:r>
              <w:rPr>
                <w:sz w:val="18"/>
                <w:szCs w:val="18"/>
              </w:rPr>
              <w:t>Local alert indication (LED / buzzer / display)</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DDC2B91" w14:textId="77777777" w:rsidR="00651E33" w:rsidRDefault="00000000">
            <w:r>
              <w:rPr>
                <w:sz w:val="18"/>
                <w:szCs w:val="18"/>
              </w:rPr>
              <w:t>GPIO</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27FFF97" w14:textId="77777777" w:rsidR="00651E33" w:rsidRDefault="00000000">
            <w:r>
              <w:rPr>
                <w:sz w:val="18"/>
                <w:szCs w:val="18"/>
              </w:rPr>
              <w:t>Yes</w:t>
            </w:r>
          </w:p>
        </w:tc>
      </w:tr>
      <w:tr w:rsidR="00651E33" w14:paraId="289B2519" w14:textId="77777777">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164CD49" w14:textId="77777777" w:rsidR="00651E33" w:rsidRDefault="00000000">
            <w:r>
              <w:rPr>
                <w:b/>
                <w:bCs/>
                <w:sz w:val="18"/>
                <w:szCs w:val="18"/>
              </w:rPr>
              <w:t>RGB camera</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32440A9" w14:textId="77777777" w:rsidR="00651E33" w:rsidRDefault="00000000">
            <w:r>
              <w:rPr>
                <w:sz w:val="18"/>
                <w:szCs w:val="18"/>
              </w:rPr>
              <w:t>Visual detection and classification</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0D176C0" w14:textId="77777777" w:rsidR="00651E33" w:rsidRDefault="00000000">
            <w:r>
              <w:rPr>
                <w:sz w:val="18"/>
                <w:szCs w:val="18"/>
              </w:rPr>
              <w:t>USB / CSI</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EC5780B" w14:textId="77777777" w:rsidR="00651E33" w:rsidRDefault="00000000">
            <w:r>
              <w:rPr>
                <w:sz w:val="18"/>
                <w:szCs w:val="18"/>
              </w:rPr>
              <w:t>Design only</w:t>
            </w:r>
          </w:p>
        </w:tc>
      </w:tr>
      <w:tr w:rsidR="00651E33" w14:paraId="729D506E" w14:textId="77777777" w:rsidTr="00846388">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2EB0786" w14:textId="77777777" w:rsidR="00651E33" w:rsidRDefault="00000000">
            <w:r>
              <w:rPr>
                <w:b/>
                <w:bCs/>
                <w:sz w:val="18"/>
                <w:szCs w:val="18"/>
              </w:rPr>
              <w:t>Thermal camera</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D8C788B" w14:textId="77777777" w:rsidR="00651E33" w:rsidRDefault="00000000">
            <w:r>
              <w:rPr>
                <w:sz w:val="18"/>
                <w:szCs w:val="18"/>
              </w:rPr>
              <w:t>Detection at night and in poor visibility</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0F956AB" w14:textId="77777777" w:rsidR="00651E33" w:rsidRDefault="00000000">
            <w:r>
              <w:rPr>
                <w:sz w:val="18"/>
                <w:szCs w:val="18"/>
              </w:rPr>
              <w:t>USB / SPI / I²C</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87EC6CC" w14:textId="77777777" w:rsidR="00651E33" w:rsidRDefault="00000000">
            <w:r>
              <w:rPr>
                <w:sz w:val="18"/>
                <w:szCs w:val="18"/>
              </w:rPr>
              <w:t>Design only</w:t>
            </w:r>
          </w:p>
        </w:tc>
      </w:tr>
      <w:tr w:rsidR="00651E33" w14:paraId="75D1CE0D" w14:textId="77777777">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8238160" w14:textId="77777777" w:rsidR="00651E33" w:rsidRDefault="00000000">
            <w:r>
              <w:rPr>
                <w:b/>
                <w:bCs/>
                <w:sz w:val="18"/>
                <w:szCs w:val="18"/>
              </w:rPr>
              <w:t>Optical fibre / DAS</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5270BA1" w14:textId="77777777" w:rsidR="00651E33" w:rsidRDefault="00000000">
            <w:r>
              <w:rPr>
                <w:sz w:val="18"/>
                <w:szCs w:val="18"/>
              </w:rPr>
              <w:t>Distributed acoustic/vibration sensing along the corridor</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5F5EB77" w14:textId="77777777" w:rsidR="00651E33" w:rsidRDefault="00000000">
            <w:r>
              <w:rPr>
                <w:sz w:val="18"/>
                <w:szCs w:val="18"/>
              </w:rPr>
              <w:t>Interrogator → Ethernet</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657151D" w14:textId="77777777" w:rsidR="00651E33" w:rsidRDefault="00000000">
            <w:r>
              <w:rPr>
                <w:sz w:val="18"/>
                <w:szCs w:val="18"/>
              </w:rPr>
              <w:t>Design only</w:t>
            </w:r>
          </w:p>
        </w:tc>
      </w:tr>
      <w:tr w:rsidR="00651E33" w14:paraId="0206E6BB" w14:textId="77777777" w:rsidTr="00846388">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CDAC4BC" w14:textId="77777777" w:rsidR="00651E33" w:rsidRDefault="00000000">
            <w:r>
              <w:rPr>
                <w:b/>
                <w:bCs/>
                <w:sz w:val="18"/>
                <w:szCs w:val="18"/>
              </w:rPr>
              <w:t>Edge computer</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FBA0516" w14:textId="77777777" w:rsidR="00651E33" w:rsidRDefault="00000000">
            <w:r>
              <w:rPr>
                <w:sz w:val="18"/>
                <w:szCs w:val="18"/>
              </w:rPr>
              <w:t>Local AI processing and sensor fusion</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E61FDF3" w14:textId="77777777" w:rsidR="00651E33" w:rsidRDefault="00000000">
            <w:r>
              <w:rPr>
                <w:sz w:val="18"/>
                <w:szCs w:val="18"/>
              </w:rPr>
              <w:t>Ethernet / UART</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0582EC3" w14:textId="77777777" w:rsidR="00651E33" w:rsidRDefault="00000000">
            <w:r>
              <w:rPr>
                <w:sz w:val="18"/>
                <w:szCs w:val="18"/>
              </w:rPr>
              <w:t>Design only</w:t>
            </w:r>
          </w:p>
        </w:tc>
      </w:tr>
      <w:tr w:rsidR="00651E33" w14:paraId="73E75001" w14:textId="77777777">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DCE3906" w14:textId="77777777" w:rsidR="00651E33" w:rsidRDefault="00000000">
            <w:r>
              <w:rPr>
                <w:b/>
                <w:bCs/>
                <w:sz w:val="18"/>
                <w:szCs w:val="18"/>
              </w:rPr>
              <w:t>Communication gateway</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B6E71A6" w14:textId="77777777" w:rsidR="00651E33" w:rsidRDefault="00000000">
            <w:r>
              <w:rPr>
                <w:sz w:val="18"/>
                <w:szCs w:val="18"/>
              </w:rPr>
              <w:t>Transfers alerts/data to the railway network</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70ACF4F" w14:textId="77777777" w:rsidR="00651E33" w:rsidRDefault="00000000">
            <w:r>
              <w:rPr>
                <w:sz w:val="18"/>
                <w:szCs w:val="18"/>
              </w:rPr>
              <w:t>LoRa/RF, Ethernet, 4G/5G</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4BFFA05" w14:textId="77777777" w:rsidR="00651E33" w:rsidRDefault="00000000">
            <w:r>
              <w:rPr>
                <w:sz w:val="18"/>
                <w:szCs w:val="18"/>
              </w:rPr>
              <w:t>Design only</w:t>
            </w:r>
          </w:p>
        </w:tc>
      </w:tr>
      <w:tr w:rsidR="00651E33" w14:paraId="19BFDF44" w14:textId="77777777" w:rsidTr="00846388">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BF52D6E" w14:textId="77777777" w:rsidR="00651E33" w:rsidRDefault="00000000">
            <w:r>
              <w:rPr>
                <w:b/>
                <w:bCs/>
                <w:sz w:val="18"/>
                <w:szCs w:val="18"/>
              </w:rPr>
              <w:t>Train display / alert unit</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7DC7A33" w14:textId="77777777" w:rsidR="00651E33" w:rsidRDefault="00000000">
            <w:r>
              <w:rPr>
                <w:sz w:val="18"/>
                <w:szCs w:val="18"/>
              </w:rPr>
              <w:t>Warning to the locomotive crew</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048DAEE" w14:textId="77777777" w:rsidR="00651E33" w:rsidRDefault="00000000">
            <w:r>
              <w:rPr>
                <w:sz w:val="18"/>
                <w:szCs w:val="18"/>
              </w:rPr>
              <w:t>LoRa/RF receiver</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603C596" w14:textId="77777777" w:rsidR="00651E33" w:rsidRDefault="00000000">
            <w:r>
              <w:rPr>
                <w:sz w:val="18"/>
                <w:szCs w:val="18"/>
              </w:rPr>
              <w:t>Design only</w:t>
            </w:r>
          </w:p>
        </w:tc>
      </w:tr>
      <w:tr w:rsidR="00651E33" w14:paraId="2CD88547" w14:textId="77777777">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0E4EA06" w14:textId="77777777" w:rsidR="00651E33" w:rsidRDefault="00000000">
            <w:r>
              <w:rPr>
                <w:b/>
                <w:bCs/>
                <w:sz w:val="18"/>
                <w:szCs w:val="18"/>
              </w:rPr>
              <w:t>Control-room server</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8F2DC79" w14:textId="77777777" w:rsidR="00651E33" w:rsidRDefault="00000000">
            <w:r>
              <w:rPr>
                <w:sz w:val="18"/>
                <w:szCs w:val="18"/>
              </w:rPr>
              <w:t>Event monitoring and historical storage</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800BDD6" w14:textId="77777777" w:rsidR="00651E33" w:rsidRDefault="00000000">
            <w:r>
              <w:rPr>
                <w:sz w:val="18"/>
                <w:szCs w:val="18"/>
              </w:rPr>
              <w:t>Ethernet, MQTT/HTTPS</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F7F9735" w14:textId="77777777" w:rsidR="00651E33" w:rsidRDefault="00000000">
            <w:r>
              <w:rPr>
                <w:sz w:val="18"/>
                <w:szCs w:val="18"/>
              </w:rPr>
              <w:t>Design only</w:t>
            </w:r>
          </w:p>
        </w:tc>
      </w:tr>
      <w:tr w:rsidR="00651E33" w14:paraId="1940E034" w14:textId="77777777" w:rsidTr="00846388">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97DB10A" w14:textId="77777777" w:rsidR="00651E33" w:rsidRDefault="00000000">
            <w:r>
              <w:rPr>
                <w:b/>
                <w:bCs/>
                <w:sz w:val="18"/>
                <w:szCs w:val="18"/>
              </w:rPr>
              <w:t>GNSS / railway location source</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5FD819C" w14:textId="77777777" w:rsidR="00651E33" w:rsidRDefault="00000000">
            <w:r>
              <w:rPr>
                <w:sz w:val="18"/>
                <w:szCs w:val="18"/>
              </w:rPr>
              <w:t>Position/time reference (Kavach location uses RFID + directional speed sensor)</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9620142" w14:textId="77777777" w:rsidR="00651E33" w:rsidRDefault="00000000">
            <w:r>
              <w:rPr>
                <w:sz w:val="18"/>
                <w:szCs w:val="18"/>
              </w:rPr>
              <w:t>UART</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FD714AC" w14:textId="77777777" w:rsidR="00651E33" w:rsidRDefault="00000000">
            <w:r>
              <w:rPr>
                <w:sz w:val="18"/>
                <w:szCs w:val="18"/>
              </w:rPr>
              <w:t>Design only</w:t>
            </w:r>
          </w:p>
        </w:tc>
      </w:tr>
      <w:tr w:rsidR="00651E33" w14:paraId="1B8DE9FE" w14:textId="77777777">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8E5FCEF" w14:textId="77777777" w:rsidR="00651E33" w:rsidRDefault="00000000">
            <w:r>
              <w:rPr>
                <w:b/>
                <w:bCs/>
                <w:sz w:val="18"/>
                <w:szCs w:val="18"/>
              </w:rPr>
              <w:t>RFID tag + onboard reader</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A25590E" w14:textId="77777777" w:rsidR="00651E33" w:rsidRDefault="00000000">
            <w:r>
              <w:rPr>
                <w:sz w:val="18"/>
                <w:szCs w:val="18"/>
              </w:rPr>
              <w:t>Track location reference for onboard Kavach</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5D64E11" w14:textId="77777777" w:rsidR="00651E33" w:rsidRDefault="00000000">
            <w:r>
              <w:rPr>
                <w:sz w:val="18"/>
                <w:szCs w:val="18"/>
              </w:rPr>
              <w:t>Railway-specific</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97DD62A" w14:textId="77777777" w:rsidR="00651E33" w:rsidRDefault="00000000">
            <w:r>
              <w:rPr>
                <w:sz w:val="18"/>
                <w:szCs w:val="18"/>
              </w:rPr>
              <w:t>Design only</w:t>
            </w:r>
          </w:p>
        </w:tc>
      </w:tr>
      <w:tr w:rsidR="00651E33" w14:paraId="4B3B9A8B" w14:textId="77777777" w:rsidTr="00846388">
        <w:tblPrEx>
          <w:tblCellMar>
            <w:top w:w="0" w:type="dxa"/>
            <w:bottom w:w="0" w:type="dxa"/>
          </w:tblCellMar>
        </w:tblPrEx>
        <w:trPr>
          <w:cantSplit/>
        </w:trPr>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E567BDB" w14:textId="77777777" w:rsidR="00651E33" w:rsidRDefault="00000000">
            <w:r>
              <w:rPr>
                <w:b/>
                <w:bCs/>
                <w:sz w:val="18"/>
                <w:szCs w:val="18"/>
              </w:rPr>
              <w:t>UPS / battery / solar</w:t>
            </w:r>
          </w:p>
        </w:tc>
        <w:tc>
          <w:tcPr>
            <w:tcW w:w="34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6DA5E72" w14:textId="77777777" w:rsidR="00651E33" w:rsidRDefault="00000000">
            <w:r>
              <w:rPr>
                <w:sz w:val="18"/>
                <w:szCs w:val="18"/>
              </w:rPr>
              <w:t>Backup power for remote trackside nodes</w:t>
            </w:r>
          </w:p>
        </w:tc>
        <w:tc>
          <w:tcPr>
            <w:tcW w:w="2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26605BE" w14:textId="77777777" w:rsidR="00651E33" w:rsidRDefault="00000000">
            <w:r>
              <w:rPr>
                <w:sz w:val="18"/>
                <w:szCs w:val="18"/>
              </w:rPr>
              <w:t>Power</w:t>
            </w:r>
          </w:p>
        </w:tc>
        <w:tc>
          <w:tcPr>
            <w:tcW w:w="20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EF72B0E" w14:textId="77777777" w:rsidR="00651E33" w:rsidRDefault="00000000">
            <w:r>
              <w:rPr>
                <w:sz w:val="18"/>
                <w:szCs w:val="18"/>
              </w:rPr>
              <w:t>Design only</w:t>
            </w:r>
          </w:p>
        </w:tc>
      </w:tr>
    </w:tbl>
    <w:p w14:paraId="6CCAAA61" w14:textId="77777777" w:rsidR="00651E33" w:rsidRDefault="00000000">
      <w:pPr>
        <w:pStyle w:val="Heading1"/>
        <w:keepNext/>
        <w:spacing w:before="200" w:after="80"/>
      </w:pPr>
      <w:r>
        <w:rPr>
          <w:rFonts w:ascii="Arial" w:eastAsia="Arial" w:hAnsi="Arial" w:cs="Arial"/>
          <w:b/>
          <w:bCs/>
          <w:color w:val="1F3A5F"/>
          <w:sz w:val="25"/>
          <w:szCs w:val="25"/>
        </w:rPr>
        <w:t>6. Hardware / Simulation Setup</w:t>
      </w:r>
    </w:p>
    <w:p w14:paraId="35F7448C" w14:textId="77777777" w:rsidR="00651E33" w:rsidRDefault="00000000">
      <w:pPr>
        <w:spacing w:after="80" w:line="252" w:lineRule="auto"/>
        <w:jc w:val="both"/>
      </w:pPr>
      <w:r>
        <w:t xml:space="preserve">The project was implemented as a </w:t>
      </w:r>
      <w:r>
        <w:rPr>
          <w:b/>
          <w:bCs/>
        </w:rPr>
        <w:t xml:space="preserve">software simulation in </w:t>
      </w:r>
      <w:proofErr w:type="spellStart"/>
      <w:r>
        <w:rPr>
          <w:b/>
          <w:bCs/>
        </w:rPr>
        <w:t>Wokwi</w:t>
      </w:r>
      <w:proofErr w:type="spellEnd"/>
      <w:r>
        <w:t xml:space="preserve">, a browser-based online simulator for microcontroller projects. </w:t>
      </w:r>
      <w:proofErr w:type="spellStart"/>
      <w:r>
        <w:t>Wokwi</w:t>
      </w:r>
      <w:proofErr w:type="spellEnd"/>
      <w:r>
        <w:t xml:space="preserve"> lets the circuit be wired and the firmware run without physical hardware, and provides a Serial Monitor to observe the output. No physical hardware prototype was built; the simulation represents one trackside sensing node.</w:t>
      </w:r>
    </w:p>
    <w:p w14:paraId="6A0D8BB1" w14:textId="77777777" w:rsidR="00651E33" w:rsidRDefault="00000000">
      <w:pPr>
        <w:pStyle w:val="Heading2"/>
        <w:keepNext/>
        <w:spacing w:before="120" w:after="50"/>
      </w:pPr>
      <w:r>
        <w:rPr>
          <w:rFonts w:ascii="Arial" w:eastAsia="Arial" w:hAnsi="Arial" w:cs="Arial"/>
          <w:b/>
          <w:bCs/>
          <w:color w:val="1F3A5F"/>
          <w:sz w:val="21"/>
          <w:szCs w:val="21"/>
        </w:rPr>
        <w:t>6.1 Topology</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564"/>
      </w:tblGrid>
      <w:tr w:rsidR="00651E33" w14:paraId="0EB24736" w14:textId="77777777">
        <w:tblPrEx>
          <w:tblCellMar>
            <w:top w:w="0" w:type="dxa"/>
            <w:bottom w:w="0" w:type="dxa"/>
          </w:tblCellMar>
        </w:tblPrEx>
        <w:trPr>
          <w:cantSplit/>
          <w:tblHeader/>
        </w:trPr>
        <w:tc>
          <w:tcPr>
            <w:tcW w:w="23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24B50787" w14:textId="77777777" w:rsidR="00651E33" w:rsidRDefault="00000000">
            <w:r>
              <w:rPr>
                <w:rFonts w:ascii="Arial" w:eastAsia="Arial" w:hAnsi="Arial" w:cs="Arial"/>
                <w:b/>
                <w:bCs/>
                <w:color w:val="FFFFFF"/>
                <w:sz w:val="18"/>
                <w:szCs w:val="18"/>
              </w:rPr>
              <w:t>Aspect</w:t>
            </w:r>
          </w:p>
        </w:tc>
        <w:tc>
          <w:tcPr>
            <w:tcW w:w="7564"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4FEE940B" w14:textId="77777777" w:rsidR="00651E33" w:rsidRDefault="00000000">
            <w:r>
              <w:rPr>
                <w:rFonts w:ascii="Arial" w:eastAsia="Arial" w:hAnsi="Arial" w:cs="Arial"/>
                <w:b/>
                <w:bCs/>
                <w:color w:val="FFFFFF"/>
                <w:sz w:val="18"/>
                <w:szCs w:val="18"/>
              </w:rPr>
              <w:t>Topology</w:t>
            </w:r>
          </w:p>
        </w:tc>
      </w:tr>
      <w:tr w:rsidR="00651E33" w14:paraId="6A73D7E7" w14:textId="77777777">
        <w:tblPrEx>
          <w:tblCellMar>
            <w:top w:w="0" w:type="dxa"/>
            <w:bottom w:w="0" w:type="dxa"/>
          </w:tblCellMar>
        </w:tblPrEx>
        <w:trPr>
          <w:cantSplit/>
        </w:trPr>
        <w:tc>
          <w:tcPr>
            <w:tcW w:w="23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8629498" w14:textId="77777777" w:rsidR="00651E33" w:rsidRDefault="00000000">
            <w:r>
              <w:rPr>
                <w:b/>
                <w:bCs/>
                <w:sz w:val="18"/>
                <w:szCs w:val="18"/>
              </w:rPr>
              <w:t>Overall</w:t>
            </w:r>
          </w:p>
        </w:tc>
        <w:tc>
          <w:tcPr>
            <w:tcW w:w="75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8EB6AFB" w14:textId="77777777" w:rsidR="00651E33" w:rsidRDefault="00000000">
            <w:r>
              <w:rPr>
                <w:sz w:val="18"/>
                <w:szCs w:val="18"/>
              </w:rPr>
              <w:t>Hybrid hierarchical topology</w:t>
            </w:r>
          </w:p>
        </w:tc>
      </w:tr>
      <w:tr w:rsidR="00651E33" w14:paraId="5B2D4F2B" w14:textId="77777777" w:rsidTr="00846388">
        <w:tblPrEx>
          <w:tblCellMar>
            <w:top w:w="0" w:type="dxa"/>
            <w:bottom w:w="0" w:type="dxa"/>
          </w:tblCellMar>
        </w:tblPrEx>
        <w:trPr>
          <w:cantSplit/>
        </w:trPr>
        <w:tc>
          <w:tcPr>
            <w:tcW w:w="23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92EA603" w14:textId="77777777" w:rsidR="00651E33" w:rsidRDefault="00000000">
            <w:r>
              <w:rPr>
                <w:b/>
                <w:bCs/>
                <w:sz w:val="18"/>
                <w:szCs w:val="18"/>
              </w:rPr>
              <w:t>Trackside sensing</w:t>
            </w:r>
          </w:p>
        </w:tc>
        <w:tc>
          <w:tcPr>
            <w:tcW w:w="75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DA3ACEA" w14:textId="77777777" w:rsidR="00651E33" w:rsidRDefault="00000000">
            <w:r>
              <w:rPr>
                <w:sz w:val="18"/>
                <w:szCs w:val="18"/>
              </w:rPr>
              <w:t>Distributed / linear deployment along vulnerable railway corridors</w:t>
            </w:r>
          </w:p>
        </w:tc>
      </w:tr>
      <w:tr w:rsidR="00651E33" w14:paraId="7511C5D6" w14:textId="77777777">
        <w:tblPrEx>
          <w:tblCellMar>
            <w:top w:w="0" w:type="dxa"/>
            <w:bottom w:w="0" w:type="dxa"/>
          </w:tblCellMar>
        </w:tblPrEx>
        <w:trPr>
          <w:cantSplit/>
        </w:trPr>
        <w:tc>
          <w:tcPr>
            <w:tcW w:w="23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4430D5E" w14:textId="77777777" w:rsidR="00651E33" w:rsidRDefault="00000000">
            <w:r>
              <w:rPr>
                <w:b/>
                <w:bCs/>
                <w:sz w:val="18"/>
                <w:szCs w:val="18"/>
              </w:rPr>
              <w:t>Edge</w:t>
            </w:r>
          </w:p>
        </w:tc>
        <w:tc>
          <w:tcPr>
            <w:tcW w:w="75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B64CCCE" w14:textId="77777777" w:rsidR="00651E33" w:rsidRDefault="00000000">
            <w:r>
              <w:rPr>
                <w:sz w:val="18"/>
                <w:szCs w:val="18"/>
              </w:rPr>
              <w:t>Multiple sensing nodes connected to local edge/gateway units</w:t>
            </w:r>
          </w:p>
        </w:tc>
      </w:tr>
      <w:tr w:rsidR="00651E33" w14:paraId="673E82D4" w14:textId="77777777" w:rsidTr="00846388">
        <w:tblPrEx>
          <w:tblCellMar>
            <w:top w:w="0" w:type="dxa"/>
            <w:bottom w:w="0" w:type="dxa"/>
          </w:tblCellMar>
        </w:tblPrEx>
        <w:trPr>
          <w:cantSplit/>
        </w:trPr>
        <w:tc>
          <w:tcPr>
            <w:tcW w:w="23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5DF9C20" w14:textId="77777777" w:rsidR="00651E33" w:rsidRDefault="00000000">
            <w:r>
              <w:rPr>
                <w:b/>
                <w:bCs/>
                <w:sz w:val="18"/>
                <w:szCs w:val="18"/>
              </w:rPr>
              <w:t>Railway safety</w:t>
            </w:r>
          </w:p>
        </w:tc>
        <w:tc>
          <w:tcPr>
            <w:tcW w:w="75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E755B5B" w14:textId="77777777" w:rsidR="00651E33" w:rsidRDefault="00000000">
            <w:r>
              <w:rPr>
                <w:sz w:val="18"/>
                <w:szCs w:val="18"/>
              </w:rPr>
              <w:t>Stationary Kavach units communicate with Onboard Kavach and adjacent stationary units</w:t>
            </w:r>
          </w:p>
        </w:tc>
      </w:tr>
      <w:tr w:rsidR="00651E33" w14:paraId="3F31BE8F" w14:textId="77777777">
        <w:tblPrEx>
          <w:tblCellMar>
            <w:top w:w="0" w:type="dxa"/>
            <w:bottom w:w="0" w:type="dxa"/>
          </w:tblCellMar>
        </w:tblPrEx>
        <w:trPr>
          <w:cantSplit/>
        </w:trPr>
        <w:tc>
          <w:tcPr>
            <w:tcW w:w="23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42DF7E0" w14:textId="77777777" w:rsidR="00651E33" w:rsidRDefault="00000000">
            <w:r>
              <w:rPr>
                <w:b/>
                <w:bCs/>
                <w:sz w:val="18"/>
                <w:szCs w:val="18"/>
              </w:rPr>
              <w:t>Control</w:t>
            </w:r>
          </w:p>
        </w:tc>
        <w:tc>
          <w:tcPr>
            <w:tcW w:w="75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28B25B0" w14:textId="77777777" w:rsidR="00651E33" w:rsidRDefault="00000000">
            <w:r>
              <w:rPr>
                <w:sz w:val="18"/>
                <w:szCs w:val="18"/>
              </w:rPr>
              <w:t>Hierarchical link from field/gateway systems to railway monitoring and control infrastructure</w:t>
            </w:r>
          </w:p>
        </w:tc>
      </w:tr>
    </w:tbl>
    <w:p w14:paraId="726843D2" w14:textId="77777777" w:rsidR="00651E33" w:rsidRDefault="00000000">
      <w:pPr>
        <w:pStyle w:val="Heading2"/>
        <w:keepNext/>
        <w:spacing w:before="120" w:after="50"/>
      </w:pPr>
      <w:r>
        <w:rPr>
          <w:rFonts w:ascii="Arial" w:eastAsia="Arial" w:hAnsi="Arial" w:cs="Arial"/>
          <w:b/>
          <w:bCs/>
          <w:color w:val="1F3A5F"/>
          <w:sz w:val="21"/>
          <w:szCs w:val="21"/>
        </w:rPr>
        <w:lastRenderedPageBreak/>
        <w:t xml:space="preserve">6.2 </w:t>
      </w:r>
      <w:proofErr w:type="spellStart"/>
      <w:r>
        <w:rPr>
          <w:rFonts w:ascii="Arial" w:eastAsia="Arial" w:hAnsi="Arial" w:cs="Arial"/>
          <w:b/>
          <w:bCs/>
          <w:color w:val="1F3A5F"/>
          <w:sz w:val="21"/>
          <w:szCs w:val="21"/>
        </w:rPr>
        <w:t>Wokwi</w:t>
      </w:r>
      <w:proofErr w:type="spellEnd"/>
      <w:r>
        <w:rPr>
          <w:rFonts w:ascii="Arial" w:eastAsia="Arial" w:hAnsi="Arial" w:cs="Arial"/>
          <w:b/>
          <w:bCs/>
          <w:color w:val="1F3A5F"/>
          <w:sz w:val="21"/>
          <w:szCs w:val="21"/>
        </w:rPr>
        <w:t xml:space="preserve"> simulation configuration</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964"/>
      </w:tblGrid>
      <w:tr w:rsidR="00651E33" w14:paraId="6DD7C572" w14:textId="77777777">
        <w:tblPrEx>
          <w:tblCellMar>
            <w:top w:w="0" w:type="dxa"/>
            <w:bottom w:w="0" w:type="dxa"/>
          </w:tblCellMar>
        </w:tblPrEx>
        <w:trPr>
          <w:cantSplit/>
          <w:tblHeader/>
        </w:trPr>
        <w:tc>
          <w:tcPr>
            <w:tcW w:w="29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24FEC142" w14:textId="77777777" w:rsidR="00651E33" w:rsidRDefault="00000000">
            <w:r>
              <w:rPr>
                <w:rFonts w:ascii="Arial" w:eastAsia="Arial" w:hAnsi="Arial" w:cs="Arial"/>
                <w:b/>
                <w:bCs/>
                <w:color w:val="FFFFFF"/>
                <w:sz w:val="18"/>
                <w:szCs w:val="18"/>
              </w:rPr>
              <w:t>Item</w:t>
            </w:r>
          </w:p>
        </w:tc>
        <w:tc>
          <w:tcPr>
            <w:tcW w:w="6964"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5C48BF17" w14:textId="77777777" w:rsidR="00651E33" w:rsidRDefault="00000000">
            <w:r>
              <w:rPr>
                <w:rFonts w:ascii="Arial" w:eastAsia="Arial" w:hAnsi="Arial" w:cs="Arial"/>
                <w:b/>
                <w:bCs/>
                <w:color w:val="FFFFFF"/>
                <w:sz w:val="18"/>
                <w:szCs w:val="18"/>
              </w:rPr>
              <w:t>Details</w:t>
            </w:r>
          </w:p>
        </w:tc>
      </w:tr>
      <w:tr w:rsidR="00651E33" w14:paraId="0E04A3AC" w14:textId="77777777">
        <w:tblPrEx>
          <w:tblCellMar>
            <w:top w:w="0" w:type="dxa"/>
            <w:bottom w:w="0" w:type="dxa"/>
          </w:tblCellMar>
        </w:tblPrEx>
        <w:trPr>
          <w:cantSplit/>
        </w:trPr>
        <w:tc>
          <w:tcPr>
            <w:tcW w:w="2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9BE9C6E" w14:textId="77777777" w:rsidR="00651E33" w:rsidRDefault="00000000">
            <w:r>
              <w:rPr>
                <w:b/>
                <w:bCs/>
                <w:sz w:val="18"/>
                <w:szCs w:val="18"/>
              </w:rPr>
              <w:t>Simulation platform</w:t>
            </w:r>
          </w:p>
        </w:tc>
        <w:tc>
          <w:tcPr>
            <w:tcW w:w="6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083DEBB" w14:textId="77777777" w:rsidR="00651E33" w:rsidRDefault="00000000">
            <w:proofErr w:type="spellStart"/>
            <w:r>
              <w:rPr>
                <w:sz w:val="18"/>
                <w:szCs w:val="18"/>
              </w:rPr>
              <w:t>Wokwi</w:t>
            </w:r>
            <w:proofErr w:type="spellEnd"/>
            <w:r>
              <w:rPr>
                <w:sz w:val="18"/>
                <w:szCs w:val="18"/>
              </w:rPr>
              <w:t xml:space="preserve"> online simulator (wokwi.com)</w:t>
            </w:r>
          </w:p>
        </w:tc>
      </w:tr>
      <w:tr w:rsidR="00651E33" w14:paraId="2F765D27" w14:textId="77777777" w:rsidTr="00846388">
        <w:tblPrEx>
          <w:tblCellMar>
            <w:top w:w="0" w:type="dxa"/>
            <w:bottom w:w="0" w:type="dxa"/>
          </w:tblCellMar>
        </w:tblPrEx>
        <w:trPr>
          <w:cantSplit/>
        </w:trPr>
        <w:tc>
          <w:tcPr>
            <w:tcW w:w="2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307BB26" w14:textId="77777777" w:rsidR="00651E33" w:rsidRDefault="00000000">
            <w:r>
              <w:rPr>
                <w:b/>
                <w:bCs/>
                <w:sz w:val="18"/>
                <w:szCs w:val="18"/>
              </w:rPr>
              <w:t>Microcontroller</w:t>
            </w:r>
          </w:p>
        </w:tc>
        <w:tc>
          <w:tcPr>
            <w:tcW w:w="6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AA38D74" w14:textId="77777777" w:rsidR="00651E33" w:rsidRDefault="00000000">
            <w:r>
              <w:rPr>
                <w:sz w:val="18"/>
                <w:szCs w:val="18"/>
              </w:rPr>
              <w:t xml:space="preserve">Microcontroller board simulated in </w:t>
            </w:r>
            <w:proofErr w:type="spellStart"/>
            <w:r>
              <w:rPr>
                <w:sz w:val="18"/>
                <w:szCs w:val="18"/>
              </w:rPr>
              <w:t>Wokwi</w:t>
            </w:r>
            <w:proofErr w:type="spellEnd"/>
            <w:r>
              <w:rPr>
                <w:sz w:val="18"/>
                <w:szCs w:val="18"/>
              </w:rPr>
              <w:t xml:space="preserve"> (reads sensors, runs the detection logic, drives outputs)</w:t>
            </w:r>
          </w:p>
        </w:tc>
      </w:tr>
      <w:tr w:rsidR="00651E33" w14:paraId="64F6FC19" w14:textId="77777777">
        <w:tblPrEx>
          <w:tblCellMar>
            <w:top w:w="0" w:type="dxa"/>
            <w:bottom w:w="0" w:type="dxa"/>
          </w:tblCellMar>
        </w:tblPrEx>
        <w:trPr>
          <w:cantSplit/>
        </w:trPr>
        <w:tc>
          <w:tcPr>
            <w:tcW w:w="2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AE07BFB" w14:textId="77777777" w:rsidR="00651E33" w:rsidRDefault="00000000">
            <w:r>
              <w:rPr>
                <w:b/>
                <w:bCs/>
                <w:sz w:val="18"/>
                <w:szCs w:val="18"/>
              </w:rPr>
              <w:t>Sensors</w:t>
            </w:r>
          </w:p>
        </w:tc>
        <w:tc>
          <w:tcPr>
            <w:tcW w:w="6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1012BB8" w14:textId="77777777" w:rsidR="00651E33" w:rsidRDefault="00000000">
            <w:r>
              <w:rPr>
                <w:sz w:val="18"/>
                <w:szCs w:val="18"/>
              </w:rPr>
              <w:t>PIR motion sensor and ultrasonic distance sensor</w:t>
            </w:r>
          </w:p>
        </w:tc>
      </w:tr>
      <w:tr w:rsidR="00651E33" w14:paraId="775D03EA" w14:textId="77777777" w:rsidTr="00846388">
        <w:tblPrEx>
          <w:tblCellMar>
            <w:top w:w="0" w:type="dxa"/>
            <w:bottom w:w="0" w:type="dxa"/>
          </w:tblCellMar>
        </w:tblPrEx>
        <w:trPr>
          <w:cantSplit/>
        </w:trPr>
        <w:tc>
          <w:tcPr>
            <w:tcW w:w="2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2322525" w14:textId="77777777" w:rsidR="00651E33" w:rsidRDefault="00000000">
            <w:r>
              <w:rPr>
                <w:b/>
                <w:bCs/>
                <w:sz w:val="18"/>
                <w:szCs w:val="18"/>
              </w:rPr>
              <w:t>Output / indicators</w:t>
            </w:r>
          </w:p>
        </w:tc>
        <w:tc>
          <w:tcPr>
            <w:tcW w:w="6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8C7E306" w14:textId="77777777" w:rsidR="00651E33" w:rsidRDefault="00000000">
            <w:r>
              <w:rPr>
                <w:sz w:val="18"/>
                <w:szCs w:val="18"/>
              </w:rPr>
              <w:t>Alert indicator (LED / buzzer) and Serial Monitor messages</w:t>
            </w:r>
          </w:p>
        </w:tc>
      </w:tr>
      <w:tr w:rsidR="00651E33" w14:paraId="49CC8C69" w14:textId="77777777">
        <w:tblPrEx>
          <w:tblCellMar>
            <w:top w:w="0" w:type="dxa"/>
            <w:bottom w:w="0" w:type="dxa"/>
          </w:tblCellMar>
        </w:tblPrEx>
        <w:trPr>
          <w:cantSplit/>
        </w:trPr>
        <w:tc>
          <w:tcPr>
            <w:tcW w:w="2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66C24B0" w14:textId="77777777" w:rsidR="00651E33" w:rsidRDefault="00000000">
            <w:r>
              <w:rPr>
                <w:b/>
                <w:bCs/>
                <w:sz w:val="18"/>
                <w:szCs w:val="18"/>
              </w:rPr>
              <w:t>Firmware</w:t>
            </w:r>
          </w:p>
        </w:tc>
        <w:tc>
          <w:tcPr>
            <w:tcW w:w="6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DC8575E" w14:textId="77777777" w:rsidR="00651E33" w:rsidRDefault="00000000">
            <w:r>
              <w:rPr>
                <w:sz w:val="18"/>
                <w:szCs w:val="18"/>
              </w:rPr>
              <w:t>Embedded C/C++ program running in the simulator</w:t>
            </w:r>
          </w:p>
        </w:tc>
      </w:tr>
      <w:tr w:rsidR="00651E33" w14:paraId="3CF28E65" w14:textId="77777777" w:rsidTr="00846388">
        <w:tblPrEx>
          <w:tblCellMar>
            <w:top w:w="0" w:type="dxa"/>
            <w:bottom w:w="0" w:type="dxa"/>
          </w:tblCellMar>
        </w:tblPrEx>
        <w:trPr>
          <w:cantSplit/>
        </w:trPr>
        <w:tc>
          <w:tcPr>
            <w:tcW w:w="2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7337B20" w14:textId="77777777" w:rsidR="00651E33" w:rsidRDefault="00000000">
            <w:r>
              <w:rPr>
                <w:b/>
                <w:bCs/>
                <w:sz w:val="18"/>
                <w:szCs w:val="18"/>
              </w:rPr>
              <w:t>Edge logic implemented</w:t>
            </w:r>
          </w:p>
        </w:tc>
        <w:tc>
          <w:tcPr>
            <w:tcW w:w="6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D075272" w14:textId="77777777" w:rsidR="00651E33" w:rsidRDefault="00000000">
            <w:r>
              <w:rPr>
                <w:sz w:val="18"/>
                <w:szCs w:val="18"/>
              </w:rPr>
              <w:t>PIR → Ultrasonic → Confidence/decision → Alert</w:t>
            </w:r>
          </w:p>
        </w:tc>
      </w:tr>
      <w:tr w:rsidR="00651E33" w14:paraId="05B56DE4" w14:textId="77777777" w:rsidTr="00846388">
        <w:tblPrEx>
          <w:tblCellMar>
            <w:top w:w="0" w:type="dxa"/>
            <w:bottom w:w="0" w:type="dxa"/>
          </w:tblCellMar>
        </w:tblPrEx>
        <w:trPr>
          <w:cantSplit/>
          <w:trHeight w:val="500"/>
        </w:trPr>
        <w:tc>
          <w:tcPr>
            <w:tcW w:w="2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04D8E43" w14:textId="77777777" w:rsidR="00651E33" w:rsidRDefault="00000000">
            <w:r>
              <w:rPr>
                <w:b/>
                <w:bCs/>
                <w:sz w:val="18"/>
                <w:szCs w:val="18"/>
              </w:rPr>
              <w:t>Test scenarios</w:t>
            </w:r>
          </w:p>
        </w:tc>
        <w:tc>
          <w:tcPr>
            <w:tcW w:w="6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A576472" w14:textId="77777777" w:rsidR="00651E33" w:rsidRDefault="00000000">
            <w:r>
              <w:rPr>
                <w:sz w:val="18"/>
                <w:szCs w:val="18"/>
              </w:rPr>
              <w:t>No intrusion; motion only (no confirmation – false trigger); motion + object within threshold distance (confirmed intrusion and alert)</w:t>
            </w:r>
          </w:p>
        </w:tc>
      </w:tr>
    </w:tbl>
    <w:p w14:paraId="1C457CB4" w14:textId="77777777" w:rsidR="00651E33" w:rsidRDefault="00000000">
      <w:pPr>
        <w:pStyle w:val="Heading2"/>
        <w:keepNext/>
        <w:spacing w:before="120" w:after="50"/>
      </w:pPr>
      <w:r>
        <w:rPr>
          <w:rFonts w:ascii="Arial" w:eastAsia="Arial" w:hAnsi="Arial" w:cs="Arial"/>
          <w:b/>
          <w:bCs/>
          <w:color w:val="1F3A5F"/>
          <w:sz w:val="21"/>
          <w:szCs w:val="21"/>
        </w:rPr>
        <w:t>6.3 Simulation logic</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964"/>
      </w:tblGrid>
      <w:tr w:rsidR="00651E33" w14:paraId="137E0EBA" w14:textId="77777777">
        <w:tblPrEx>
          <w:tblCellMar>
            <w:top w:w="0" w:type="dxa"/>
            <w:bottom w:w="0" w:type="dxa"/>
          </w:tblCellMar>
        </w:tblPrEx>
        <w:trPr>
          <w:cantSplit/>
          <w:tblHeader/>
        </w:trPr>
        <w:tc>
          <w:tcPr>
            <w:tcW w:w="9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30CDB3B3" w14:textId="77777777" w:rsidR="00651E33" w:rsidRDefault="00000000">
            <w:r>
              <w:rPr>
                <w:rFonts w:ascii="Arial" w:eastAsia="Arial" w:hAnsi="Arial" w:cs="Arial"/>
                <w:b/>
                <w:bCs/>
                <w:color w:val="FFFFFF"/>
                <w:sz w:val="18"/>
                <w:szCs w:val="18"/>
              </w:rPr>
              <w:t>Step</w:t>
            </w:r>
          </w:p>
        </w:tc>
        <w:tc>
          <w:tcPr>
            <w:tcW w:w="8964"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5E73973E" w14:textId="77777777" w:rsidR="00651E33" w:rsidRDefault="00000000">
            <w:r>
              <w:rPr>
                <w:rFonts w:ascii="Arial" w:eastAsia="Arial" w:hAnsi="Arial" w:cs="Arial"/>
                <w:b/>
                <w:bCs/>
                <w:color w:val="FFFFFF"/>
                <w:sz w:val="18"/>
                <w:szCs w:val="18"/>
              </w:rPr>
              <w:t>Action in the simulation</w:t>
            </w:r>
          </w:p>
        </w:tc>
      </w:tr>
      <w:tr w:rsidR="00651E33" w14:paraId="20E719FC" w14:textId="77777777">
        <w:tblPrEx>
          <w:tblCellMar>
            <w:top w:w="0" w:type="dxa"/>
            <w:bottom w:w="0" w:type="dxa"/>
          </w:tblCellMar>
        </w:tblPrEx>
        <w:trPr>
          <w:cantSplit/>
        </w:trPr>
        <w:tc>
          <w:tcPr>
            <w:tcW w:w="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607A9F1" w14:textId="77777777" w:rsidR="00651E33" w:rsidRDefault="00000000">
            <w:r>
              <w:rPr>
                <w:b/>
                <w:bCs/>
                <w:sz w:val="18"/>
                <w:szCs w:val="18"/>
              </w:rPr>
              <w:t>1</w:t>
            </w:r>
          </w:p>
        </w:tc>
        <w:tc>
          <w:tcPr>
            <w:tcW w:w="8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F0F817B" w14:textId="77777777" w:rsidR="00651E33" w:rsidRDefault="00000000">
            <w:r>
              <w:rPr>
                <w:sz w:val="18"/>
                <w:szCs w:val="18"/>
              </w:rPr>
              <w:t>PIR output is read continuously; the node stays idle while no motion is sensed.</w:t>
            </w:r>
          </w:p>
        </w:tc>
      </w:tr>
      <w:tr w:rsidR="00651E33" w14:paraId="498B67FE" w14:textId="77777777" w:rsidTr="00846388">
        <w:tblPrEx>
          <w:tblCellMar>
            <w:top w:w="0" w:type="dxa"/>
            <w:bottom w:w="0" w:type="dxa"/>
          </w:tblCellMar>
        </w:tblPrEx>
        <w:trPr>
          <w:cantSplit/>
        </w:trPr>
        <w:tc>
          <w:tcPr>
            <w:tcW w:w="900" w:type="dxa"/>
            <w:tcBorders>
              <w:top w:val="single" w:sz="4" w:space="0" w:color="9AA8BA"/>
              <w:left w:val="single" w:sz="4" w:space="0" w:color="9AA8BA"/>
              <w:bottom w:val="single" w:sz="4" w:space="0" w:color="9AA8BA"/>
              <w:right w:val="single" w:sz="4" w:space="0" w:color="9AA8BA"/>
            </w:tcBorders>
            <w:shd w:val="clear" w:color="auto" w:fill="F3F6FA"/>
            <w:tcMar>
              <w:top w:w="40" w:type="dxa"/>
              <w:left w:w="90" w:type="dxa"/>
              <w:bottom w:w="40" w:type="dxa"/>
              <w:right w:w="90" w:type="dxa"/>
            </w:tcMar>
          </w:tcPr>
          <w:p w14:paraId="5CDCAB44" w14:textId="77777777" w:rsidR="00651E33" w:rsidRDefault="00000000">
            <w:r>
              <w:rPr>
                <w:b/>
                <w:bCs/>
                <w:sz w:val="18"/>
                <w:szCs w:val="18"/>
              </w:rPr>
              <w:t>2</w:t>
            </w:r>
          </w:p>
        </w:tc>
        <w:tc>
          <w:tcPr>
            <w:tcW w:w="8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8A33DED" w14:textId="77777777" w:rsidR="00651E33" w:rsidRDefault="00000000">
            <w:r>
              <w:rPr>
                <w:sz w:val="18"/>
                <w:szCs w:val="18"/>
              </w:rPr>
              <w:t>On motion, the ultrasonic sensor measures the distance of the object.</w:t>
            </w:r>
          </w:p>
        </w:tc>
      </w:tr>
      <w:tr w:rsidR="00651E33" w14:paraId="6D04FA8B" w14:textId="77777777">
        <w:tblPrEx>
          <w:tblCellMar>
            <w:top w:w="0" w:type="dxa"/>
            <w:bottom w:w="0" w:type="dxa"/>
          </w:tblCellMar>
        </w:tblPrEx>
        <w:trPr>
          <w:cantSplit/>
        </w:trPr>
        <w:tc>
          <w:tcPr>
            <w:tcW w:w="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4214C46" w14:textId="77777777" w:rsidR="00651E33" w:rsidRDefault="00000000">
            <w:r>
              <w:rPr>
                <w:b/>
                <w:bCs/>
                <w:sz w:val="18"/>
                <w:szCs w:val="18"/>
              </w:rPr>
              <w:t>3</w:t>
            </w:r>
          </w:p>
        </w:tc>
        <w:tc>
          <w:tcPr>
            <w:tcW w:w="8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C77DA79" w14:textId="77777777" w:rsidR="00651E33" w:rsidRDefault="00000000">
            <w:r>
              <w:rPr>
                <w:sz w:val="18"/>
                <w:szCs w:val="18"/>
              </w:rPr>
              <w:t xml:space="preserve">If the distance is below the set threshold distance, the intrusion is confirmed; </w:t>
            </w:r>
            <w:proofErr w:type="gramStart"/>
            <w:r>
              <w:rPr>
                <w:sz w:val="18"/>
                <w:szCs w:val="18"/>
              </w:rPr>
              <w:t>otherwise</w:t>
            </w:r>
            <w:proofErr w:type="gramEnd"/>
            <w:r>
              <w:rPr>
                <w:sz w:val="18"/>
                <w:szCs w:val="18"/>
              </w:rPr>
              <w:t xml:space="preserve"> it is treated as a false trigger.</w:t>
            </w:r>
          </w:p>
        </w:tc>
      </w:tr>
      <w:tr w:rsidR="00651E33" w14:paraId="0251F5B6" w14:textId="77777777" w:rsidTr="00846388">
        <w:tblPrEx>
          <w:tblCellMar>
            <w:top w:w="0" w:type="dxa"/>
            <w:bottom w:w="0" w:type="dxa"/>
          </w:tblCellMar>
        </w:tblPrEx>
        <w:trPr>
          <w:cantSplit/>
        </w:trPr>
        <w:tc>
          <w:tcPr>
            <w:tcW w:w="900" w:type="dxa"/>
            <w:tcBorders>
              <w:top w:val="single" w:sz="4" w:space="0" w:color="9AA8BA"/>
              <w:left w:val="single" w:sz="4" w:space="0" w:color="9AA8BA"/>
              <w:bottom w:val="single" w:sz="4" w:space="0" w:color="9AA8BA"/>
              <w:right w:val="single" w:sz="4" w:space="0" w:color="9AA8BA"/>
            </w:tcBorders>
            <w:shd w:val="clear" w:color="auto" w:fill="F3F6FA"/>
            <w:tcMar>
              <w:top w:w="40" w:type="dxa"/>
              <w:left w:w="90" w:type="dxa"/>
              <w:bottom w:w="40" w:type="dxa"/>
              <w:right w:w="90" w:type="dxa"/>
            </w:tcMar>
          </w:tcPr>
          <w:p w14:paraId="730C953D" w14:textId="77777777" w:rsidR="00651E33" w:rsidRDefault="00000000">
            <w:r>
              <w:rPr>
                <w:b/>
                <w:bCs/>
                <w:sz w:val="18"/>
                <w:szCs w:val="18"/>
              </w:rPr>
              <w:t>4</w:t>
            </w:r>
          </w:p>
        </w:tc>
        <w:tc>
          <w:tcPr>
            <w:tcW w:w="8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4C630FB" w14:textId="77777777" w:rsidR="00651E33" w:rsidRDefault="00000000">
            <w:r>
              <w:rPr>
                <w:sz w:val="18"/>
                <w:szCs w:val="18"/>
              </w:rPr>
              <w:t>On confirmation, the alert output is activated and an alert message is printed on the Serial Monitor.</w:t>
            </w:r>
          </w:p>
        </w:tc>
      </w:tr>
      <w:tr w:rsidR="00651E33" w14:paraId="16A2ED77" w14:textId="77777777">
        <w:tblPrEx>
          <w:tblCellMar>
            <w:top w:w="0" w:type="dxa"/>
            <w:bottom w:w="0" w:type="dxa"/>
          </w:tblCellMar>
        </w:tblPrEx>
        <w:trPr>
          <w:cantSplit/>
        </w:trPr>
        <w:tc>
          <w:tcPr>
            <w:tcW w:w="9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D4C0982" w14:textId="77777777" w:rsidR="00651E33" w:rsidRDefault="00000000">
            <w:r>
              <w:rPr>
                <w:b/>
                <w:bCs/>
                <w:sz w:val="18"/>
                <w:szCs w:val="18"/>
              </w:rPr>
              <w:t>5</w:t>
            </w:r>
          </w:p>
        </w:tc>
        <w:tc>
          <w:tcPr>
            <w:tcW w:w="89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9157129" w14:textId="77777777" w:rsidR="00651E33" w:rsidRDefault="00000000">
            <w:r>
              <w:rPr>
                <w:sz w:val="18"/>
                <w:szCs w:val="18"/>
              </w:rPr>
              <w:t>When motion stops or the object moves away, the node returns to the normal (no intrusion) state.</w:t>
            </w:r>
          </w:p>
        </w:tc>
      </w:tr>
    </w:tbl>
    <w:p w14:paraId="25898689" w14:textId="77777777" w:rsidR="00651E33" w:rsidRDefault="00000000">
      <w:pPr>
        <w:pStyle w:val="Heading1"/>
        <w:keepNext/>
        <w:spacing w:before="200" w:after="80"/>
      </w:pPr>
      <w:r>
        <w:rPr>
          <w:rFonts w:ascii="Arial" w:eastAsia="Arial" w:hAnsi="Arial" w:cs="Arial"/>
          <w:b/>
          <w:bCs/>
          <w:color w:val="1F3A5F"/>
          <w:sz w:val="25"/>
          <w:szCs w:val="25"/>
        </w:rPr>
        <w:t>7. Tools and Technology</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64"/>
      </w:tblGrid>
      <w:tr w:rsidR="00651E33" w14:paraId="1558CBE9" w14:textId="77777777">
        <w:tblPrEx>
          <w:tblCellMar>
            <w:top w:w="0" w:type="dxa"/>
            <w:bottom w:w="0" w:type="dxa"/>
          </w:tblCellMar>
        </w:tblPrEx>
        <w:trPr>
          <w:cantSplit/>
          <w:tblHeader/>
        </w:trPr>
        <w:tc>
          <w:tcPr>
            <w:tcW w:w="32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27FAF323" w14:textId="77777777" w:rsidR="00651E33" w:rsidRDefault="00000000">
            <w:r>
              <w:rPr>
                <w:rFonts w:ascii="Arial" w:eastAsia="Arial" w:hAnsi="Arial" w:cs="Arial"/>
                <w:b/>
                <w:bCs/>
                <w:color w:val="FFFFFF"/>
                <w:sz w:val="18"/>
                <w:szCs w:val="18"/>
              </w:rPr>
              <w:t>Tool / technology</w:t>
            </w:r>
          </w:p>
        </w:tc>
        <w:tc>
          <w:tcPr>
            <w:tcW w:w="6664"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614E567C" w14:textId="77777777" w:rsidR="00651E33" w:rsidRDefault="00000000">
            <w:r>
              <w:rPr>
                <w:rFonts w:ascii="Arial" w:eastAsia="Arial" w:hAnsi="Arial" w:cs="Arial"/>
                <w:b/>
                <w:bCs/>
                <w:color w:val="FFFFFF"/>
                <w:sz w:val="18"/>
                <w:szCs w:val="18"/>
              </w:rPr>
              <w:t>Use in the project</w:t>
            </w:r>
          </w:p>
        </w:tc>
      </w:tr>
      <w:tr w:rsidR="00651E33" w14:paraId="007CA7FC" w14:textId="77777777">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A935C99" w14:textId="77777777" w:rsidR="00651E33" w:rsidRDefault="00000000">
            <w:proofErr w:type="spellStart"/>
            <w:r>
              <w:rPr>
                <w:b/>
                <w:bCs/>
                <w:sz w:val="18"/>
                <w:szCs w:val="18"/>
              </w:rPr>
              <w:t>Wokwi</w:t>
            </w:r>
            <w:proofErr w:type="spellEnd"/>
            <w:r>
              <w:rPr>
                <w:b/>
                <w:bCs/>
                <w:sz w:val="18"/>
                <w:szCs w:val="18"/>
              </w:rPr>
              <w:t xml:space="preserve"> online simulator</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25420D7" w14:textId="77777777" w:rsidR="00651E33" w:rsidRDefault="00000000">
            <w:r>
              <w:rPr>
                <w:sz w:val="18"/>
                <w:szCs w:val="18"/>
              </w:rPr>
              <w:t>Circuit design and firmware simulation of the trackside sensing node; Serial Monitor for output.</w:t>
            </w:r>
          </w:p>
        </w:tc>
      </w:tr>
      <w:tr w:rsidR="00651E33" w14:paraId="0F7225D3" w14:textId="77777777" w:rsidTr="006E099B">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94513C9" w14:textId="77777777" w:rsidR="00651E33" w:rsidRDefault="00000000">
            <w:r>
              <w:rPr>
                <w:b/>
                <w:bCs/>
                <w:sz w:val="18"/>
                <w:szCs w:val="18"/>
              </w:rPr>
              <w:t>Embedded C/C++ firmware</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A14EA6C" w14:textId="77777777" w:rsidR="00651E33" w:rsidRDefault="00000000">
            <w:r>
              <w:rPr>
                <w:sz w:val="18"/>
                <w:szCs w:val="18"/>
              </w:rPr>
              <w:t>Reads the sensors and executes the detection and alert logic in the simulator.</w:t>
            </w:r>
          </w:p>
        </w:tc>
      </w:tr>
      <w:tr w:rsidR="00651E33" w14:paraId="5A23235C" w14:textId="77777777">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921DB68" w14:textId="77777777" w:rsidR="00651E33" w:rsidRDefault="00000000">
            <w:r>
              <w:rPr>
                <w:b/>
                <w:bCs/>
                <w:sz w:val="18"/>
                <w:szCs w:val="18"/>
              </w:rPr>
              <w:t>Artificial intelligence (computer vision)</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2EAF0C3" w14:textId="77777777" w:rsidR="00651E33" w:rsidRDefault="00000000">
            <w:r>
              <w:rPr>
                <w:sz w:val="18"/>
                <w:szCs w:val="18"/>
              </w:rPr>
              <w:t>Design level: classifies elephants, cattle, deer, humans, vehicles, fallen objects and other obstructions at the edge.</w:t>
            </w:r>
          </w:p>
        </w:tc>
      </w:tr>
      <w:tr w:rsidR="00651E33" w14:paraId="5FC4843E" w14:textId="77777777" w:rsidTr="006E099B">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11054F2" w14:textId="77777777" w:rsidR="00651E33" w:rsidRDefault="00000000">
            <w:r>
              <w:rPr>
                <w:b/>
                <w:bCs/>
                <w:sz w:val="18"/>
                <w:szCs w:val="18"/>
              </w:rPr>
              <w:t>Sensor fusion</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A977732" w14:textId="77777777" w:rsidR="00651E33" w:rsidRDefault="00000000">
            <w:r>
              <w:rPr>
                <w:i/>
                <w:iCs/>
                <w:sz w:val="18"/>
                <w:szCs w:val="18"/>
              </w:rPr>
              <w:t>PIR → Ultrasonic → Camera → Edge AI → Confidence Check → Alert</w:t>
            </w:r>
            <w:r>
              <w:rPr>
                <w:sz w:val="18"/>
                <w:szCs w:val="18"/>
              </w:rPr>
              <w:t>; far more reliable than alerting from a single sensor. PIR + ultrasonic stages are simulated.</w:t>
            </w:r>
          </w:p>
        </w:tc>
      </w:tr>
      <w:tr w:rsidR="00651E33" w14:paraId="73F62AAC" w14:textId="77777777">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1121884" w14:textId="77777777" w:rsidR="00651E33" w:rsidRDefault="00000000">
            <w:r>
              <w:rPr>
                <w:b/>
                <w:bCs/>
                <w:sz w:val="18"/>
                <w:szCs w:val="18"/>
              </w:rPr>
              <w:t>Distributed Acoustic Sensing (DAS)</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E433932" w14:textId="77777777" w:rsidR="00651E33" w:rsidRDefault="00000000">
            <w:r>
              <w:rPr>
                <w:sz w:val="18"/>
                <w:szCs w:val="18"/>
              </w:rPr>
              <w:t>Optical-fibre disturbance detection; Indian Railways reports AI-enabled DAS over 141 route-km on NFR, with 1158 route-km sanctioned.</w:t>
            </w:r>
          </w:p>
        </w:tc>
      </w:tr>
      <w:tr w:rsidR="00651E33" w14:paraId="204C9EAE" w14:textId="77777777" w:rsidTr="006E099B">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5CFFDE6" w14:textId="77777777" w:rsidR="00651E33" w:rsidRDefault="00000000">
            <w:r>
              <w:rPr>
                <w:b/>
                <w:bCs/>
                <w:sz w:val="18"/>
                <w:szCs w:val="18"/>
              </w:rPr>
              <w:t>Data analytics</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74C2C4E" w14:textId="77777777" w:rsidR="00651E33" w:rsidRDefault="00000000">
            <w:r>
              <w:rPr>
                <w:sz w:val="18"/>
                <w:szCs w:val="18"/>
              </w:rPr>
              <w:t>Wildlife hotspots, time-of-day and seasonal patterns, repeated false alarms, high-risk sections, sensor failures – enabling preventive safety.</w:t>
            </w:r>
          </w:p>
        </w:tc>
      </w:tr>
    </w:tbl>
    <w:p w14:paraId="367033BB" w14:textId="77777777" w:rsidR="00651E33" w:rsidRDefault="00651E33">
      <w:pPr>
        <w:spacing w:after="80"/>
      </w:pP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164"/>
      </w:tblGrid>
      <w:tr w:rsidR="00651E33" w14:paraId="545D0E19" w14:textId="77777777">
        <w:tblPrEx>
          <w:tblCellMar>
            <w:top w:w="0" w:type="dxa"/>
            <w:bottom w:w="0" w:type="dxa"/>
          </w:tblCellMar>
        </w:tblPrEx>
        <w:trPr>
          <w:cantSplit/>
          <w:tblHeader/>
        </w:trPr>
        <w:tc>
          <w:tcPr>
            <w:tcW w:w="27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097D6175" w14:textId="77777777" w:rsidR="00651E33" w:rsidRDefault="00000000">
            <w:r>
              <w:rPr>
                <w:rFonts w:ascii="Arial" w:eastAsia="Arial" w:hAnsi="Arial" w:cs="Arial"/>
                <w:b/>
                <w:bCs/>
                <w:color w:val="FFFFFF"/>
                <w:sz w:val="18"/>
                <w:szCs w:val="18"/>
              </w:rPr>
              <w:t>Level</w:t>
            </w:r>
          </w:p>
        </w:tc>
        <w:tc>
          <w:tcPr>
            <w:tcW w:w="7164"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2A1074C9" w14:textId="77777777" w:rsidR="00651E33" w:rsidRDefault="00000000">
            <w:r>
              <w:rPr>
                <w:rFonts w:ascii="Arial" w:eastAsia="Arial" w:hAnsi="Arial" w:cs="Arial"/>
                <w:b/>
                <w:bCs/>
                <w:color w:val="FFFFFF"/>
                <w:sz w:val="18"/>
                <w:szCs w:val="18"/>
              </w:rPr>
              <w:t>Protocols</w:t>
            </w:r>
          </w:p>
        </w:tc>
      </w:tr>
      <w:tr w:rsidR="00651E33" w14:paraId="4A24F3F4" w14:textId="77777777">
        <w:tblPrEx>
          <w:tblCellMar>
            <w:top w:w="0" w:type="dxa"/>
            <w:bottom w:w="0" w:type="dxa"/>
          </w:tblCellMar>
        </w:tblPrEx>
        <w:trPr>
          <w:cantSplit/>
        </w:trPr>
        <w:tc>
          <w:tcPr>
            <w:tcW w:w="27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0F2AF13" w14:textId="77777777" w:rsidR="00651E33" w:rsidRDefault="00000000">
            <w:r>
              <w:rPr>
                <w:b/>
                <w:bCs/>
                <w:sz w:val="18"/>
                <w:szCs w:val="18"/>
              </w:rPr>
              <w:t>Sensor level</w:t>
            </w:r>
          </w:p>
        </w:tc>
        <w:tc>
          <w:tcPr>
            <w:tcW w:w="71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9332526" w14:textId="77777777" w:rsidR="00651E33" w:rsidRDefault="00000000">
            <w:r>
              <w:rPr>
                <w:sz w:val="18"/>
                <w:szCs w:val="18"/>
              </w:rPr>
              <w:t>GPIO (used in simulation); UART (Serial Monitor); I²C, SPI depending on hardware</w:t>
            </w:r>
          </w:p>
        </w:tc>
      </w:tr>
      <w:tr w:rsidR="00651E33" w14:paraId="27B1BB4E" w14:textId="77777777" w:rsidTr="006E099B">
        <w:tblPrEx>
          <w:tblCellMar>
            <w:top w:w="0" w:type="dxa"/>
            <w:bottom w:w="0" w:type="dxa"/>
          </w:tblCellMar>
        </w:tblPrEx>
        <w:trPr>
          <w:cantSplit/>
        </w:trPr>
        <w:tc>
          <w:tcPr>
            <w:tcW w:w="27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6AFA69E" w14:textId="77777777" w:rsidR="00651E33" w:rsidRDefault="00000000">
            <w:r>
              <w:rPr>
                <w:b/>
                <w:bCs/>
                <w:sz w:val="18"/>
                <w:szCs w:val="18"/>
              </w:rPr>
              <w:t>Network level (non-safety)</w:t>
            </w:r>
          </w:p>
        </w:tc>
        <w:tc>
          <w:tcPr>
            <w:tcW w:w="71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B97C01C" w14:textId="77777777" w:rsidR="00651E33" w:rsidRDefault="00000000">
            <w:r>
              <w:rPr>
                <w:sz w:val="18"/>
                <w:szCs w:val="18"/>
              </w:rPr>
              <w:t>IPv4/IPv6, TCP/IP, Ethernet, MQTT, HTTPS, TLS</w:t>
            </w:r>
          </w:p>
        </w:tc>
      </w:tr>
      <w:tr w:rsidR="00651E33" w14:paraId="6F07B270" w14:textId="77777777">
        <w:tblPrEx>
          <w:tblCellMar>
            <w:top w:w="0" w:type="dxa"/>
            <w:bottom w:w="0" w:type="dxa"/>
          </w:tblCellMar>
        </w:tblPrEx>
        <w:trPr>
          <w:cantSplit/>
        </w:trPr>
        <w:tc>
          <w:tcPr>
            <w:tcW w:w="27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86B5D99" w14:textId="77777777" w:rsidR="00651E33" w:rsidRDefault="00000000">
            <w:r>
              <w:rPr>
                <w:b/>
                <w:bCs/>
                <w:sz w:val="18"/>
                <w:szCs w:val="18"/>
              </w:rPr>
              <w:t>Wildlife alert link</w:t>
            </w:r>
          </w:p>
        </w:tc>
        <w:tc>
          <w:tcPr>
            <w:tcW w:w="71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9F2B49C" w14:textId="77777777" w:rsidR="00651E33" w:rsidRDefault="00000000">
            <w:r>
              <w:rPr>
                <w:sz w:val="18"/>
                <w:szCs w:val="18"/>
              </w:rPr>
              <w:t>LoRa / RF (approx. 1–2 km trackside-to-train)</w:t>
            </w:r>
          </w:p>
        </w:tc>
      </w:tr>
      <w:tr w:rsidR="00651E33" w14:paraId="1AB74BDC" w14:textId="77777777" w:rsidTr="006E099B">
        <w:tblPrEx>
          <w:tblCellMar>
            <w:top w:w="0" w:type="dxa"/>
            <w:bottom w:w="0" w:type="dxa"/>
          </w:tblCellMar>
        </w:tblPrEx>
        <w:trPr>
          <w:cantSplit/>
        </w:trPr>
        <w:tc>
          <w:tcPr>
            <w:tcW w:w="27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55576F0" w14:textId="77777777" w:rsidR="00651E33" w:rsidRDefault="00000000">
            <w:r>
              <w:rPr>
                <w:b/>
                <w:bCs/>
                <w:sz w:val="18"/>
                <w:szCs w:val="18"/>
              </w:rPr>
              <w:t>Railway safety</w:t>
            </w:r>
          </w:p>
        </w:tc>
        <w:tc>
          <w:tcPr>
            <w:tcW w:w="71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AC09F98" w14:textId="77777777" w:rsidR="00651E33" w:rsidRDefault="00000000">
            <w:r>
              <w:rPr>
                <w:sz w:val="18"/>
                <w:szCs w:val="18"/>
              </w:rPr>
              <w:t>Kavach UHF radio with CBC-MAC message authentication; controlled, certified interfaces (not consumer IoT links)</w:t>
            </w:r>
          </w:p>
        </w:tc>
      </w:tr>
    </w:tbl>
    <w:p w14:paraId="04E5EEE6" w14:textId="77777777" w:rsidR="00651E33" w:rsidRDefault="00651E33">
      <w:pPr>
        <w:spacing w:after="40"/>
      </w:pPr>
    </w:p>
    <w:p w14:paraId="040A94F9" w14:textId="77777777" w:rsidR="00651E33" w:rsidRDefault="00000000">
      <w:pPr>
        <w:spacing w:after="80" w:line="252" w:lineRule="auto"/>
        <w:jc w:val="both"/>
      </w:pPr>
      <w:r>
        <w:t>MQTT suits compact event messages; the safety-critical signalling interface is kept separate from IoT monitoring traffic so that failures in the IoT/cloud layer cannot affect train protection.</w:t>
      </w:r>
    </w:p>
    <w:p w14:paraId="2501B667" w14:textId="77777777" w:rsidR="00651E33" w:rsidRDefault="00000000">
      <w:pPr>
        <w:pStyle w:val="Heading1"/>
        <w:keepNext/>
        <w:spacing w:before="200" w:after="80"/>
      </w:pPr>
      <w:r>
        <w:rPr>
          <w:rFonts w:ascii="Arial" w:eastAsia="Arial" w:hAnsi="Arial" w:cs="Arial"/>
          <w:b/>
          <w:bCs/>
          <w:color w:val="1F3A5F"/>
          <w:sz w:val="25"/>
          <w:szCs w:val="25"/>
        </w:rPr>
        <w:t>8. Dashboards</w:t>
      </w:r>
    </w:p>
    <w:p w14:paraId="4DBF4BC2" w14:textId="77777777" w:rsidR="00651E33" w:rsidRDefault="00000000">
      <w:pPr>
        <w:spacing w:after="80" w:line="252" w:lineRule="auto"/>
        <w:jc w:val="both"/>
      </w:pPr>
      <w:r>
        <w:rPr>
          <w:b/>
          <w:bCs/>
        </w:rPr>
        <w:t>Simulation output view.</w:t>
      </w:r>
      <w:r>
        <w:t xml:space="preserve"> In the </w:t>
      </w:r>
      <w:proofErr w:type="spellStart"/>
      <w:r>
        <w:t>Wokwi</w:t>
      </w:r>
      <w:proofErr w:type="spellEnd"/>
      <w:r>
        <w:t xml:space="preserve"> implementation, the live view of the node is the simulator window (sensor states and alert indicator) together with the Serial Monitor, which shows sensor readings and the alert message.</w:t>
      </w:r>
    </w:p>
    <w:p w14:paraId="3ECA301D" w14:textId="0169A671" w:rsidR="00651E33" w:rsidRDefault="00000000">
      <w:pPr>
        <w:spacing w:after="80" w:line="252" w:lineRule="auto"/>
        <w:jc w:val="both"/>
      </w:pPr>
      <w:r>
        <w:rPr>
          <w:b/>
          <w:bCs/>
        </w:rPr>
        <w:t>Proposed control-room dashboard.</w:t>
      </w:r>
      <w:r>
        <w:t xml:space="preserve"> For the full </w:t>
      </w:r>
      <w:proofErr w:type="gramStart"/>
      <w:r>
        <w:t>system ,</w:t>
      </w:r>
      <w:proofErr w:type="gramEnd"/>
      <w:r>
        <w:t xml:space="preserve"> the dashboard gives operators and the railway control room a live view of the corridor. Its panels are: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164"/>
      </w:tblGrid>
      <w:tr w:rsidR="00651E33" w14:paraId="54CE693C" w14:textId="77777777">
        <w:tblPrEx>
          <w:tblCellMar>
            <w:top w:w="0" w:type="dxa"/>
            <w:bottom w:w="0" w:type="dxa"/>
          </w:tblCellMar>
        </w:tblPrEx>
        <w:trPr>
          <w:cantSplit/>
          <w:tblHeader/>
        </w:trPr>
        <w:tc>
          <w:tcPr>
            <w:tcW w:w="27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6DA48BD1" w14:textId="77777777" w:rsidR="00651E33" w:rsidRDefault="00000000">
            <w:r>
              <w:rPr>
                <w:rFonts w:ascii="Arial" w:eastAsia="Arial" w:hAnsi="Arial" w:cs="Arial"/>
                <w:b/>
                <w:bCs/>
                <w:color w:val="FFFFFF"/>
                <w:sz w:val="18"/>
                <w:szCs w:val="18"/>
              </w:rPr>
              <w:t>Panel</w:t>
            </w:r>
          </w:p>
        </w:tc>
        <w:tc>
          <w:tcPr>
            <w:tcW w:w="7164"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5C94D579" w14:textId="77777777" w:rsidR="00651E33" w:rsidRDefault="00000000">
            <w:r>
              <w:rPr>
                <w:rFonts w:ascii="Arial" w:eastAsia="Arial" w:hAnsi="Arial" w:cs="Arial"/>
                <w:b/>
                <w:bCs/>
                <w:color w:val="FFFFFF"/>
                <w:sz w:val="18"/>
                <w:szCs w:val="18"/>
              </w:rPr>
              <w:t>Content</w:t>
            </w:r>
          </w:p>
        </w:tc>
      </w:tr>
      <w:tr w:rsidR="00651E33" w14:paraId="66546D3E" w14:textId="77777777">
        <w:tblPrEx>
          <w:tblCellMar>
            <w:top w:w="0" w:type="dxa"/>
            <w:bottom w:w="0" w:type="dxa"/>
          </w:tblCellMar>
        </w:tblPrEx>
        <w:trPr>
          <w:cantSplit/>
        </w:trPr>
        <w:tc>
          <w:tcPr>
            <w:tcW w:w="27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DA7FA51" w14:textId="77777777" w:rsidR="00651E33" w:rsidRDefault="00000000">
            <w:r>
              <w:rPr>
                <w:b/>
                <w:bCs/>
                <w:sz w:val="18"/>
                <w:szCs w:val="18"/>
              </w:rPr>
              <w:t>Live alert panel</w:t>
            </w:r>
          </w:p>
        </w:tc>
        <w:tc>
          <w:tcPr>
            <w:tcW w:w="71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03AAEE6" w14:textId="77777777" w:rsidR="00651E33" w:rsidRDefault="00000000">
            <w:r>
              <w:rPr>
                <w:sz w:val="18"/>
                <w:szCs w:val="18"/>
              </w:rPr>
              <w:t>Latest events: track section, object type, confidence, direction, time and severity (e.g. HIGH – Elephant, T-24)</w:t>
            </w:r>
          </w:p>
        </w:tc>
      </w:tr>
      <w:tr w:rsidR="00651E33" w14:paraId="36F858FA" w14:textId="77777777" w:rsidTr="006E099B">
        <w:tblPrEx>
          <w:tblCellMar>
            <w:top w:w="0" w:type="dxa"/>
            <w:bottom w:w="0" w:type="dxa"/>
          </w:tblCellMar>
        </w:tblPrEx>
        <w:trPr>
          <w:cantSplit/>
        </w:trPr>
        <w:tc>
          <w:tcPr>
            <w:tcW w:w="27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FEFCC80" w14:textId="77777777" w:rsidR="00651E33" w:rsidRDefault="00000000">
            <w:r>
              <w:rPr>
                <w:b/>
                <w:bCs/>
                <w:sz w:val="18"/>
                <w:szCs w:val="18"/>
              </w:rPr>
              <w:t>GIS / risk map</w:t>
            </w:r>
          </w:p>
        </w:tc>
        <w:tc>
          <w:tcPr>
            <w:tcW w:w="71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D851EB8" w14:textId="77777777" w:rsidR="00651E33" w:rsidRDefault="00000000">
            <w:r>
              <w:rPr>
                <w:sz w:val="18"/>
                <w:szCs w:val="18"/>
              </w:rPr>
              <w:t>Node locations and intrusion points along the corridor; high-risk sections highlighted</w:t>
            </w:r>
          </w:p>
        </w:tc>
      </w:tr>
      <w:tr w:rsidR="00651E33" w14:paraId="58E6E220" w14:textId="77777777">
        <w:tblPrEx>
          <w:tblCellMar>
            <w:top w:w="0" w:type="dxa"/>
            <w:bottom w:w="0" w:type="dxa"/>
          </w:tblCellMar>
        </w:tblPrEx>
        <w:trPr>
          <w:cantSplit/>
        </w:trPr>
        <w:tc>
          <w:tcPr>
            <w:tcW w:w="27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07A4A61" w14:textId="77777777" w:rsidR="00651E33" w:rsidRDefault="00000000">
            <w:r>
              <w:rPr>
                <w:b/>
                <w:bCs/>
                <w:sz w:val="18"/>
                <w:szCs w:val="18"/>
              </w:rPr>
              <w:t>Event database / history</w:t>
            </w:r>
          </w:p>
        </w:tc>
        <w:tc>
          <w:tcPr>
            <w:tcW w:w="71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E846A18" w14:textId="77777777" w:rsidR="00651E33" w:rsidRDefault="00000000">
            <w:r>
              <w:rPr>
                <w:sz w:val="18"/>
                <w:szCs w:val="18"/>
              </w:rPr>
              <w:t>Searchable log of detections, alerts and false alarms</w:t>
            </w:r>
          </w:p>
        </w:tc>
      </w:tr>
      <w:tr w:rsidR="00651E33" w14:paraId="1C47A884" w14:textId="77777777" w:rsidTr="006E099B">
        <w:tblPrEx>
          <w:tblCellMar>
            <w:top w:w="0" w:type="dxa"/>
            <w:bottom w:w="0" w:type="dxa"/>
          </w:tblCellMar>
        </w:tblPrEx>
        <w:trPr>
          <w:cantSplit/>
        </w:trPr>
        <w:tc>
          <w:tcPr>
            <w:tcW w:w="27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C7DC370" w14:textId="77777777" w:rsidR="00651E33" w:rsidRDefault="00000000">
            <w:r>
              <w:rPr>
                <w:b/>
                <w:bCs/>
                <w:sz w:val="18"/>
                <w:szCs w:val="18"/>
              </w:rPr>
              <w:lastRenderedPageBreak/>
              <w:t>Analytics</w:t>
            </w:r>
          </w:p>
        </w:tc>
        <w:tc>
          <w:tcPr>
            <w:tcW w:w="71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FBF630C" w14:textId="77777777" w:rsidR="00651E33" w:rsidRDefault="00000000">
            <w:r>
              <w:rPr>
                <w:sz w:val="18"/>
                <w:szCs w:val="18"/>
              </w:rPr>
              <w:t>Hotspots, time-of-day and seasonal trends, false-alarm rate</w:t>
            </w:r>
          </w:p>
        </w:tc>
      </w:tr>
      <w:tr w:rsidR="00651E33" w14:paraId="19FC47FF" w14:textId="77777777">
        <w:tblPrEx>
          <w:tblCellMar>
            <w:top w:w="0" w:type="dxa"/>
            <w:bottom w:w="0" w:type="dxa"/>
          </w:tblCellMar>
        </w:tblPrEx>
        <w:trPr>
          <w:cantSplit/>
        </w:trPr>
        <w:tc>
          <w:tcPr>
            <w:tcW w:w="27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4188BD3" w14:textId="77777777" w:rsidR="00651E33" w:rsidRDefault="00000000">
            <w:r>
              <w:rPr>
                <w:b/>
                <w:bCs/>
                <w:sz w:val="18"/>
                <w:szCs w:val="18"/>
              </w:rPr>
              <w:t>Node health &amp; maintenance</w:t>
            </w:r>
          </w:p>
        </w:tc>
        <w:tc>
          <w:tcPr>
            <w:tcW w:w="71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CB8D626" w14:textId="77777777" w:rsidR="00651E33" w:rsidRDefault="00000000">
            <w:r>
              <w:rPr>
                <w:sz w:val="18"/>
                <w:szCs w:val="18"/>
              </w:rPr>
              <w:t>Sensor/gateway status, battery/solar level, fault and tamper flags</w:t>
            </w:r>
          </w:p>
        </w:tc>
      </w:tr>
      <w:tr w:rsidR="00651E33" w14:paraId="1813AF71" w14:textId="77777777" w:rsidTr="006E099B">
        <w:tblPrEx>
          <w:tblCellMar>
            <w:top w:w="0" w:type="dxa"/>
            <w:bottom w:w="0" w:type="dxa"/>
          </w:tblCellMar>
        </w:tblPrEx>
        <w:trPr>
          <w:cantSplit/>
        </w:trPr>
        <w:tc>
          <w:tcPr>
            <w:tcW w:w="27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E62D374" w14:textId="77777777" w:rsidR="00651E33" w:rsidRDefault="00000000">
            <w:r>
              <w:rPr>
                <w:b/>
                <w:bCs/>
                <w:sz w:val="18"/>
                <w:szCs w:val="18"/>
              </w:rPr>
              <w:t>In-cab display (train side)</w:t>
            </w:r>
          </w:p>
        </w:tc>
        <w:tc>
          <w:tcPr>
            <w:tcW w:w="71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05716D5" w14:textId="77777777" w:rsidR="00651E33" w:rsidRDefault="00000000">
            <w:r>
              <w:rPr>
                <w:sz w:val="18"/>
                <w:szCs w:val="18"/>
              </w:rPr>
              <w:t>Warning message to the loco pilot on receiving a confirmed alert</w:t>
            </w:r>
          </w:p>
        </w:tc>
      </w:tr>
    </w:tbl>
    <w:p w14:paraId="463E2F28" w14:textId="77777777" w:rsidR="00651E33" w:rsidRDefault="00651E33">
      <w:pPr>
        <w:spacing w:after="80"/>
      </w:pP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4"/>
      </w:tblGrid>
      <w:tr w:rsidR="00651E33" w14:paraId="29241E01" w14:textId="77777777">
        <w:tblPrEx>
          <w:tblCellMar>
            <w:top w:w="0" w:type="dxa"/>
            <w:bottom w:w="0" w:type="dxa"/>
          </w:tblCellMar>
        </w:tblPrEx>
        <w:trPr>
          <w:trHeight w:val="2000"/>
        </w:trPr>
        <w:tc>
          <w:tcPr>
            <w:tcW w:w="9864" w:type="dxa"/>
            <w:tcBorders>
              <w:top w:val="dashed" w:sz="8" w:space="0" w:color="B26A00"/>
              <w:left w:val="dashed" w:sz="8" w:space="0" w:color="B26A00"/>
              <w:bottom w:val="dashed" w:sz="8" w:space="0" w:color="B26A00"/>
              <w:right w:val="dashed" w:sz="8" w:space="0" w:color="B26A00"/>
            </w:tcBorders>
            <w:shd w:val="clear" w:color="auto" w:fill="FFF8EC"/>
            <w:vAlign w:val="center"/>
          </w:tcPr>
          <w:p w14:paraId="5AA3F8B5" w14:textId="77777777" w:rsidR="00651E33" w:rsidRDefault="00000000">
            <w:pPr>
              <w:spacing w:after="40"/>
              <w:jc w:val="center"/>
            </w:pPr>
            <w:r>
              <w:rPr>
                <w:rFonts w:ascii="Arial" w:eastAsia="Arial" w:hAnsi="Arial" w:cs="Arial"/>
                <w:b/>
                <w:bCs/>
                <w:color w:val="B26A00"/>
                <w:sz w:val="19"/>
                <w:szCs w:val="19"/>
              </w:rPr>
              <w:t xml:space="preserve">[ INSERT </w:t>
            </w:r>
            <w:proofErr w:type="gramStart"/>
            <w:r>
              <w:rPr>
                <w:rFonts w:ascii="Arial" w:eastAsia="Arial" w:hAnsi="Arial" w:cs="Arial"/>
                <w:b/>
                <w:bCs/>
                <w:color w:val="B26A00"/>
                <w:sz w:val="19"/>
                <w:szCs w:val="19"/>
              </w:rPr>
              <w:t>SCREENSHOT ]</w:t>
            </w:r>
            <w:proofErr w:type="gramEnd"/>
            <w:r>
              <w:rPr>
                <w:rFonts w:ascii="Arial" w:eastAsia="Arial" w:hAnsi="Arial" w:cs="Arial"/>
                <w:b/>
                <w:bCs/>
                <w:color w:val="B26A00"/>
                <w:sz w:val="19"/>
                <w:szCs w:val="19"/>
              </w:rPr>
              <w:t xml:space="preserve">  </w:t>
            </w:r>
            <w:proofErr w:type="spellStart"/>
            <w:r>
              <w:rPr>
                <w:rFonts w:ascii="Arial" w:eastAsia="Arial" w:hAnsi="Arial" w:cs="Arial"/>
                <w:b/>
                <w:bCs/>
                <w:color w:val="B26A00"/>
                <w:sz w:val="19"/>
                <w:szCs w:val="19"/>
              </w:rPr>
              <w:t>Wokwi</w:t>
            </w:r>
            <w:proofErr w:type="spellEnd"/>
            <w:r>
              <w:rPr>
                <w:rFonts w:ascii="Arial" w:eastAsia="Arial" w:hAnsi="Arial" w:cs="Arial"/>
                <w:b/>
                <w:bCs/>
                <w:color w:val="B26A00"/>
                <w:sz w:val="19"/>
                <w:szCs w:val="19"/>
              </w:rPr>
              <w:t xml:space="preserve"> live view / Serial Monitor output</w:t>
            </w:r>
          </w:p>
          <w:p w14:paraId="5F891629" w14:textId="77777777" w:rsidR="00651E33" w:rsidRDefault="00000000">
            <w:pPr>
              <w:jc w:val="center"/>
            </w:pPr>
            <w:r>
              <w:rPr>
                <w:rFonts w:ascii="Arial" w:eastAsia="Arial" w:hAnsi="Arial" w:cs="Arial"/>
                <w:color w:val="555555"/>
                <w:sz w:val="16"/>
                <w:szCs w:val="16"/>
              </w:rPr>
              <w:t>Paste screenshot of the simulator output (delete this box after pasting the image)</w:t>
            </w:r>
          </w:p>
        </w:tc>
      </w:tr>
    </w:tbl>
    <w:p w14:paraId="699FD08C" w14:textId="77777777" w:rsidR="00651E33" w:rsidRDefault="00000000">
      <w:pPr>
        <w:spacing w:after="120"/>
        <w:jc w:val="center"/>
      </w:pPr>
      <w:r>
        <w:rPr>
          <w:i/>
          <w:iCs/>
          <w:color w:val="555555"/>
          <w:sz w:val="18"/>
          <w:szCs w:val="18"/>
        </w:rPr>
        <w:t xml:space="preserve">Figure 8.1 – </w:t>
      </w:r>
      <w:proofErr w:type="spellStart"/>
      <w:r>
        <w:rPr>
          <w:i/>
          <w:iCs/>
          <w:color w:val="555555"/>
          <w:sz w:val="18"/>
          <w:szCs w:val="18"/>
        </w:rPr>
        <w:t>Wokwi</w:t>
      </w:r>
      <w:proofErr w:type="spellEnd"/>
      <w:r>
        <w:rPr>
          <w:i/>
          <w:iCs/>
          <w:color w:val="555555"/>
          <w:sz w:val="18"/>
          <w:szCs w:val="18"/>
        </w:rPr>
        <w:t xml:space="preserve"> simulation output (Serial Monitor and alert indicator)</w:t>
      </w:r>
    </w:p>
    <w:p w14:paraId="33106FF0" w14:textId="77777777" w:rsidR="00651E33" w:rsidRDefault="00000000">
      <w:pPr>
        <w:pStyle w:val="Heading1"/>
        <w:keepNext/>
        <w:spacing w:before="200" w:after="80"/>
      </w:pPr>
      <w:r>
        <w:rPr>
          <w:rFonts w:ascii="Arial" w:eastAsia="Arial" w:hAnsi="Arial" w:cs="Arial"/>
          <w:b/>
          <w:bCs/>
          <w:color w:val="1F3A5F"/>
          <w:sz w:val="25"/>
          <w:szCs w:val="25"/>
        </w:rPr>
        <w:t>9. Features and Functions Implemented</w:t>
      </w:r>
    </w:p>
    <w:p w14:paraId="18A3254E" w14:textId="77777777" w:rsidR="00651E33" w:rsidRDefault="00000000">
      <w:pPr>
        <w:pStyle w:val="Heading2"/>
        <w:keepNext/>
        <w:spacing w:before="120" w:after="50"/>
      </w:pPr>
      <w:r>
        <w:rPr>
          <w:rFonts w:ascii="Arial" w:eastAsia="Arial" w:hAnsi="Arial" w:cs="Arial"/>
          <w:b/>
          <w:bCs/>
          <w:color w:val="1F3A5F"/>
          <w:sz w:val="21"/>
          <w:szCs w:val="21"/>
        </w:rPr>
        <w:t xml:space="preserve">9.1 Implemented and demonstrated in the </w:t>
      </w:r>
      <w:proofErr w:type="spellStart"/>
      <w:r>
        <w:rPr>
          <w:rFonts w:ascii="Arial" w:eastAsia="Arial" w:hAnsi="Arial" w:cs="Arial"/>
          <w:b/>
          <w:bCs/>
          <w:color w:val="1F3A5F"/>
          <w:sz w:val="21"/>
          <w:szCs w:val="21"/>
        </w:rPr>
        <w:t>Wokwi</w:t>
      </w:r>
      <w:proofErr w:type="spellEnd"/>
      <w:r>
        <w:rPr>
          <w:rFonts w:ascii="Arial" w:eastAsia="Arial" w:hAnsi="Arial" w:cs="Arial"/>
          <w:b/>
          <w:bCs/>
          <w:color w:val="1F3A5F"/>
          <w:sz w:val="21"/>
          <w:szCs w:val="21"/>
        </w:rPr>
        <w:t xml:space="preserve"> simulation</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64"/>
      </w:tblGrid>
      <w:tr w:rsidR="00651E33" w14:paraId="0358BB30" w14:textId="77777777">
        <w:tblPrEx>
          <w:tblCellMar>
            <w:top w:w="0" w:type="dxa"/>
            <w:bottom w:w="0" w:type="dxa"/>
          </w:tblCellMar>
        </w:tblPrEx>
        <w:trPr>
          <w:cantSplit/>
          <w:tblHeader/>
        </w:trPr>
        <w:tc>
          <w:tcPr>
            <w:tcW w:w="32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45DAD004" w14:textId="77777777" w:rsidR="00651E33" w:rsidRDefault="00000000">
            <w:r>
              <w:rPr>
                <w:rFonts w:ascii="Arial" w:eastAsia="Arial" w:hAnsi="Arial" w:cs="Arial"/>
                <w:b/>
                <w:bCs/>
                <w:color w:val="FFFFFF"/>
                <w:sz w:val="18"/>
                <w:szCs w:val="18"/>
              </w:rPr>
              <w:t>Feature / function</w:t>
            </w:r>
          </w:p>
        </w:tc>
        <w:tc>
          <w:tcPr>
            <w:tcW w:w="6664"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766B0982" w14:textId="77777777" w:rsidR="00651E33" w:rsidRDefault="00000000">
            <w:r>
              <w:rPr>
                <w:rFonts w:ascii="Arial" w:eastAsia="Arial" w:hAnsi="Arial" w:cs="Arial"/>
                <w:b/>
                <w:bCs/>
                <w:color w:val="FFFFFF"/>
                <w:sz w:val="18"/>
                <w:szCs w:val="18"/>
              </w:rPr>
              <w:t>Description</w:t>
            </w:r>
          </w:p>
        </w:tc>
      </w:tr>
      <w:tr w:rsidR="00651E33" w14:paraId="07516973" w14:textId="77777777">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E11D6C2" w14:textId="77777777" w:rsidR="00651E33" w:rsidRDefault="00000000">
            <w:r>
              <w:rPr>
                <w:b/>
                <w:bCs/>
                <w:sz w:val="18"/>
                <w:szCs w:val="18"/>
              </w:rPr>
              <w:t>Motion-triggered detection</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D68C4C5" w14:textId="77777777" w:rsidR="00651E33" w:rsidRDefault="00000000">
            <w:r>
              <w:rPr>
                <w:sz w:val="18"/>
                <w:szCs w:val="18"/>
              </w:rPr>
              <w:t>PIR sensor detects presence/motion near the track section.</w:t>
            </w:r>
          </w:p>
        </w:tc>
      </w:tr>
      <w:tr w:rsidR="00651E33" w14:paraId="5DB6EB15" w14:textId="77777777" w:rsidTr="006E099B">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94716E0" w14:textId="77777777" w:rsidR="00651E33" w:rsidRDefault="00000000">
            <w:r>
              <w:rPr>
                <w:b/>
                <w:bCs/>
                <w:sz w:val="18"/>
                <w:szCs w:val="18"/>
              </w:rPr>
              <w:t>Distance confirmation</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7456EC3" w14:textId="77777777" w:rsidR="00651E33" w:rsidRDefault="00000000">
            <w:r>
              <w:rPr>
                <w:sz w:val="18"/>
                <w:szCs w:val="18"/>
              </w:rPr>
              <w:t>Ultrasonic sensor measures the object distance to confirm the intrusion and reduce false alarms.</w:t>
            </w:r>
          </w:p>
        </w:tc>
      </w:tr>
      <w:tr w:rsidR="00651E33" w14:paraId="623296E7" w14:textId="77777777">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D655FF7" w14:textId="77777777" w:rsidR="00651E33" w:rsidRDefault="00000000">
            <w:r>
              <w:rPr>
                <w:b/>
                <w:bCs/>
                <w:sz w:val="18"/>
                <w:szCs w:val="18"/>
              </w:rPr>
              <w:t>Sensor-fusion decision</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51F70AE" w14:textId="77777777" w:rsidR="00651E33" w:rsidRDefault="00000000">
            <w:r>
              <w:rPr>
                <w:sz w:val="18"/>
                <w:szCs w:val="18"/>
              </w:rPr>
              <w:t>An alert is raised only when both PIR and ultrasonic conditions are met; PIR alone is treated as a false trigger.</w:t>
            </w:r>
          </w:p>
        </w:tc>
      </w:tr>
      <w:tr w:rsidR="00651E33" w14:paraId="4B21C43A" w14:textId="77777777" w:rsidTr="006E099B">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9D41800" w14:textId="77777777" w:rsidR="00651E33" w:rsidRDefault="00000000">
            <w:r>
              <w:rPr>
                <w:b/>
                <w:bCs/>
                <w:sz w:val="18"/>
                <w:szCs w:val="18"/>
              </w:rPr>
              <w:t>Local alert output</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8A98A0B" w14:textId="77777777" w:rsidR="00651E33" w:rsidRDefault="00000000">
            <w:r>
              <w:rPr>
                <w:sz w:val="18"/>
                <w:szCs w:val="18"/>
              </w:rPr>
              <w:t>The alert indicator (LED / buzzer) is activated on a confirmed intrusion.</w:t>
            </w:r>
          </w:p>
        </w:tc>
      </w:tr>
      <w:tr w:rsidR="00651E33" w14:paraId="697A61D9" w14:textId="77777777">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971C50D" w14:textId="77777777" w:rsidR="00651E33" w:rsidRDefault="00000000">
            <w:r>
              <w:rPr>
                <w:b/>
                <w:bCs/>
                <w:sz w:val="18"/>
                <w:szCs w:val="18"/>
              </w:rPr>
              <w:t>Serial alert message</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CA177B6" w14:textId="77777777" w:rsidR="00651E33" w:rsidRDefault="00000000">
            <w:r>
              <w:rPr>
                <w:sz w:val="18"/>
                <w:szCs w:val="18"/>
              </w:rPr>
              <w:t>Sensor values and alert status are printed on the Serial Monitor.</w:t>
            </w:r>
          </w:p>
        </w:tc>
      </w:tr>
      <w:tr w:rsidR="00651E33" w14:paraId="1FFC3D0B" w14:textId="77777777" w:rsidTr="006E099B">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708AEC8" w14:textId="77777777" w:rsidR="00651E33" w:rsidRDefault="00000000">
            <w:r>
              <w:rPr>
                <w:b/>
                <w:bCs/>
                <w:sz w:val="18"/>
                <w:szCs w:val="18"/>
              </w:rPr>
              <w:t>Automatic reset</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325E62E" w14:textId="77777777" w:rsidR="00651E33" w:rsidRDefault="00000000">
            <w:r>
              <w:rPr>
                <w:sz w:val="18"/>
                <w:szCs w:val="18"/>
              </w:rPr>
              <w:t>The node returns to the normal state when the intrusion clears.</w:t>
            </w:r>
          </w:p>
        </w:tc>
      </w:tr>
    </w:tbl>
    <w:p w14:paraId="2ABE89AB" w14:textId="08978C37" w:rsidR="00651E33" w:rsidRDefault="00000000">
      <w:pPr>
        <w:pStyle w:val="Heading2"/>
        <w:keepNext/>
        <w:spacing w:before="120" w:after="50"/>
      </w:pPr>
      <w:r>
        <w:rPr>
          <w:rFonts w:ascii="Arial" w:eastAsia="Arial" w:hAnsi="Arial" w:cs="Arial"/>
          <w:b/>
          <w:bCs/>
          <w:color w:val="1F3A5F"/>
          <w:sz w:val="21"/>
          <w:szCs w:val="21"/>
        </w:rPr>
        <w:t xml:space="preserve">9.2 Designed in the system architecture </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64"/>
      </w:tblGrid>
      <w:tr w:rsidR="00651E33" w14:paraId="742D636D" w14:textId="77777777">
        <w:tblPrEx>
          <w:tblCellMar>
            <w:top w:w="0" w:type="dxa"/>
            <w:bottom w:w="0" w:type="dxa"/>
          </w:tblCellMar>
        </w:tblPrEx>
        <w:trPr>
          <w:cantSplit/>
          <w:tblHeader/>
        </w:trPr>
        <w:tc>
          <w:tcPr>
            <w:tcW w:w="32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6AB42136" w14:textId="77777777" w:rsidR="00651E33" w:rsidRDefault="00000000">
            <w:r>
              <w:rPr>
                <w:rFonts w:ascii="Arial" w:eastAsia="Arial" w:hAnsi="Arial" w:cs="Arial"/>
                <w:b/>
                <w:bCs/>
                <w:color w:val="FFFFFF"/>
                <w:sz w:val="18"/>
                <w:szCs w:val="18"/>
              </w:rPr>
              <w:t>Feature / function</w:t>
            </w:r>
          </w:p>
        </w:tc>
        <w:tc>
          <w:tcPr>
            <w:tcW w:w="6664"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1B6B0862" w14:textId="77777777" w:rsidR="00651E33" w:rsidRDefault="00000000">
            <w:r>
              <w:rPr>
                <w:rFonts w:ascii="Arial" w:eastAsia="Arial" w:hAnsi="Arial" w:cs="Arial"/>
                <w:b/>
                <w:bCs/>
                <w:color w:val="FFFFFF"/>
                <w:sz w:val="18"/>
                <w:szCs w:val="18"/>
              </w:rPr>
              <w:t>Description</w:t>
            </w:r>
          </w:p>
        </w:tc>
      </w:tr>
      <w:tr w:rsidR="00651E33" w14:paraId="7F1804C2" w14:textId="77777777">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C4C45E9" w14:textId="77777777" w:rsidR="00651E33" w:rsidRDefault="00000000">
            <w:r>
              <w:rPr>
                <w:b/>
                <w:bCs/>
                <w:sz w:val="18"/>
                <w:szCs w:val="18"/>
              </w:rPr>
              <w:t>Edge-AI classification</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522B21E" w14:textId="77777777" w:rsidR="00651E33" w:rsidRDefault="00000000">
            <w:r>
              <w:rPr>
                <w:sz w:val="18"/>
                <w:szCs w:val="18"/>
              </w:rPr>
              <w:t>Local classification into elephant / animal / human / track obstruction with a confidence score.</w:t>
            </w:r>
          </w:p>
        </w:tc>
      </w:tr>
      <w:tr w:rsidR="00651E33" w14:paraId="0A9F46A4" w14:textId="77777777" w:rsidTr="006E099B">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77B7AD7" w14:textId="77777777" w:rsidR="00651E33" w:rsidRDefault="00000000">
            <w:r>
              <w:rPr>
                <w:b/>
                <w:bCs/>
                <w:sz w:val="18"/>
                <w:szCs w:val="18"/>
              </w:rPr>
              <w:t>Severity and location tagging</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7246764" w14:textId="77777777" w:rsidR="00651E33" w:rsidRDefault="00000000">
            <w:r>
              <w:rPr>
                <w:sz w:val="18"/>
                <w:szCs w:val="18"/>
              </w:rPr>
              <w:t>Every event carries track section, direction, time and severity.</w:t>
            </w:r>
          </w:p>
        </w:tc>
      </w:tr>
      <w:tr w:rsidR="00651E33" w14:paraId="2166F83E" w14:textId="77777777">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B65B6DB" w14:textId="77777777" w:rsidR="00651E33" w:rsidRDefault="00000000">
            <w:r>
              <w:rPr>
                <w:b/>
                <w:bCs/>
                <w:sz w:val="18"/>
                <w:szCs w:val="18"/>
              </w:rPr>
              <w:t>Long-range alerting</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824A8A8" w14:textId="77777777" w:rsidR="00651E33" w:rsidRDefault="00000000">
            <w:r>
              <w:rPr>
                <w:sz w:val="18"/>
                <w:szCs w:val="18"/>
              </w:rPr>
              <w:t>LoRa/RF alert to train receiver and in-cab display; IP/4G/5G to control centre.</w:t>
            </w:r>
          </w:p>
        </w:tc>
      </w:tr>
      <w:tr w:rsidR="00651E33" w14:paraId="529520B8" w14:textId="77777777" w:rsidTr="006E099B">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64E39BE" w14:textId="77777777" w:rsidR="00651E33" w:rsidRDefault="00000000">
            <w:r>
              <w:rPr>
                <w:b/>
                <w:bCs/>
                <w:sz w:val="18"/>
                <w:szCs w:val="18"/>
              </w:rPr>
              <w:t>Event logging and analytics</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209F1FD" w14:textId="77777777" w:rsidR="00651E33" w:rsidRDefault="00000000">
            <w:r>
              <w:rPr>
                <w:sz w:val="18"/>
                <w:szCs w:val="18"/>
              </w:rPr>
              <w:t>All events stored for hotspot and trend analysis.</w:t>
            </w:r>
          </w:p>
        </w:tc>
      </w:tr>
      <w:tr w:rsidR="00651E33" w14:paraId="69CB75AC" w14:textId="77777777">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E151A53" w14:textId="77777777" w:rsidR="00651E33" w:rsidRDefault="00000000">
            <w:r>
              <w:rPr>
                <w:b/>
                <w:bCs/>
                <w:sz w:val="18"/>
                <w:szCs w:val="18"/>
              </w:rPr>
              <w:t>Kavach separation</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A9FA6B6" w14:textId="77777777" w:rsidR="00651E33" w:rsidRDefault="00000000">
            <w:r>
              <w:rPr>
                <w:sz w:val="18"/>
                <w:szCs w:val="18"/>
              </w:rPr>
              <w:t>IoT layer is advisory; certified Kavach retains train-protection and braking authority.</w:t>
            </w:r>
          </w:p>
        </w:tc>
      </w:tr>
      <w:tr w:rsidR="00651E33" w14:paraId="45B10E45" w14:textId="77777777" w:rsidTr="006E099B">
        <w:tblPrEx>
          <w:tblCellMar>
            <w:top w:w="0" w:type="dxa"/>
            <w:bottom w:w="0" w:type="dxa"/>
          </w:tblCellMar>
        </w:tblPrEx>
        <w:trPr>
          <w:cantSplit/>
        </w:trPr>
        <w:tc>
          <w:tcPr>
            <w:tcW w:w="32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3D6E345B" w14:textId="77777777" w:rsidR="00651E33" w:rsidRDefault="00000000">
            <w:r>
              <w:rPr>
                <w:b/>
                <w:bCs/>
                <w:sz w:val="18"/>
                <w:szCs w:val="18"/>
              </w:rPr>
              <w:t>Security controls</w:t>
            </w:r>
          </w:p>
        </w:tc>
        <w:tc>
          <w:tcPr>
            <w:tcW w:w="66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47DB5DFA" w14:textId="77777777" w:rsidR="00651E33" w:rsidRDefault="00000000">
            <w:r>
              <w:rPr>
                <w:sz w:val="18"/>
                <w:szCs w:val="18"/>
              </w:rPr>
              <w:t>Device identity, authenticated/signed firmware, TLS, message integrity and replay protection, access control.</w:t>
            </w:r>
          </w:p>
        </w:tc>
      </w:tr>
    </w:tbl>
    <w:p w14:paraId="347D4DBA" w14:textId="77777777" w:rsidR="00651E33" w:rsidRDefault="00000000">
      <w:pPr>
        <w:pStyle w:val="Heading2"/>
        <w:keepNext/>
        <w:spacing w:before="120" w:after="50"/>
      </w:pPr>
      <w:r>
        <w:rPr>
          <w:rFonts w:ascii="Arial" w:eastAsia="Arial" w:hAnsi="Arial" w:cs="Arial"/>
          <w:b/>
          <w:bCs/>
          <w:color w:val="1F3A5F"/>
          <w:sz w:val="21"/>
          <w:szCs w:val="21"/>
        </w:rPr>
        <w:t>Security</w:t>
      </w:r>
    </w:p>
    <w:p w14:paraId="461B982F" w14:textId="77777777" w:rsidR="00651E33" w:rsidRPr="006E099B" w:rsidRDefault="00000000">
      <w:pPr>
        <w:spacing w:after="80" w:line="252" w:lineRule="auto"/>
        <w:jc w:val="both"/>
        <w:rPr>
          <w:sz w:val="22"/>
          <w:szCs w:val="22"/>
        </w:rPr>
      </w:pPr>
      <w:r w:rsidRPr="006E099B">
        <w:rPr>
          <w:b/>
          <w:bCs/>
          <w:sz w:val="22"/>
          <w:szCs w:val="22"/>
        </w:rPr>
        <w:t>Device:</w:t>
      </w:r>
      <w:r w:rsidRPr="006E099B">
        <w:rPr>
          <w:sz w:val="22"/>
          <w:szCs w:val="22"/>
        </w:rPr>
        <w:t xml:space="preserve"> unique identity, secure boot, signed firmware updates, restricted physical access. </w:t>
      </w:r>
      <w:r w:rsidRPr="006E099B">
        <w:rPr>
          <w:b/>
          <w:bCs/>
          <w:sz w:val="22"/>
          <w:szCs w:val="22"/>
        </w:rPr>
        <w:t>Communication:</w:t>
      </w:r>
      <w:r w:rsidRPr="006E099B">
        <w:rPr>
          <w:sz w:val="22"/>
          <w:szCs w:val="22"/>
        </w:rPr>
        <w:t xml:space="preserve"> mutual authentication, encryption, TLS for IP links, integrity checks, replay protection; Kavach uses CBC-MAC authentication with security zones/conduits aligned to IEC 62443. </w:t>
      </w:r>
      <w:r w:rsidRPr="006E099B">
        <w:rPr>
          <w:b/>
          <w:bCs/>
          <w:sz w:val="22"/>
          <w:szCs w:val="22"/>
        </w:rPr>
        <w:t>Edge:</w:t>
      </w:r>
      <w:r w:rsidRPr="006E099B">
        <w:rPr>
          <w:sz w:val="22"/>
          <w:szCs w:val="22"/>
        </w:rPr>
        <w:t xml:space="preserve"> hardening against unauthorised login, malware, malicious firmware and tampering. </w:t>
      </w:r>
      <w:r w:rsidRPr="006E099B">
        <w:rPr>
          <w:b/>
          <w:bCs/>
          <w:sz w:val="22"/>
          <w:szCs w:val="22"/>
        </w:rPr>
        <w:t>False-alarm protection:</w:t>
      </w:r>
      <w:r w:rsidRPr="006E099B">
        <w:rPr>
          <w:sz w:val="22"/>
          <w:szCs w:val="22"/>
        </w:rPr>
        <w:t xml:space="preserve"> sensor fusion, confidence thresholds, temporal validation, redundant sensing and health monitoring.</w:t>
      </w:r>
    </w:p>
    <w:p w14:paraId="2BAA2515" w14:textId="77777777" w:rsidR="00651E33" w:rsidRDefault="00000000">
      <w:pPr>
        <w:keepNext/>
        <w:spacing w:before="60" w:after="40"/>
        <w:jc w:val="center"/>
      </w:pPr>
      <w:r>
        <w:rPr>
          <w:noProof/>
        </w:rPr>
        <w:lastRenderedPageBreak/>
        <w:drawing>
          <wp:inline distT="0" distB="0" distL="0" distR="0" wp14:anchorId="4A09620A" wp14:editId="6502FC3D">
            <wp:extent cx="4953000" cy="3305175"/>
            <wp:effectExtent l="0" t="0" r="0" b="0"/>
            <wp:docPr id="921325647" name="image6.jpg" descr="Figure 3.4 – IoT security and communication architecture" title="Figure 3.4 – IoT security and commun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305175"/>
                    </a:xfrm>
                    <a:prstGeom prst="rect">
                      <a:avLst/>
                    </a:prstGeom>
                  </pic:spPr>
                </pic:pic>
              </a:graphicData>
            </a:graphic>
          </wp:inline>
        </w:drawing>
      </w:r>
    </w:p>
    <w:p w14:paraId="395D6095" w14:textId="77777777" w:rsidR="00651E33" w:rsidRDefault="00000000">
      <w:pPr>
        <w:spacing w:after="120"/>
        <w:jc w:val="center"/>
      </w:pPr>
      <w:r>
        <w:rPr>
          <w:i/>
          <w:iCs/>
          <w:color w:val="555555"/>
          <w:sz w:val="18"/>
          <w:szCs w:val="18"/>
        </w:rPr>
        <w:t>Figure 3.4 – IoT security and communication architecture</w:t>
      </w:r>
    </w:p>
    <w:p w14:paraId="4E4F18AF" w14:textId="77777777" w:rsidR="00651E33" w:rsidRDefault="00000000">
      <w:pPr>
        <w:pStyle w:val="Heading1"/>
        <w:keepNext/>
        <w:spacing w:before="200" w:after="80"/>
        <w:rPr>
          <w:rFonts w:ascii="Arial" w:eastAsia="Arial" w:hAnsi="Arial" w:cs="Arial"/>
          <w:b/>
          <w:bCs/>
          <w:color w:val="1F3A5F"/>
          <w:sz w:val="25"/>
          <w:szCs w:val="25"/>
        </w:rPr>
      </w:pPr>
      <w:r>
        <w:rPr>
          <w:rFonts w:ascii="Arial" w:eastAsia="Arial" w:hAnsi="Arial" w:cs="Arial"/>
          <w:b/>
          <w:bCs/>
          <w:color w:val="1F3A5F"/>
          <w:sz w:val="25"/>
          <w:szCs w:val="25"/>
        </w:rPr>
        <w:t>10. Screenshots of Simulation</w:t>
      </w:r>
    </w:p>
    <w:p w14:paraId="27F508A5" w14:textId="0DA294BB" w:rsidR="006E099B" w:rsidRDefault="006E099B">
      <w:pPr>
        <w:pStyle w:val="Heading1"/>
        <w:keepNext/>
        <w:spacing w:before="200" w:after="80"/>
      </w:pPr>
      <w:r>
        <w:rPr>
          <w:rFonts w:ascii="Arial" w:eastAsia="Arial" w:hAnsi="Arial" w:cs="Arial"/>
          <w:b/>
          <w:bCs/>
          <w:color w:val="1F3A5F"/>
          <w:sz w:val="25"/>
          <w:szCs w:val="25"/>
        </w:rPr>
        <w:t>Screenshots to add</w:t>
      </w:r>
    </w:p>
    <w:p w14:paraId="0C55CBF0" w14:textId="77777777" w:rsidR="00651E33" w:rsidRPr="006E099B" w:rsidRDefault="00000000">
      <w:pPr>
        <w:spacing w:after="120"/>
        <w:jc w:val="center"/>
        <w:rPr>
          <w:sz w:val="28"/>
          <w:szCs w:val="28"/>
        </w:rPr>
      </w:pPr>
      <w:r w:rsidRPr="006E099B">
        <w:rPr>
          <w:i/>
          <w:iCs/>
          <w:color w:val="555555"/>
          <w:sz w:val="28"/>
          <w:szCs w:val="28"/>
        </w:rPr>
        <w:t xml:space="preserve">Figure 10.1 – </w:t>
      </w:r>
      <w:proofErr w:type="spellStart"/>
      <w:r w:rsidRPr="006E099B">
        <w:rPr>
          <w:i/>
          <w:iCs/>
          <w:color w:val="555555"/>
          <w:sz w:val="28"/>
          <w:szCs w:val="28"/>
        </w:rPr>
        <w:t>Wokwi</w:t>
      </w:r>
      <w:proofErr w:type="spellEnd"/>
      <w:r w:rsidRPr="006E099B">
        <w:rPr>
          <w:i/>
          <w:iCs/>
          <w:color w:val="555555"/>
          <w:sz w:val="28"/>
          <w:szCs w:val="28"/>
        </w:rPr>
        <w:t xml:space="preserve"> circuit of the trackside sensing node</w:t>
      </w:r>
    </w:p>
    <w:p w14:paraId="60A82A7B" w14:textId="77777777" w:rsidR="00651E33" w:rsidRPr="006E099B" w:rsidRDefault="00000000">
      <w:pPr>
        <w:spacing w:after="120"/>
        <w:jc w:val="center"/>
        <w:rPr>
          <w:sz w:val="28"/>
          <w:szCs w:val="28"/>
        </w:rPr>
      </w:pPr>
      <w:r w:rsidRPr="006E099B">
        <w:rPr>
          <w:i/>
          <w:iCs/>
          <w:color w:val="555555"/>
          <w:sz w:val="28"/>
          <w:szCs w:val="28"/>
        </w:rPr>
        <w:t>Figure 10.2 – Simulation in the normal (no intrusion) state</w:t>
      </w:r>
    </w:p>
    <w:p w14:paraId="2991370A" w14:textId="77777777" w:rsidR="00651E33" w:rsidRPr="006E099B" w:rsidRDefault="00000000">
      <w:pPr>
        <w:spacing w:after="120"/>
        <w:jc w:val="center"/>
        <w:rPr>
          <w:sz w:val="28"/>
          <w:szCs w:val="28"/>
        </w:rPr>
      </w:pPr>
      <w:r w:rsidRPr="006E099B">
        <w:rPr>
          <w:i/>
          <w:iCs/>
          <w:color w:val="555555"/>
          <w:sz w:val="28"/>
          <w:szCs w:val="28"/>
        </w:rPr>
        <w:t>Figure 10.3 – Simulation showing confirmed intrusion and alert</w:t>
      </w:r>
    </w:p>
    <w:p w14:paraId="4499D84E" w14:textId="77777777" w:rsidR="006E099B" w:rsidRPr="006E099B" w:rsidRDefault="006E099B">
      <w:pPr>
        <w:pStyle w:val="Heading1"/>
        <w:keepNext/>
        <w:spacing w:before="200" w:after="80"/>
        <w:rPr>
          <w:rFonts w:ascii="Arial" w:eastAsia="Arial" w:hAnsi="Arial" w:cs="Arial"/>
          <w:b/>
          <w:bCs/>
          <w:color w:val="1F3A5F"/>
          <w:sz w:val="28"/>
          <w:szCs w:val="28"/>
        </w:rPr>
      </w:pPr>
    </w:p>
    <w:p w14:paraId="331ACEBC" w14:textId="77777777" w:rsidR="006E099B" w:rsidRDefault="006E099B">
      <w:pPr>
        <w:pStyle w:val="Heading1"/>
        <w:keepNext/>
        <w:spacing w:before="200" w:after="80"/>
        <w:rPr>
          <w:rFonts w:ascii="Arial" w:eastAsia="Arial" w:hAnsi="Arial" w:cs="Arial"/>
          <w:b/>
          <w:bCs/>
          <w:color w:val="1F3A5F"/>
          <w:sz w:val="25"/>
          <w:szCs w:val="25"/>
        </w:rPr>
      </w:pPr>
    </w:p>
    <w:p w14:paraId="42F95599" w14:textId="5D0C11FC" w:rsidR="00651E33" w:rsidRDefault="00000000">
      <w:pPr>
        <w:pStyle w:val="Heading1"/>
        <w:keepNext/>
        <w:spacing w:before="200" w:after="80"/>
      </w:pPr>
      <w:r>
        <w:rPr>
          <w:rFonts w:ascii="Arial" w:eastAsia="Arial" w:hAnsi="Arial" w:cs="Arial"/>
          <w:b/>
          <w:bCs/>
          <w:color w:val="1F3A5F"/>
          <w:sz w:val="25"/>
          <w:szCs w:val="25"/>
        </w:rPr>
        <w:t>11. Scalability and Future Scope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64"/>
      </w:tblGrid>
      <w:tr w:rsidR="00651E33" w14:paraId="6C3E1D01" w14:textId="77777777">
        <w:tblPrEx>
          <w:tblCellMar>
            <w:top w:w="0" w:type="dxa"/>
            <w:bottom w:w="0" w:type="dxa"/>
          </w:tblCellMar>
        </w:tblPrEx>
        <w:trPr>
          <w:cantSplit/>
          <w:tblHeader/>
        </w:trPr>
        <w:tc>
          <w:tcPr>
            <w:tcW w:w="2600"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725595B0" w14:textId="77777777" w:rsidR="00651E33" w:rsidRDefault="00000000">
            <w:r>
              <w:rPr>
                <w:rFonts w:ascii="Arial" w:eastAsia="Arial" w:hAnsi="Arial" w:cs="Arial"/>
                <w:b/>
                <w:bCs/>
                <w:color w:val="FFFFFF"/>
                <w:sz w:val="18"/>
                <w:szCs w:val="18"/>
              </w:rPr>
              <w:t>Stage</w:t>
            </w:r>
          </w:p>
        </w:tc>
        <w:tc>
          <w:tcPr>
            <w:tcW w:w="7264" w:type="dxa"/>
            <w:tcBorders>
              <w:top w:val="single" w:sz="4" w:space="0" w:color="9AA8BA"/>
              <w:left w:val="single" w:sz="4" w:space="0" w:color="9AA8BA"/>
              <w:bottom w:val="single" w:sz="4" w:space="0" w:color="9AA8BA"/>
              <w:right w:val="single" w:sz="4" w:space="0" w:color="9AA8BA"/>
            </w:tcBorders>
            <w:shd w:val="clear" w:color="auto" w:fill="1F3A5F"/>
            <w:tcMar>
              <w:top w:w="40" w:type="dxa"/>
              <w:left w:w="90" w:type="dxa"/>
              <w:bottom w:w="40" w:type="dxa"/>
              <w:right w:w="90" w:type="dxa"/>
            </w:tcMar>
          </w:tcPr>
          <w:p w14:paraId="585C693D" w14:textId="77777777" w:rsidR="00651E33" w:rsidRDefault="00000000">
            <w:r>
              <w:rPr>
                <w:rFonts w:ascii="Arial" w:eastAsia="Arial" w:hAnsi="Arial" w:cs="Arial"/>
                <w:b/>
                <w:bCs/>
                <w:color w:val="FFFFFF"/>
                <w:sz w:val="18"/>
                <w:szCs w:val="18"/>
              </w:rPr>
              <w:t>Scope</w:t>
            </w:r>
          </w:p>
        </w:tc>
      </w:tr>
      <w:tr w:rsidR="00651E33" w14:paraId="4FE89A1F" w14:textId="77777777">
        <w:tblPrEx>
          <w:tblCellMar>
            <w:top w:w="0" w:type="dxa"/>
            <w:bottom w:w="0" w:type="dxa"/>
          </w:tblCellMar>
        </w:tblPrEx>
        <w:trPr>
          <w:cantSplit/>
        </w:trPr>
        <w:tc>
          <w:tcPr>
            <w:tcW w:w="26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5EB9305" w14:textId="77777777" w:rsidR="00651E33" w:rsidRDefault="00000000">
            <w:r>
              <w:rPr>
                <w:b/>
                <w:bCs/>
                <w:sz w:val="18"/>
                <w:szCs w:val="18"/>
              </w:rPr>
              <w:t>1 – Pilot corridor</w:t>
            </w:r>
          </w:p>
        </w:tc>
        <w:tc>
          <w:tcPr>
            <w:tcW w:w="72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5973F0C5" w14:textId="77777777" w:rsidR="00651E33" w:rsidRDefault="00000000">
            <w:r>
              <w:rPr>
                <w:sz w:val="18"/>
                <w:szCs w:val="18"/>
              </w:rPr>
              <w:t>Small high-risk wildlife section; monitor accuracy, false alarms, communication reliability, response time and power use.</w:t>
            </w:r>
          </w:p>
        </w:tc>
      </w:tr>
      <w:tr w:rsidR="00651E33" w14:paraId="001A15A2" w14:textId="77777777" w:rsidTr="006E099B">
        <w:tblPrEx>
          <w:tblCellMar>
            <w:top w:w="0" w:type="dxa"/>
            <w:bottom w:w="0" w:type="dxa"/>
          </w:tblCellMar>
        </w:tblPrEx>
        <w:trPr>
          <w:cantSplit/>
        </w:trPr>
        <w:tc>
          <w:tcPr>
            <w:tcW w:w="26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296D67F6" w14:textId="77777777" w:rsidR="00651E33" w:rsidRDefault="00000000">
            <w:r>
              <w:rPr>
                <w:b/>
                <w:bCs/>
                <w:sz w:val="18"/>
                <w:szCs w:val="18"/>
              </w:rPr>
              <w:t>2 – Multiple corridors</w:t>
            </w:r>
          </w:p>
        </w:tc>
        <w:tc>
          <w:tcPr>
            <w:tcW w:w="72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653A13E5" w14:textId="77777777" w:rsidR="00651E33" w:rsidRDefault="00000000">
            <w:r>
              <w:rPr>
                <w:sz w:val="18"/>
                <w:szCs w:val="18"/>
              </w:rPr>
              <w:t>Extend to other wildlife hotspots (Indian Railways: 141 R km operational, 1158 R km sanctioned).</w:t>
            </w:r>
          </w:p>
        </w:tc>
      </w:tr>
      <w:tr w:rsidR="00651E33" w14:paraId="0FACEDDD" w14:textId="77777777">
        <w:tblPrEx>
          <w:tblCellMar>
            <w:top w:w="0" w:type="dxa"/>
            <w:bottom w:w="0" w:type="dxa"/>
          </w:tblCellMar>
        </w:tblPrEx>
        <w:trPr>
          <w:cantSplit/>
        </w:trPr>
        <w:tc>
          <w:tcPr>
            <w:tcW w:w="26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03BC8860" w14:textId="77777777" w:rsidR="00651E33" w:rsidRDefault="00000000">
            <w:r>
              <w:rPr>
                <w:b/>
                <w:bCs/>
                <w:sz w:val="18"/>
                <w:szCs w:val="18"/>
              </w:rPr>
              <w:t>3 – Network integration</w:t>
            </w:r>
          </w:p>
        </w:tc>
        <w:tc>
          <w:tcPr>
            <w:tcW w:w="72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2C877E8" w14:textId="77777777" w:rsidR="00651E33" w:rsidRDefault="00000000">
            <w:r>
              <w:rPr>
                <w:sz w:val="18"/>
                <w:szCs w:val="18"/>
              </w:rPr>
              <w:t>Control rooms, station systems, maintenance management, wildlife departments, historical databases.</w:t>
            </w:r>
          </w:p>
        </w:tc>
      </w:tr>
      <w:tr w:rsidR="00651E33" w14:paraId="0E3462B4" w14:textId="77777777" w:rsidTr="006E099B">
        <w:tblPrEx>
          <w:tblCellMar>
            <w:top w:w="0" w:type="dxa"/>
            <w:bottom w:w="0" w:type="dxa"/>
          </w:tblCellMar>
        </w:tblPrEx>
        <w:trPr>
          <w:cantSplit/>
        </w:trPr>
        <w:tc>
          <w:tcPr>
            <w:tcW w:w="2600"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782DFE3D" w14:textId="77777777" w:rsidR="00651E33" w:rsidRDefault="00000000">
            <w:r>
              <w:rPr>
                <w:b/>
                <w:bCs/>
                <w:sz w:val="18"/>
                <w:szCs w:val="18"/>
              </w:rPr>
              <w:t>4 – Predictive safety</w:t>
            </w:r>
          </w:p>
        </w:tc>
        <w:tc>
          <w:tcPr>
            <w:tcW w:w="7264" w:type="dxa"/>
            <w:tcBorders>
              <w:top w:val="single" w:sz="4" w:space="0" w:color="9AA8BA"/>
              <w:left w:val="single" w:sz="4" w:space="0" w:color="9AA8BA"/>
              <w:bottom w:val="single" w:sz="4" w:space="0" w:color="9AA8BA"/>
              <w:right w:val="single" w:sz="4" w:space="0" w:color="9AA8BA"/>
            </w:tcBorders>
            <w:tcMar>
              <w:top w:w="40" w:type="dxa"/>
              <w:left w:w="90" w:type="dxa"/>
              <w:bottom w:w="40" w:type="dxa"/>
              <w:right w:w="90" w:type="dxa"/>
            </w:tcMar>
          </w:tcPr>
          <w:p w14:paraId="177F6AE4" w14:textId="77777777" w:rsidR="00651E33" w:rsidRDefault="00000000">
            <w:r>
              <w:rPr>
                <w:sz w:val="18"/>
                <w:szCs w:val="18"/>
              </w:rPr>
              <w:t>Estimate high-risk locations, likely movement periods, sensor degradation and maintenance needs.</w:t>
            </w:r>
          </w:p>
        </w:tc>
      </w:tr>
    </w:tbl>
    <w:p w14:paraId="0ABB5DDF" w14:textId="77777777" w:rsidR="00651E33" w:rsidRDefault="00651E33">
      <w:pPr>
        <w:spacing w:after="60"/>
      </w:pPr>
    </w:p>
    <w:p w14:paraId="510CFC9E" w14:textId="77777777" w:rsidR="00651E33" w:rsidRDefault="00000000">
      <w:pPr>
        <w:spacing w:after="80" w:line="252" w:lineRule="auto"/>
        <w:jc w:val="both"/>
      </w:pPr>
      <w:r>
        <w:rPr>
          <w:b/>
          <w:bCs/>
        </w:rPr>
        <w:t>Future scenarios:</w:t>
      </w:r>
      <w:r>
        <w:t xml:space="preserve"> multi-species detection (deer, cattle, wild boar, tigers, leopards, humans); general obstacle detection (fallen trees, rocks, vehicles, objects placed on tracks); and a railway digital twin combining train position, track condition, wildlife activity, signalling state and environmental data.</w:t>
      </w:r>
    </w:p>
    <w:p w14:paraId="7A44139C" w14:textId="2679C223" w:rsidR="00651E33" w:rsidRDefault="00000000" w:rsidP="006E099B">
      <w:pPr>
        <w:pStyle w:val="Heading1"/>
        <w:keepNext/>
        <w:tabs>
          <w:tab w:val="center" w:pos="4932"/>
        </w:tabs>
        <w:spacing w:before="200" w:after="80"/>
      </w:pPr>
      <w:r>
        <w:rPr>
          <w:rFonts w:ascii="Arial" w:eastAsia="Arial" w:hAnsi="Arial" w:cs="Arial"/>
          <w:b/>
          <w:bCs/>
          <w:color w:val="1F3A5F"/>
          <w:sz w:val="25"/>
          <w:szCs w:val="25"/>
        </w:rPr>
        <w:t>12. References</w:t>
      </w:r>
      <w:r w:rsidR="006E099B">
        <w:rPr>
          <w:rFonts w:ascii="Arial" w:eastAsia="Arial" w:hAnsi="Arial" w:cs="Arial"/>
          <w:b/>
          <w:bCs/>
          <w:color w:val="1F3A5F"/>
          <w:sz w:val="25"/>
          <w:szCs w:val="25"/>
        </w:rPr>
        <w:tab/>
      </w:r>
    </w:p>
    <w:p w14:paraId="20B13C30" w14:textId="77777777" w:rsidR="00651E33" w:rsidRDefault="00000000">
      <w:pPr>
        <w:pStyle w:val="ListParagraph"/>
        <w:numPr>
          <w:ilvl w:val="0"/>
          <w:numId w:val="3"/>
        </w:numPr>
        <w:spacing w:after="30" w:line="252" w:lineRule="auto"/>
      </w:pPr>
      <w:r>
        <w:t>Ministry of Railways, Government of India, “Indian Railways Implements Innovative Measures to Protect Elephants and Wildlife on Tracks,” Press Information Bureau, Mar. 21, 2025.</w:t>
      </w:r>
    </w:p>
    <w:p w14:paraId="4A5EC24C" w14:textId="77777777" w:rsidR="00651E33" w:rsidRDefault="00000000">
      <w:pPr>
        <w:pStyle w:val="ListParagraph"/>
        <w:numPr>
          <w:ilvl w:val="0"/>
          <w:numId w:val="3"/>
        </w:numPr>
        <w:spacing w:after="30" w:line="252" w:lineRule="auto"/>
      </w:pPr>
      <w:r>
        <w:t>Research Designs &amp; Standards Organisation, Ministry of Railways, Government of India, Specification of Kavach (Train Collision Avoidance System), RDSO/SPN/196/2020, Version 4.0 d2.</w:t>
      </w:r>
    </w:p>
    <w:p w14:paraId="3050B4AD" w14:textId="77777777" w:rsidR="00651E33" w:rsidRDefault="00000000">
      <w:pPr>
        <w:pStyle w:val="ListParagraph"/>
        <w:numPr>
          <w:ilvl w:val="0"/>
          <w:numId w:val="3"/>
        </w:numPr>
        <w:spacing w:after="30" w:line="252" w:lineRule="auto"/>
      </w:pPr>
      <w:r>
        <w:t>Project Elephant Division, Ministry of Environment, Forest and Climate Change, Government of India, and Wildlife Institute of India, Suggested Measures to Mitigate Elephant and Other Wildlife Train Collisions on Vulnerable Railway Stretches in India, 2025.</w:t>
      </w:r>
    </w:p>
    <w:p w14:paraId="23302D3C" w14:textId="77777777" w:rsidR="00651E33" w:rsidRDefault="00000000">
      <w:pPr>
        <w:pStyle w:val="ListParagraph"/>
        <w:numPr>
          <w:ilvl w:val="0"/>
          <w:numId w:val="3"/>
        </w:numPr>
        <w:spacing w:after="30" w:line="252" w:lineRule="auto"/>
      </w:pPr>
      <w:r>
        <w:lastRenderedPageBreak/>
        <w:t>X.-Y. Xu, S.-M. Wang, W.-Q. Liu, and Y.-Q. Ni, “Advancements in Obstacle Intrusion Detection Methods for Rail Transit: A Comprehensive Review,” IEEE Transactions on Instrumentation and Measurement, vol. 74, 2025.</w:t>
      </w:r>
    </w:p>
    <w:p w14:paraId="0A442F37" w14:textId="77777777" w:rsidR="00651E33" w:rsidRDefault="00000000">
      <w:pPr>
        <w:pStyle w:val="ListParagraph"/>
        <w:numPr>
          <w:ilvl w:val="0"/>
          <w:numId w:val="3"/>
        </w:numPr>
        <w:spacing w:after="30" w:line="252" w:lineRule="auto"/>
      </w:pPr>
      <w:r>
        <w:t>N. Gayathri et al., “</w:t>
      </w:r>
      <w:proofErr w:type="spellStart"/>
      <w:r>
        <w:t>WildlifeRailGuard</w:t>
      </w:r>
      <w:proofErr w:type="spellEnd"/>
      <w:r>
        <w:t>: A novel conservation technology to mitigate train-animal collisions in forest regions,” Journal of Rail Transport Planning &amp; Management, vol. 37, 2026, Art. no. 100565.</w:t>
      </w:r>
    </w:p>
    <w:p w14:paraId="74D41157" w14:textId="77777777" w:rsidR="00651E33" w:rsidRDefault="00000000">
      <w:pPr>
        <w:pStyle w:val="ListParagraph"/>
        <w:numPr>
          <w:ilvl w:val="0"/>
          <w:numId w:val="3"/>
        </w:numPr>
        <w:spacing w:after="30" w:line="252" w:lineRule="auto"/>
      </w:pPr>
      <w:r>
        <w:t>P. Kumar et al., “NETRA,” arXiv:2605.08246, 2026.</w:t>
      </w:r>
    </w:p>
    <w:p w14:paraId="06AA37EF" w14:textId="77777777" w:rsidR="00651E33" w:rsidRDefault="00000000">
      <w:pPr>
        <w:pStyle w:val="ListParagraph"/>
        <w:numPr>
          <w:ilvl w:val="0"/>
          <w:numId w:val="3"/>
        </w:numPr>
        <w:spacing w:after="30" w:line="252" w:lineRule="auto"/>
      </w:pPr>
      <w:proofErr w:type="spellStart"/>
      <w:r>
        <w:t>Wokwi</w:t>
      </w:r>
      <w:proofErr w:type="spellEnd"/>
      <w:r>
        <w:t>, “</w:t>
      </w:r>
      <w:proofErr w:type="spellStart"/>
      <w:r>
        <w:t>Wokwi</w:t>
      </w:r>
      <w:proofErr w:type="spellEnd"/>
      <w:r>
        <w:t xml:space="preserve"> Online Simulator for Arduino, ESP32 and more,” https://wokwi.com.</w:t>
      </w:r>
    </w:p>
    <w:sectPr w:rsidR="00651E33">
      <w:footerReference w:type="default" r:id="rId13"/>
      <w:pgSz w:w="11906" w:h="16838"/>
      <w:pgMar w:top="850" w:right="1021" w:bottom="1000" w:left="102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974E6" w14:textId="77777777" w:rsidR="005137CB" w:rsidRDefault="005137CB">
      <w:r>
        <w:separator/>
      </w:r>
    </w:p>
  </w:endnote>
  <w:endnote w:type="continuationSeparator" w:id="0">
    <w:p w14:paraId="0F4B31D6" w14:textId="77777777" w:rsidR="005137CB" w:rsidRDefault="00513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B030" w14:textId="547D3C2F" w:rsidR="00651E33" w:rsidRDefault="00651E33">
    <w:pPr>
      <w:pBdr>
        <w:top w:val="single" w:sz="4" w:space="4" w:color="B8C2D0"/>
      </w:pBdr>
      <w:tabs>
        <w:tab w:val="right" w:pos="986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F03B7" w14:textId="77777777" w:rsidR="005137CB" w:rsidRDefault="005137CB">
      <w:r>
        <w:separator/>
      </w:r>
    </w:p>
  </w:footnote>
  <w:footnote w:type="continuationSeparator" w:id="0">
    <w:p w14:paraId="0EADC032" w14:textId="77777777" w:rsidR="005137CB" w:rsidRDefault="005137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C207A"/>
    <w:multiLevelType w:val="hybridMultilevel"/>
    <w:tmpl w:val="5C92BEDA"/>
    <w:lvl w:ilvl="0" w:tplc="32DEB85C">
      <w:start w:val="1"/>
      <w:numFmt w:val="decimal"/>
      <w:lvlText w:val="[%1]"/>
      <w:lvlJc w:val="left"/>
      <w:pPr>
        <w:ind w:left="500" w:hanging="400"/>
      </w:pPr>
    </w:lvl>
    <w:lvl w:ilvl="1" w:tplc="1A30124E">
      <w:numFmt w:val="decimal"/>
      <w:lvlText w:val=""/>
      <w:lvlJc w:val="left"/>
    </w:lvl>
    <w:lvl w:ilvl="2" w:tplc="907C893A">
      <w:numFmt w:val="decimal"/>
      <w:lvlText w:val=""/>
      <w:lvlJc w:val="left"/>
    </w:lvl>
    <w:lvl w:ilvl="3" w:tplc="EDAA2806">
      <w:numFmt w:val="decimal"/>
      <w:lvlText w:val=""/>
      <w:lvlJc w:val="left"/>
    </w:lvl>
    <w:lvl w:ilvl="4" w:tplc="ED686AB4">
      <w:numFmt w:val="decimal"/>
      <w:lvlText w:val=""/>
      <w:lvlJc w:val="left"/>
    </w:lvl>
    <w:lvl w:ilvl="5" w:tplc="142C3436">
      <w:numFmt w:val="decimal"/>
      <w:lvlText w:val=""/>
      <w:lvlJc w:val="left"/>
    </w:lvl>
    <w:lvl w:ilvl="6" w:tplc="489AC48C">
      <w:numFmt w:val="decimal"/>
      <w:lvlText w:val=""/>
      <w:lvlJc w:val="left"/>
    </w:lvl>
    <w:lvl w:ilvl="7" w:tplc="DD2445E6">
      <w:numFmt w:val="decimal"/>
      <w:lvlText w:val=""/>
      <w:lvlJc w:val="left"/>
    </w:lvl>
    <w:lvl w:ilvl="8" w:tplc="DF8820B6">
      <w:numFmt w:val="decimal"/>
      <w:lvlText w:val=""/>
      <w:lvlJc w:val="left"/>
    </w:lvl>
  </w:abstractNum>
  <w:abstractNum w:abstractNumId="1" w15:restartNumberingAfterBreak="0">
    <w:nsid w:val="50226DDB"/>
    <w:multiLevelType w:val="hybridMultilevel"/>
    <w:tmpl w:val="84B4845E"/>
    <w:lvl w:ilvl="0" w:tplc="A66E4AA6">
      <w:start w:val="1"/>
      <w:numFmt w:val="bullet"/>
      <w:lvlText w:val="•"/>
      <w:lvlJc w:val="left"/>
      <w:pPr>
        <w:ind w:left="420" w:hanging="240"/>
      </w:pPr>
    </w:lvl>
    <w:lvl w:ilvl="1" w:tplc="599E8CC8">
      <w:numFmt w:val="decimal"/>
      <w:lvlText w:val=""/>
      <w:lvlJc w:val="left"/>
    </w:lvl>
    <w:lvl w:ilvl="2" w:tplc="804A3ACC">
      <w:numFmt w:val="decimal"/>
      <w:lvlText w:val=""/>
      <w:lvlJc w:val="left"/>
    </w:lvl>
    <w:lvl w:ilvl="3" w:tplc="F86E4442">
      <w:numFmt w:val="decimal"/>
      <w:lvlText w:val=""/>
      <w:lvlJc w:val="left"/>
    </w:lvl>
    <w:lvl w:ilvl="4" w:tplc="FB44F9D2">
      <w:numFmt w:val="decimal"/>
      <w:lvlText w:val=""/>
      <w:lvlJc w:val="left"/>
    </w:lvl>
    <w:lvl w:ilvl="5" w:tplc="A642E300">
      <w:numFmt w:val="decimal"/>
      <w:lvlText w:val=""/>
      <w:lvlJc w:val="left"/>
    </w:lvl>
    <w:lvl w:ilvl="6" w:tplc="2F8C6032">
      <w:numFmt w:val="decimal"/>
      <w:lvlText w:val=""/>
      <w:lvlJc w:val="left"/>
    </w:lvl>
    <w:lvl w:ilvl="7" w:tplc="ED34A910">
      <w:numFmt w:val="decimal"/>
      <w:lvlText w:val=""/>
      <w:lvlJc w:val="left"/>
    </w:lvl>
    <w:lvl w:ilvl="8" w:tplc="63C624C0">
      <w:numFmt w:val="decimal"/>
      <w:lvlText w:val=""/>
      <w:lvlJc w:val="left"/>
    </w:lvl>
  </w:abstractNum>
  <w:abstractNum w:abstractNumId="2" w15:restartNumberingAfterBreak="0">
    <w:nsid w:val="7383411A"/>
    <w:multiLevelType w:val="hybridMultilevel"/>
    <w:tmpl w:val="A5006D88"/>
    <w:lvl w:ilvl="0" w:tplc="7D1284DC">
      <w:start w:val="1"/>
      <w:numFmt w:val="bullet"/>
      <w:lvlText w:val="●"/>
      <w:lvlJc w:val="left"/>
      <w:pPr>
        <w:ind w:left="720" w:hanging="360"/>
      </w:pPr>
    </w:lvl>
    <w:lvl w:ilvl="1" w:tplc="91C236B6">
      <w:start w:val="1"/>
      <w:numFmt w:val="bullet"/>
      <w:lvlText w:val="○"/>
      <w:lvlJc w:val="left"/>
      <w:pPr>
        <w:ind w:left="1440" w:hanging="360"/>
      </w:pPr>
    </w:lvl>
    <w:lvl w:ilvl="2" w:tplc="3DB6BD7E">
      <w:start w:val="1"/>
      <w:numFmt w:val="bullet"/>
      <w:lvlText w:val="■"/>
      <w:lvlJc w:val="left"/>
      <w:pPr>
        <w:ind w:left="2160" w:hanging="360"/>
      </w:pPr>
    </w:lvl>
    <w:lvl w:ilvl="3" w:tplc="16CC0A4C">
      <w:start w:val="1"/>
      <w:numFmt w:val="bullet"/>
      <w:lvlText w:val="●"/>
      <w:lvlJc w:val="left"/>
      <w:pPr>
        <w:ind w:left="2880" w:hanging="360"/>
      </w:pPr>
    </w:lvl>
    <w:lvl w:ilvl="4" w:tplc="6890ECE8">
      <w:start w:val="1"/>
      <w:numFmt w:val="bullet"/>
      <w:lvlText w:val="○"/>
      <w:lvlJc w:val="left"/>
      <w:pPr>
        <w:ind w:left="3600" w:hanging="360"/>
      </w:pPr>
    </w:lvl>
    <w:lvl w:ilvl="5" w:tplc="20DE3890">
      <w:start w:val="1"/>
      <w:numFmt w:val="bullet"/>
      <w:lvlText w:val="■"/>
      <w:lvlJc w:val="left"/>
      <w:pPr>
        <w:ind w:left="4320" w:hanging="360"/>
      </w:pPr>
    </w:lvl>
    <w:lvl w:ilvl="6" w:tplc="78D05B2C">
      <w:start w:val="1"/>
      <w:numFmt w:val="bullet"/>
      <w:lvlText w:val="●"/>
      <w:lvlJc w:val="left"/>
      <w:pPr>
        <w:ind w:left="5040" w:hanging="360"/>
      </w:pPr>
    </w:lvl>
    <w:lvl w:ilvl="7" w:tplc="3DE872F4">
      <w:start w:val="1"/>
      <w:numFmt w:val="bullet"/>
      <w:lvlText w:val="●"/>
      <w:lvlJc w:val="left"/>
      <w:pPr>
        <w:ind w:left="5760" w:hanging="360"/>
      </w:pPr>
    </w:lvl>
    <w:lvl w:ilvl="8" w:tplc="78B08C8E">
      <w:start w:val="1"/>
      <w:numFmt w:val="bullet"/>
      <w:lvlText w:val="●"/>
      <w:lvlJc w:val="left"/>
      <w:pPr>
        <w:ind w:left="6480" w:hanging="360"/>
      </w:pPr>
    </w:lvl>
  </w:abstractNum>
  <w:num w:numId="1" w16cid:durableId="1208834489">
    <w:abstractNumId w:val="2"/>
    <w:lvlOverride w:ilvl="0">
      <w:startOverride w:val="1"/>
    </w:lvlOverride>
  </w:num>
  <w:num w:numId="2" w16cid:durableId="2082749521">
    <w:abstractNumId w:val="1"/>
    <w:lvlOverride w:ilvl="0">
      <w:startOverride w:val="1"/>
    </w:lvlOverride>
  </w:num>
  <w:num w:numId="3" w16cid:durableId="671370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E33"/>
    <w:rsid w:val="000A41AB"/>
    <w:rsid w:val="005137CB"/>
    <w:rsid w:val="00651E33"/>
    <w:rsid w:val="006E099B"/>
    <w:rsid w:val="00846388"/>
    <w:rsid w:val="008E7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E5E9"/>
  <w15:docId w15:val="{43C966CF-4FC7-4D8D-8B49-56B28DF6F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8E7441"/>
    <w:pPr>
      <w:autoSpaceDE w:val="0"/>
      <w:autoSpaceDN w:val="0"/>
      <w:adjustRightInd w:val="0"/>
    </w:pPr>
    <w:rPr>
      <w:rFonts w:ascii="Arial" w:eastAsiaTheme="minorHAnsi" w:hAnsi="Arial" w:cs="Arial"/>
      <w:color w:val="000000"/>
      <w:sz w:val="24"/>
      <w:szCs w:val="24"/>
      <w:lang w:eastAsia="en-US"/>
      <w14:ligatures w14:val="standardContextual"/>
    </w:rPr>
  </w:style>
  <w:style w:type="table" w:styleId="TableGridLight">
    <w:name w:val="Grid Table Light"/>
    <w:basedOn w:val="TableNormal"/>
    <w:uiPriority w:val="40"/>
    <w:rsid w:val="00846388"/>
    <w:rPr>
      <w:rFonts w:asciiTheme="minorHAnsi" w:eastAsiaTheme="minorHAnsi" w:hAnsiTheme="minorHAnsi" w:cstheme="minorBidi"/>
      <w:kern w:val="2"/>
      <w:sz w:val="22"/>
      <w:szCs w:val="22"/>
      <w:lang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46388"/>
    <w:pPr>
      <w:tabs>
        <w:tab w:val="center" w:pos="4513"/>
        <w:tab w:val="right" w:pos="9026"/>
      </w:tabs>
    </w:pPr>
  </w:style>
  <w:style w:type="character" w:customStyle="1" w:styleId="HeaderChar">
    <w:name w:val="Header Char"/>
    <w:basedOn w:val="DefaultParagraphFont"/>
    <w:link w:val="Header"/>
    <w:uiPriority w:val="99"/>
    <w:rsid w:val="00846388"/>
  </w:style>
  <w:style w:type="paragraph" w:styleId="Footer">
    <w:name w:val="footer"/>
    <w:basedOn w:val="Normal"/>
    <w:link w:val="FooterChar"/>
    <w:uiPriority w:val="99"/>
    <w:unhideWhenUsed/>
    <w:rsid w:val="00846388"/>
    <w:pPr>
      <w:tabs>
        <w:tab w:val="center" w:pos="4513"/>
        <w:tab w:val="right" w:pos="9026"/>
      </w:tabs>
    </w:pPr>
  </w:style>
  <w:style w:type="character" w:customStyle="1" w:styleId="FooterChar">
    <w:name w:val="Footer Char"/>
    <w:basedOn w:val="DefaultParagraphFont"/>
    <w:link w:val="Footer"/>
    <w:uiPriority w:val="99"/>
    <w:rsid w:val="00846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2599</Words>
  <Characters>14818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IoT-Enabled Intelligent Railway Safety Signalling System</vt:lpstr>
    </vt:vector>
  </TitlesOfParts>
  <Company/>
  <LinksUpToDate>false</LinksUpToDate>
  <CharactersWithSpaces>17383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IoT-Enabled Intelligent Railway Safety Signalling System</dc:title>
  <dc:creator>Team 14</dc:creator>
  <cp:lastModifiedBy>malini r</cp:lastModifiedBy>
  <cp:revision>2</cp:revision>
  <dcterms:created xsi:type="dcterms:W3CDTF">2026-10-25T17:25:00Z</dcterms:created>
  <dcterms:modified xsi:type="dcterms:W3CDTF">2026-10-25T17:25:00Z</dcterms:modified>
</cp:coreProperties>
</file>