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FFB" w:rsidRDefault="00A70FFB" w:rsidP="00A70FFB">
      <w:pPr>
        <w:pStyle w:val="Heading1"/>
      </w:pPr>
      <w:r>
        <w:t>PROJECT: FLIGHT DELAY PREDICTION FOR AVIATION INDUSTRY UISNG MACHINE LEARNING.</w:t>
      </w:r>
    </w:p>
    <w:p w:rsidR="00A70FFB" w:rsidRDefault="00A70FFB" w:rsidP="00AA068E">
      <w:pPr>
        <w:pStyle w:val="Heading1"/>
      </w:pPr>
      <w:r>
        <w:t>TEAM MEMBERS NAME:</w:t>
      </w:r>
    </w:p>
    <w:p w:rsidR="00A70FFB" w:rsidRDefault="00A70FFB" w:rsidP="00A70FFB">
      <w:pPr>
        <w:pStyle w:val="ListParagraph"/>
        <w:numPr>
          <w:ilvl w:val="0"/>
          <w:numId w:val="2"/>
        </w:numPr>
      </w:pPr>
      <w:r>
        <w:t>KATHIRAVAN G(20UCS4260)(LEAD)</w:t>
      </w:r>
    </w:p>
    <w:p w:rsidR="00A70FFB" w:rsidRDefault="00A70FFB" w:rsidP="00A70FFB">
      <w:pPr>
        <w:pStyle w:val="ListParagraph"/>
        <w:numPr>
          <w:ilvl w:val="0"/>
          <w:numId w:val="2"/>
        </w:numPr>
      </w:pPr>
      <w:r>
        <w:t>LOGESHWARAN S(20UCS4261)</w:t>
      </w:r>
    </w:p>
    <w:p w:rsidR="00A70FFB" w:rsidRDefault="00A70FFB" w:rsidP="00A70FFB">
      <w:pPr>
        <w:pStyle w:val="ListParagraph"/>
        <w:numPr>
          <w:ilvl w:val="0"/>
          <w:numId w:val="2"/>
        </w:numPr>
      </w:pPr>
      <w:r>
        <w:t>NAVEENKUMAR A()</w:t>
      </w:r>
    </w:p>
    <w:p w:rsidR="00A70FFB" w:rsidRDefault="00A70FFB" w:rsidP="00AA068E">
      <w:pPr>
        <w:pStyle w:val="ListParagraph"/>
        <w:numPr>
          <w:ilvl w:val="0"/>
          <w:numId w:val="2"/>
        </w:numPr>
      </w:pPr>
      <w:r>
        <w:t>VARATHAR</w:t>
      </w:r>
      <w:r w:rsidR="00A10AB6">
        <w:t>A</w:t>
      </w:r>
      <w:r>
        <w:t>J K()</w:t>
      </w:r>
    </w:p>
    <w:p w:rsidR="00A70FFB" w:rsidRDefault="00A70FFB" w:rsidP="00A70FFB">
      <w:pPr>
        <w:pStyle w:val="Heading1"/>
      </w:pPr>
      <w:r>
        <w:t xml:space="preserve">GITHUB LINK: </w:t>
      </w:r>
      <w:hyperlink r:id="rId5" w:history="1">
        <w:r w:rsidRPr="00A70FFB">
          <w:rPr>
            <w:rStyle w:val="Hyperlink"/>
          </w:rPr>
          <w:t>https://github.com/KathiravanCR7/NaanMudhalvan-Flight-Delay-Prediction-for-aviation-industry-usi</w:t>
        </w:r>
        <w:r w:rsidRPr="00A70FFB">
          <w:rPr>
            <w:rStyle w:val="Hyperlink"/>
          </w:rPr>
          <w:t>n</w:t>
        </w:r>
        <w:r w:rsidRPr="00A70FFB">
          <w:rPr>
            <w:rStyle w:val="Hyperlink"/>
          </w:rPr>
          <w:t>g-Machine-Learning</w:t>
        </w:r>
      </w:hyperlink>
    </w:p>
    <w:p w:rsidR="00AA068E" w:rsidRDefault="00AB2BED" w:rsidP="00AA068E">
      <w:pPr>
        <w:pStyle w:val="Heading1"/>
      </w:pPr>
      <w:r>
        <w:t xml:space="preserve">1. </w:t>
      </w:r>
      <w:r w:rsidR="00AA068E">
        <w:t>INTRODUCTION</w:t>
      </w:r>
    </w:p>
    <w:p w:rsidR="00AA068E" w:rsidRDefault="00AB2BED" w:rsidP="00AA068E">
      <w:r>
        <w:t>1.1 Overview</w:t>
      </w:r>
    </w:p>
    <w:p w:rsidR="000425D4" w:rsidRDefault="000425D4" w:rsidP="000425D4">
      <w:pPr>
        <w:shd w:val="clear" w:color="auto" w:fill="FFFFFF"/>
        <w:spacing w:after="0" w:line="240" w:lineRule="auto"/>
        <w:jc w:val="both"/>
        <w:rPr>
          <w:rFonts w:ascii="Arial" w:eastAsia="Times New Roman" w:hAnsi="Arial" w:cs="Arial"/>
          <w:color w:val="35475C"/>
          <w:sz w:val="21"/>
          <w:szCs w:val="21"/>
        </w:rPr>
      </w:pPr>
      <w:r w:rsidRPr="000425D4">
        <w:rPr>
          <w:rFonts w:ascii="Arial" w:eastAsia="Times New Roman" w:hAnsi="Arial" w:cs="Arial"/>
          <w:b/>
          <w:bCs/>
          <w:color w:val="000000"/>
          <w:sz w:val="21"/>
          <w:szCs w:val="21"/>
        </w:rPr>
        <w:t>Project Description:</w:t>
      </w:r>
    </w:p>
    <w:p w:rsidR="000425D4" w:rsidRPr="000425D4" w:rsidRDefault="000425D4" w:rsidP="000425D4">
      <w:pPr>
        <w:shd w:val="clear" w:color="auto" w:fill="FFFFFF"/>
        <w:spacing w:after="0" w:line="240" w:lineRule="auto"/>
        <w:jc w:val="both"/>
        <w:rPr>
          <w:rFonts w:ascii="Arial" w:eastAsia="Times New Roman" w:hAnsi="Arial" w:cs="Arial"/>
          <w:color w:val="35475C"/>
          <w:sz w:val="21"/>
          <w:szCs w:val="21"/>
        </w:rPr>
      </w:pPr>
    </w:p>
    <w:p w:rsidR="000425D4" w:rsidRPr="000425D4" w:rsidRDefault="000425D4" w:rsidP="000425D4">
      <w:pPr>
        <w:shd w:val="clear" w:color="auto" w:fill="FFFFFF"/>
        <w:spacing w:after="0" w:line="240" w:lineRule="auto"/>
        <w:ind w:firstLine="720"/>
        <w:jc w:val="both"/>
        <w:rPr>
          <w:rFonts w:ascii="Arial" w:eastAsia="Times New Roman" w:hAnsi="Arial" w:cs="Arial"/>
          <w:color w:val="35475C"/>
          <w:sz w:val="21"/>
          <w:szCs w:val="21"/>
        </w:rPr>
      </w:pPr>
      <w:r w:rsidRPr="000425D4">
        <w:rPr>
          <w:rFonts w:ascii="Arial" w:eastAsia="Times New Roman" w:hAnsi="Arial" w:cs="Arial"/>
          <w:color w:val="000000"/>
          <w:sz w:val="20"/>
          <w:szCs w:val="20"/>
        </w:rPr>
        <w:t>OVER the last twenty years, air travel has been increasingly preferred among travelers,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 According to, taxi-out operations are responsible for 4,000 tons of hydrocarbons, 8,000 tons of nitrogen oxides and 45,000 tons of carbon monoxide emissions in the United States in 2007. Moreover, the economic impact of flight delays for domestic flights in the US is estimated to be more than $19 Billion per year to the airlines and over $41 Billion per year to the national economy In response to growing concerns of fuel emissions and their negative impact on health, there is active research in the aviation industry for finding techniques to predict flight delays accurately in order to optimize flight operations and minimize delays.</w:t>
      </w:r>
    </w:p>
    <w:p w:rsidR="000425D4" w:rsidRPr="000425D4" w:rsidRDefault="000425D4" w:rsidP="000425D4">
      <w:pPr>
        <w:shd w:val="clear" w:color="auto" w:fill="FFFFFF"/>
        <w:spacing w:after="160" w:line="240" w:lineRule="auto"/>
        <w:jc w:val="both"/>
        <w:rPr>
          <w:rFonts w:ascii="Arial" w:eastAsia="Times New Roman" w:hAnsi="Arial" w:cs="Arial"/>
          <w:color w:val="35475C"/>
          <w:sz w:val="21"/>
          <w:szCs w:val="21"/>
        </w:rPr>
      </w:pPr>
      <w:r w:rsidRPr="000425D4">
        <w:rPr>
          <w:rFonts w:ascii="Arial" w:eastAsia="Times New Roman" w:hAnsi="Arial" w:cs="Arial"/>
          <w:color w:val="000000"/>
          <w:sz w:val="20"/>
          <w:szCs w:val="20"/>
        </w:rPr>
        <w:t>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delayed when difference between scheduled and actual arrival times is greater than 15 minutes. Furthermore, we compare decision tree classifier with logistic regression and a simple neural network for various figures of merit. Finally, it will be integrated to web based application</w:t>
      </w:r>
    </w:p>
    <w:p w:rsidR="000425D4" w:rsidRDefault="000425D4" w:rsidP="00AA068E"/>
    <w:p w:rsidR="00AB2BED" w:rsidRDefault="00AB2BED" w:rsidP="00AA068E">
      <w:r>
        <w:t>1.2 Purpose</w:t>
      </w:r>
    </w:p>
    <w:p w:rsidR="000425D4" w:rsidRDefault="000425D4" w:rsidP="00AA068E"/>
    <w:p w:rsidR="000425D4" w:rsidRDefault="000425D4" w:rsidP="00AA068E"/>
    <w:p w:rsidR="00AB2BED" w:rsidRDefault="00AB2BED" w:rsidP="00AB2BED">
      <w:pPr>
        <w:pStyle w:val="Heading1"/>
      </w:pPr>
      <w:r>
        <w:lastRenderedPageBreak/>
        <w:t>2. PROBLEM DEFINITION &amp; DESIGN THINKING.</w:t>
      </w:r>
    </w:p>
    <w:p w:rsidR="00AB2BED" w:rsidRDefault="00AB2BED" w:rsidP="00AB2BED">
      <w:r>
        <w:t>2.1 Empathy Map</w:t>
      </w:r>
    </w:p>
    <w:p w:rsidR="00A10AB6" w:rsidRDefault="00A10AB6" w:rsidP="00AB2BED">
      <w:r>
        <w:rPr>
          <w:noProof/>
        </w:rPr>
        <w:drawing>
          <wp:inline distT="0" distB="0" distL="0" distR="0">
            <wp:extent cx="5943600" cy="6627495"/>
            <wp:effectExtent l="19050" t="0" r="0" b="0"/>
            <wp:docPr id="1" name="Picture 0" descr="Empathy map_2023-04-15_16-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_2023-04-15_16-27-33.png"/>
                    <pic:cNvPicPr/>
                  </pic:nvPicPr>
                  <pic:blipFill>
                    <a:blip r:embed="rId6" cstate="print"/>
                    <a:stretch>
                      <a:fillRect/>
                    </a:stretch>
                  </pic:blipFill>
                  <pic:spPr>
                    <a:xfrm>
                      <a:off x="0" y="0"/>
                      <a:ext cx="5943600" cy="6627495"/>
                    </a:xfrm>
                    <a:prstGeom prst="rect">
                      <a:avLst/>
                    </a:prstGeom>
                  </pic:spPr>
                </pic:pic>
              </a:graphicData>
            </a:graphic>
          </wp:inline>
        </w:drawing>
      </w:r>
    </w:p>
    <w:p w:rsidR="00AB2BED" w:rsidRDefault="00AB2BED" w:rsidP="00AB2BED">
      <w:r>
        <w:t>2.2 Ideation &amp; Brainstorming Map</w:t>
      </w:r>
    </w:p>
    <w:p w:rsidR="00A10AB6" w:rsidRDefault="00A10AB6" w:rsidP="00AB2BED">
      <w:r>
        <w:rPr>
          <w:noProof/>
        </w:rPr>
        <w:lastRenderedPageBreak/>
        <w:drawing>
          <wp:inline distT="0" distB="0" distL="0" distR="0">
            <wp:extent cx="5943600" cy="1602740"/>
            <wp:effectExtent l="19050" t="0" r="0" b="0"/>
            <wp:docPr id="2" name="Picture 1" descr="Brainstorming and Idea Prioritization_2023-04-15_16-2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 and Idea Prioritization_2023-04-15_16-28-58.png"/>
                    <pic:cNvPicPr/>
                  </pic:nvPicPr>
                  <pic:blipFill>
                    <a:blip r:embed="rId7" cstate="print"/>
                    <a:stretch>
                      <a:fillRect/>
                    </a:stretch>
                  </pic:blipFill>
                  <pic:spPr>
                    <a:xfrm>
                      <a:off x="0" y="0"/>
                      <a:ext cx="5943600" cy="1602740"/>
                    </a:xfrm>
                    <a:prstGeom prst="rect">
                      <a:avLst/>
                    </a:prstGeom>
                  </pic:spPr>
                </pic:pic>
              </a:graphicData>
            </a:graphic>
          </wp:inline>
        </w:drawing>
      </w:r>
    </w:p>
    <w:p w:rsidR="00AB2BED" w:rsidRDefault="00AB2BED" w:rsidP="00AB2BED">
      <w:pPr>
        <w:pStyle w:val="Heading1"/>
      </w:pPr>
      <w:r>
        <w:t>3. RESULT.</w:t>
      </w:r>
    </w:p>
    <w:p w:rsidR="00AB2BED" w:rsidRDefault="00AB2BED" w:rsidP="00AB2BED">
      <w:pPr>
        <w:pStyle w:val="Heading1"/>
      </w:pPr>
      <w:r>
        <w:t>4. ADVANTAGES &amp; DISADVANTAGES.</w:t>
      </w:r>
    </w:p>
    <w:p w:rsidR="00AB2BED" w:rsidRDefault="00AB2BED" w:rsidP="00AB2BED">
      <w:pPr>
        <w:pStyle w:val="Heading1"/>
      </w:pPr>
      <w:r>
        <w:t>5. APPLICATIONS.</w:t>
      </w:r>
    </w:p>
    <w:p w:rsidR="00AB2BED" w:rsidRDefault="00AB2BED" w:rsidP="00AB2BED">
      <w:pPr>
        <w:pStyle w:val="Heading1"/>
      </w:pPr>
      <w:r>
        <w:t>6. CONCLUSION.</w:t>
      </w:r>
    </w:p>
    <w:p w:rsidR="00AB2BED" w:rsidRDefault="00AB2BED" w:rsidP="00AB2BED">
      <w:pPr>
        <w:pStyle w:val="Heading1"/>
      </w:pPr>
      <w:r>
        <w:t>7. FUTURE SCOPE.</w:t>
      </w:r>
    </w:p>
    <w:p w:rsidR="00AB2BED" w:rsidRDefault="00AB2BED" w:rsidP="00AB2BED">
      <w:pPr>
        <w:pStyle w:val="Heading1"/>
      </w:pPr>
      <w:r>
        <w:t>8. APPENDIX.</w:t>
      </w:r>
    </w:p>
    <w:p w:rsidR="00AB2BED" w:rsidRPr="00AB2BED" w:rsidRDefault="00AB2BED" w:rsidP="00AB2BED">
      <w:r>
        <w:t>A. Source Code.</w:t>
      </w:r>
    </w:p>
    <w:sectPr w:rsidR="00AB2BED" w:rsidRPr="00AB2BED" w:rsidSect="008A19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1004"/>
    <w:multiLevelType w:val="hybridMultilevel"/>
    <w:tmpl w:val="9B5A38A8"/>
    <w:lvl w:ilvl="0" w:tplc="76D08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B122577"/>
    <w:multiLevelType w:val="hybridMultilevel"/>
    <w:tmpl w:val="AF1C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68E"/>
    <w:rsid w:val="000425D4"/>
    <w:rsid w:val="008A19F3"/>
    <w:rsid w:val="00A10AB6"/>
    <w:rsid w:val="00A70FFB"/>
    <w:rsid w:val="00AA068E"/>
    <w:rsid w:val="00AB2BED"/>
    <w:rsid w:val="00C15889"/>
    <w:rsid w:val="00C87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9F3"/>
  </w:style>
  <w:style w:type="paragraph" w:styleId="Heading1">
    <w:name w:val="heading 1"/>
    <w:basedOn w:val="Normal"/>
    <w:next w:val="Normal"/>
    <w:link w:val="Heading1Char"/>
    <w:uiPriority w:val="9"/>
    <w:qFormat/>
    <w:rsid w:val="00AA06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6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0FFB"/>
    <w:pPr>
      <w:ind w:left="720"/>
      <w:contextualSpacing/>
    </w:pPr>
  </w:style>
  <w:style w:type="character" w:styleId="Hyperlink">
    <w:name w:val="Hyperlink"/>
    <w:basedOn w:val="DefaultParagraphFont"/>
    <w:uiPriority w:val="99"/>
    <w:unhideWhenUsed/>
    <w:rsid w:val="00A70FFB"/>
    <w:rPr>
      <w:color w:val="0000FF" w:themeColor="hyperlink"/>
      <w:u w:val="single"/>
    </w:rPr>
  </w:style>
  <w:style w:type="character" w:styleId="FollowedHyperlink">
    <w:name w:val="FollowedHyperlink"/>
    <w:basedOn w:val="DefaultParagraphFont"/>
    <w:uiPriority w:val="99"/>
    <w:semiHidden/>
    <w:unhideWhenUsed/>
    <w:rsid w:val="00A10AB6"/>
    <w:rPr>
      <w:color w:val="800080" w:themeColor="followedHyperlink"/>
      <w:u w:val="single"/>
    </w:rPr>
  </w:style>
  <w:style w:type="paragraph" w:styleId="BalloonText">
    <w:name w:val="Balloon Text"/>
    <w:basedOn w:val="Normal"/>
    <w:link w:val="BalloonTextChar"/>
    <w:uiPriority w:val="99"/>
    <w:semiHidden/>
    <w:unhideWhenUsed/>
    <w:rsid w:val="00A1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AB6"/>
    <w:rPr>
      <w:rFonts w:ascii="Tahoma" w:hAnsi="Tahoma" w:cs="Tahoma"/>
      <w:sz w:val="16"/>
      <w:szCs w:val="16"/>
    </w:rPr>
  </w:style>
  <w:style w:type="paragraph" w:styleId="NormalWeb">
    <w:name w:val="Normal (Web)"/>
    <w:basedOn w:val="Normal"/>
    <w:uiPriority w:val="99"/>
    <w:semiHidden/>
    <w:unhideWhenUsed/>
    <w:rsid w:val="000425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53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thiravanCR7/NaanMudhalvan-Flight-Delay-Prediction-for-aviation-industry-using-Machine-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Kathir</dc:creator>
  <cp:lastModifiedBy>Kathir</cp:lastModifiedBy>
  <cp:revision>5</cp:revision>
  <dcterms:created xsi:type="dcterms:W3CDTF">2023-04-15T10:21:00Z</dcterms:created>
  <dcterms:modified xsi:type="dcterms:W3CDTF">2023-04-15T18:02:00Z</dcterms:modified>
</cp:coreProperties>
</file>