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shd w:val="clear" w:color="auto" w:fill="auto"/>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888CC15">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Presenta el Proyecto APT explicitando la relevancia, objetivos, metodología, desarrollo y evidencias recolectadas de  acuerdo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de acuerdo a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Cumple con los indicadores de calidad requeridos en la presentación del Proyecto APT de acuerdo a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5. Cumple con los indicadores de calidad requeridos en la presentación del Proyecto APT de acuerdo a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las mismas.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 xml:space="preserve">logro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5546B7">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de acuerdo a los estándares de calidad de la disciplina. </w:t>
            </w:r>
          </w:p>
        </w:tc>
        <w:tc>
          <w:tcPr>
            <w:tcW w:w="2250" w:type="dxa"/>
            <w:shd w:val="clear" w:color="auto" w:fill="FFC000" w:themeFill="accent4"/>
            <w:vAlign w:val="center"/>
          </w:tcPr>
          <w:p w14:paraId="156D9FC3" w14:textId="2ECF9BBC" w:rsidR="00B6258D" w:rsidRPr="005546B7" w:rsidRDefault="6A4FB4C6" w:rsidP="001F73D4">
            <w:pPr>
              <w:rPr>
                <w:rFonts w:asciiTheme="minorHAnsi" w:eastAsiaTheme="minorEastAsia" w:hAnsiTheme="minorHAnsi" w:cstheme="minorBidi"/>
                <w:color w:val="3B3838" w:themeColor="background2" w:themeShade="40"/>
                <w:lang w:eastAsia="es-CL"/>
              </w:rPr>
            </w:pPr>
            <w:r w:rsidRPr="005546B7">
              <w:rPr>
                <w:rFonts w:asciiTheme="minorHAnsi" w:eastAsiaTheme="minorEastAsia" w:hAnsiTheme="minorHAnsi" w:cstheme="minorBidi"/>
              </w:rPr>
              <w:t>Present</w:t>
            </w:r>
            <w:r w:rsidR="7FE82843" w:rsidRPr="005546B7">
              <w:rPr>
                <w:rFonts w:asciiTheme="minorHAnsi" w:eastAsiaTheme="minorEastAsia" w:hAnsiTheme="minorHAnsi" w:cstheme="minorBidi"/>
              </w:rPr>
              <w:t>é</w:t>
            </w:r>
            <w:r w:rsidRPr="005546B7">
              <w:rPr>
                <w:rFonts w:asciiTheme="minorHAnsi" w:eastAsiaTheme="minorEastAsia" w:hAnsiTheme="minorHAnsi" w:cstheme="minorBidi"/>
              </w:rPr>
              <w:t xml:space="preserve"> el proyecto mencionando la relevancia, objetivos, metodología y desarrollo de este.</w:t>
            </w:r>
            <w:r w:rsidR="00B6258D" w:rsidRPr="005546B7">
              <w:br/>
            </w:r>
            <w:r w:rsidRPr="005546B7">
              <w:rPr>
                <w:rFonts w:asciiTheme="minorHAnsi" w:eastAsiaTheme="minorEastAsia" w:hAnsiTheme="minorHAnsi" w:cstheme="minorBidi"/>
              </w:rPr>
              <w:t>Y</w:t>
            </w:r>
            <w:r w:rsidR="00B6258D" w:rsidRPr="005546B7">
              <w:br/>
            </w:r>
            <w:r w:rsidRPr="005546B7">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mencionado algunos o todos  los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5546B7">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de acuerdo a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evidencias que cumplen los estándares de la 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shd w:val="clear" w:color="auto" w:fill="FFC000" w:themeFill="accent4"/>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evidencias que requieren ajustes menores de acuerdo a los estándares de la 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evidencias que requieren ajustes mayores de acuerdo a los estándares de la 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evidencias finales que no cumplen los estándares de la 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30</w:t>
            </w:r>
          </w:p>
        </w:tc>
      </w:tr>
      <w:tr w:rsidR="00B6258D" w:rsidRPr="003F499E" w14:paraId="58547532" w14:textId="77777777" w:rsidTr="005546B7">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shd w:val="clear" w:color="auto" w:fill="FFC000" w:themeFill="accent4"/>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5546B7">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shd w:val="clear" w:color="auto" w:fill="FFC000" w:themeFill="accent4"/>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5546B7">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5. Cumple con los indicadores de calidad requeridos en la presentación del Proyecto APT de acuerdo a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shd w:val="clear" w:color="auto" w:fill="FFC000" w:themeFill="accent4"/>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5546B7">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shd w:val="clear" w:color="auto" w:fill="FFC000" w:themeFill="accent4"/>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t xml:space="preserve">Desarrolla coherentemente su discurso en inglés, abordando la totalidad de los temas comunicando sus ideas en forma clara y </w:t>
            </w:r>
            <w:bookmarkStart w:id="0" w:name="_GoBack"/>
            <w:bookmarkEnd w:id="0"/>
            <w:r w:rsidRPr="001F73D4">
              <w:rPr>
                <w:rFonts w:asciiTheme="minorHAnsi" w:hAnsiTheme="minorHAnsi" w:cstheme="minorHAnsi"/>
              </w:rPr>
              <w:t>fluida utilizando en forma 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t>Desarrolla su discurso en inglés, abordando la casi totalidad de los temas comunicando sus ideas en forma relativamente clara y fluida utilizando en forma correcta la mayoría de las 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t>Desarrolla su discurso en inglés en forma limitada, lo que dificulta la comprensión de las ideas,  utilizando inadecuadamente las estructuras gramaticales y el 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82E2F6" w14:textId="77777777" w:rsidR="00866DE2" w:rsidRDefault="00866DE2" w:rsidP="00B2162E">
      <w:r>
        <w:separator/>
      </w:r>
    </w:p>
  </w:endnote>
  <w:endnote w:type="continuationSeparator" w:id="0">
    <w:p w14:paraId="434AB72B" w14:textId="77777777" w:rsidR="00866DE2" w:rsidRDefault="00866DE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AF417C">
                            <w:rPr>
                              <w:rFonts w:ascii="Arial" w:hAnsi="Arial" w:cs="Arial"/>
                              <w:noProof/>
                              <w:color w:val="FFFFFF" w:themeColor="background1"/>
                              <w:sz w:val="22"/>
                              <w:szCs w:val="22"/>
                            </w:rPr>
                            <w:t>1</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AF417C">
                      <w:rPr>
                        <w:rFonts w:ascii="Arial" w:hAnsi="Arial" w:cs="Arial"/>
                        <w:noProof/>
                        <w:color w:val="FFFFFF" w:themeColor="background1"/>
                        <w:sz w:val="22"/>
                        <w:szCs w:val="22"/>
                      </w:rPr>
                      <w:t>1</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5DE9C8" w14:textId="77777777" w:rsidR="00866DE2" w:rsidRDefault="00866DE2" w:rsidP="00B2162E">
      <w:r>
        <w:separator/>
      </w:r>
    </w:p>
  </w:footnote>
  <w:footnote w:type="continuationSeparator" w:id="0">
    <w:p w14:paraId="1B7EAD20" w14:textId="77777777" w:rsidR="00866DE2" w:rsidRDefault="00866DE2"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11"/>
  </w:num>
  <w:num w:numId="4">
    <w:abstractNumId w:val="5"/>
  </w:num>
  <w:num w:numId="5">
    <w:abstractNumId w:val="21"/>
  </w:num>
  <w:num w:numId="6">
    <w:abstractNumId w:val="18"/>
  </w:num>
  <w:num w:numId="7">
    <w:abstractNumId w:val="14"/>
  </w:num>
  <w:num w:numId="8">
    <w:abstractNumId w:val="23"/>
  </w:num>
  <w:num w:numId="9">
    <w:abstractNumId w:val="12"/>
  </w:num>
  <w:num w:numId="10">
    <w:abstractNumId w:val="28"/>
  </w:num>
  <w:num w:numId="11">
    <w:abstractNumId w:val="17"/>
  </w:num>
  <w:num w:numId="12">
    <w:abstractNumId w:val="9"/>
  </w:num>
  <w:num w:numId="13">
    <w:abstractNumId w:val="2"/>
  </w:num>
  <w:num w:numId="14">
    <w:abstractNumId w:val="10"/>
  </w:num>
  <w:num w:numId="15">
    <w:abstractNumId w:val="29"/>
  </w:num>
  <w:num w:numId="16">
    <w:abstractNumId w:val="6"/>
  </w:num>
  <w:num w:numId="17">
    <w:abstractNumId w:val="22"/>
  </w:num>
  <w:num w:numId="18">
    <w:abstractNumId w:val="13"/>
  </w:num>
  <w:num w:numId="19">
    <w:abstractNumId w:val="8"/>
  </w:num>
  <w:num w:numId="20">
    <w:abstractNumId w:val="19"/>
  </w:num>
  <w:num w:numId="21">
    <w:abstractNumId w:val="4"/>
  </w:num>
  <w:num w:numId="22">
    <w:abstractNumId w:val="1"/>
  </w:num>
  <w:num w:numId="23">
    <w:abstractNumId w:val="0"/>
  </w:num>
  <w:num w:numId="24">
    <w:abstractNumId w:val="24"/>
  </w:num>
  <w:num w:numId="25">
    <w:abstractNumId w:val="26"/>
  </w:num>
  <w:num w:numId="26">
    <w:abstractNumId w:val="25"/>
  </w:num>
  <w:num w:numId="27">
    <w:abstractNumId w:val="16"/>
  </w:num>
  <w:num w:numId="28">
    <w:abstractNumId w:val="3"/>
  </w:num>
  <w:num w:numId="29">
    <w:abstractNumId w:val="2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546B7"/>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17C"/>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Puesto">
    <w:name w:val="Title"/>
    <w:basedOn w:val="Normal"/>
    <w:next w:val="Normal"/>
    <w:link w:val="Puest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PuestoCar">
    <w:name w:val="Puesto Car"/>
    <w:basedOn w:val="Fuentedeprrafopredeter"/>
    <w:link w:val="Puest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26e8a1c-9ea9-435a-ac89-d06c80d62e30"/>
    <ds:schemaRef ds:uri="http://www.w3.org/XML/1998/namespace"/>
    <ds:schemaRef ds:uri="http://purl.org/dc/dcmitype/"/>
  </ds:schemaRefs>
</ds:datastoreItem>
</file>

<file path=customXml/itemProps5.xml><?xml version="1.0" encoding="utf-8"?>
<ds:datastoreItem xmlns:ds="http://schemas.openxmlformats.org/officeDocument/2006/customXml" ds:itemID="{1CC2B8A9-AF91-4073-B06A-720FB82BF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1772</Words>
  <Characters>9746</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natalia jorquera alvarez</cp:lastModifiedBy>
  <cp:revision>2</cp:revision>
  <cp:lastPrinted>2021-11-25T12:30:00Z</cp:lastPrinted>
  <dcterms:created xsi:type="dcterms:W3CDTF">2025-11-25T00:06:00Z</dcterms:created>
  <dcterms:modified xsi:type="dcterms:W3CDTF">2025-11-25T00:06:00Z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