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63" w:rsidRDefault="00236F63" w:rsidP="00236F63">
      <w:pPr>
        <w:pStyle w:val="NormalWeb"/>
        <w:spacing w:before="170" w:beforeAutospacing="0" w:after="85"/>
      </w:pPr>
      <w:r>
        <w:rPr>
          <w:rFonts w:ascii="Arial Black" w:hAnsi="Arial Black"/>
        </w:rPr>
        <w:t>Fonctionnalité de l'application et consignes pour la réalisation de l'épreuve</w:t>
      </w:r>
    </w:p>
    <w:p w:rsidR="00236F63" w:rsidRDefault="00236F63" w:rsidP="00236F63">
      <w:pPr>
        <w:pStyle w:val="NormalWeb"/>
        <w:spacing w:after="0"/>
      </w:pPr>
      <w:r>
        <w:rPr>
          <w:rFonts w:ascii="Arial" w:hAnsi="Arial" w:cs="Arial"/>
          <w:sz w:val="20"/>
          <w:szCs w:val="20"/>
        </w:rPr>
        <w:t>Pour la première partie de l'épreuve finale, vous devez compléter une petite page Web animée dont la mise en page utilise les boîtes flexibles de CSS (</w:t>
      </w:r>
      <w:proofErr w:type="spellStart"/>
      <w:r>
        <w:rPr>
          <w:rFonts w:ascii="Arial" w:hAnsi="Arial" w:cs="Arial"/>
          <w:sz w:val="20"/>
          <w:szCs w:val="20"/>
        </w:rPr>
        <w:t>Flexbox</w:t>
      </w:r>
      <w:proofErr w:type="spellEnd"/>
      <w:r>
        <w:rPr>
          <w:rFonts w:ascii="Arial" w:hAnsi="Arial" w:cs="Arial"/>
          <w:sz w:val="20"/>
          <w:szCs w:val="20"/>
        </w:rPr>
        <w:t>). Celle-ci comporte aussi des animations, lettre par lettre, des mots JOYEUX NOËL.</w:t>
      </w:r>
    </w:p>
    <w:p w:rsidR="00236F63" w:rsidRDefault="00236F63" w:rsidP="00236F63">
      <w:pPr>
        <w:pStyle w:val="NormalWeb"/>
        <w:spacing w:after="0"/>
      </w:pPr>
    </w:p>
    <w:p w:rsidR="00236F63" w:rsidRDefault="00236F63" w:rsidP="00236F63">
      <w:pPr>
        <w:pStyle w:val="NormalWeb"/>
        <w:spacing w:after="0"/>
      </w:pPr>
      <w:r>
        <w:rPr>
          <w:rFonts w:ascii="Arial" w:hAnsi="Arial" w:cs="Arial"/>
          <w:sz w:val="20"/>
          <w:szCs w:val="20"/>
        </w:rPr>
        <w:t xml:space="preserve">Pour cette première partie de l’épreuve finale, vous devez finaliser les fichiers </w:t>
      </w:r>
      <w:r>
        <w:rPr>
          <w:rFonts w:ascii="Arial" w:hAnsi="Arial" w:cs="Arial"/>
          <w:i/>
          <w:iCs/>
          <w:sz w:val="20"/>
          <w:szCs w:val="20"/>
        </w:rPr>
        <w:t xml:space="preserve">style.css </w:t>
      </w:r>
      <w:r>
        <w:rPr>
          <w:rFonts w:ascii="Arial" w:hAnsi="Arial" w:cs="Arial"/>
          <w:sz w:val="20"/>
          <w:szCs w:val="20"/>
        </w:rPr>
        <w:t>et</w:t>
      </w:r>
      <w:r>
        <w:rPr>
          <w:rFonts w:ascii="Arial" w:hAnsi="Arial" w:cs="Arial"/>
          <w:i/>
          <w:iCs/>
          <w:sz w:val="20"/>
          <w:szCs w:val="20"/>
        </w:rPr>
        <w:t xml:space="preserve"> application.js.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Pour vous aider, vous devez prendre en compte les différents commentaires insérés dans les deux fichiers.</w:t>
      </w:r>
    </w:p>
    <w:p w:rsidR="00236F63" w:rsidRDefault="00236F63" w:rsidP="00236F63">
      <w:pPr>
        <w:pStyle w:val="NormalWeb"/>
        <w:spacing w:after="0"/>
      </w:pPr>
      <w:r>
        <w:rPr>
          <w:rFonts w:ascii="Arial" w:hAnsi="Arial" w:cs="Arial"/>
          <w:sz w:val="20"/>
          <w:szCs w:val="20"/>
        </w:rPr>
        <w:t xml:space="preserve">Pour le fichier </w:t>
      </w:r>
      <w:r>
        <w:rPr>
          <w:rFonts w:ascii="Arial" w:hAnsi="Arial" w:cs="Arial"/>
          <w:b/>
          <w:bCs/>
          <w:i/>
          <w:iCs/>
          <w:sz w:val="20"/>
          <w:szCs w:val="20"/>
        </w:rPr>
        <w:t>style.css</w:t>
      </w:r>
      <w:r>
        <w:rPr>
          <w:rFonts w:ascii="Arial" w:hAnsi="Arial" w:cs="Arial"/>
          <w:sz w:val="20"/>
          <w:szCs w:val="20"/>
        </w:rPr>
        <w:t>, vous devez notamment:</w:t>
      </w:r>
    </w:p>
    <w:p w:rsidR="00236F63" w:rsidRDefault="00236F63" w:rsidP="00236F63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b/>
          <w:bCs/>
          <w:sz w:val="20"/>
          <w:szCs w:val="20"/>
        </w:rPr>
        <w:t>finaliser les sélecteurs ou règles CSS </w:t>
      </w:r>
      <w:r>
        <w:rPr>
          <w:rFonts w:ascii="Arial" w:hAnsi="Arial" w:cs="Arial"/>
          <w:sz w:val="20"/>
          <w:szCs w:val="20"/>
        </w:rPr>
        <w:t>: « </w:t>
      </w:r>
      <w:r>
        <w:rPr>
          <w:rFonts w:ascii="Arial" w:hAnsi="Arial" w:cs="Arial"/>
          <w:i/>
          <w:iCs/>
          <w:sz w:val="20"/>
          <w:szCs w:val="20"/>
        </w:rPr>
        <w:t>section</w:t>
      </w:r>
      <w:r>
        <w:rPr>
          <w:rFonts w:ascii="Arial" w:hAnsi="Arial" w:cs="Arial"/>
          <w:sz w:val="20"/>
          <w:szCs w:val="20"/>
        </w:rPr>
        <w:t> », « </w:t>
      </w:r>
      <w:r>
        <w:rPr>
          <w:rFonts w:ascii="Arial" w:hAnsi="Arial" w:cs="Arial"/>
          <w:i/>
          <w:iCs/>
          <w:sz w:val="20"/>
          <w:szCs w:val="20"/>
        </w:rPr>
        <w:t>.mot </w:t>
      </w:r>
      <w:r>
        <w:rPr>
          <w:rFonts w:ascii="Arial" w:hAnsi="Arial" w:cs="Arial"/>
          <w:sz w:val="20"/>
          <w:szCs w:val="20"/>
        </w:rPr>
        <w:t xml:space="preserve">», « </w:t>
      </w:r>
      <w:r>
        <w:rPr>
          <w:rFonts w:ascii="Arial" w:hAnsi="Arial" w:cs="Arial"/>
          <w:i/>
          <w:iCs/>
          <w:sz w:val="20"/>
          <w:szCs w:val="20"/>
        </w:rPr>
        <w:t>@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keyframes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animationLettreJoyeux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», « </w:t>
      </w:r>
      <w:r>
        <w:rPr>
          <w:rFonts w:ascii="Arial" w:hAnsi="Arial" w:cs="Arial"/>
          <w:i/>
          <w:iCs/>
          <w:sz w:val="20"/>
          <w:szCs w:val="20"/>
        </w:rPr>
        <w:t>.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mot:nth-child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(1) &gt;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div</w:t>
      </w:r>
      <w:proofErr w:type="spellEnd"/>
      <w:r>
        <w:rPr>
          <w:rFonts w:ascii="Arial" w:hAnsi="Arial" w:cs="Arial"/>
          <w:i/>
          <w:iCs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».</w:t>
      </w:r>
    </w:p>
    <w:p w:rsidR="00236F63" w:rsidRDefault="00236F63" w:rsidP="00236F63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b/>
          <w:bCs/>
          <w:sz w:val="20"/>
          <w:szCs w:val="20"/>
        </w:rPr>
        <w:t>déclarer des sélecteurs CSS</w:t>
      </w:r>
      <w:r>
        <w:rPr>
          <w:rFonts w:ascii="Arial" w:hAnsi="Arial" w:cs="Arial"/>
          <w:sz w:val="20"/>
          <w:szCs w:val="20"/>
        </w:rPr>
        <w:t> : pour l'animation des lettres du mot « NOËL » vous devez définir les sélecteurs CSS indiquant que chaque lettre a un délai différent pour le départ de son animation;</w:t>
      </w:r>
    </w:p>
    <w:p w:rsidR="00236F63" w:rsidRDefault="00236F63" w:rsidP="00236F63">
      <w:pPr>
        <w:pStyle w:val="NormalWeb"/>
        <w:numPr>
          <w:ilvl w:val="0"/>
          <w:numId w:val="1"/>
        </w:numPr>
        <w:spacing w:after="0"/>
      </w:pPr>
      <w:r>
        <w:rPr>
          <w:rFonts w:ascii="Arial" w:hAnsi="Arial" w:cs="Arial"/>
          <w:sz w:val="20"/>
          <w:szCs w:val="20"/>
        </w:rPr>
        <w:t xml:space="preserve">Vous devez également </w:t>
      </w:r>
      <w:r>
        <w:rPr>
          <w:rFonts w:ascii="Arial" w:hAnsi="Arial" w:cs="Arial"/>
          <w:b/>
          <w:bCs/>
          <w:sz w:val="20"/>
          <w:szCs w:val="20"/>
        </w:rPr>
        <w:t>finaliser la requête de médias (min-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width</w:t>
      </w:r>
      <w:proofErr w:type="spellEnd"/>
      <w:r>
        <w:rPr>
          <w:rFonts w:ascii="Arial" w:hAnsi="Arial" w:cs="Arial"/>
          <w:b/>
          <w:bCs/>
          <w:sz w:val="20"/>
          <w:szCs w:val="20"/>
        </w:rPr>
        <w:t>: 992px)</w:t>
      </w:r>
      <w:r>
        <w:rPr>
          <w:rFonts w:ascii="Arial" w:hAnsi="Arial" w:cs="Arial"/>
          <w:sz w:val="20"/>
          <w:szCs w:val="20"/>
        </w:rPr>
        <w:t xml:space="preserve"> selon les indications fournies pour la mise en page et l'effet de transition sur la balise &lt;</w:t>
      </w:r>
      <w:proofErr w:type="spellStart"/>
      <w:r>
        <w:rPr>
          <w:rFonts w:ascii="Arial" w:hAnsi="Arial" w:cs="Arial"/>
          <w:sz w:val="20"/>
          <w:szCs w:val="20"/>
        </w:rPr>
        <w:t>footer</w:t>
      </w:r>
      <w:proofErr w:type="spellEnd"/>
      <w:r>
        <w:rPr>
          <w:rFonts w:ascii="Arial" w:hAnsi="Arial" w:cs="Arial"/>
          <w:sz w:val="20"/>
          <w:szCs w:val="20"/>
        </w:rPr>
        <w:t>&gt;. Pour la mise en page, avant les animations, le résultat attendu est le suivant :</w:t>
      </w:r>
    </w:p>
    <w:p w:rsidR="00086BA3" w:rsidRDefault="007803DE">
      <w:r>
        <w:rPr>
          <w:noProof/>
        </w:rPr>
        <w:drawing>
          <wp:inline distT="0" distB="0" distL="0" distR="0">
            <wp:extent cx="4042982" cy="1800664"/>
            <wp:effectExtent l="19050" t="0" r="0" b="0"/>
            <wp:docPr id="4" name="Image 1" descr="Épreuve finale   Ptie 1   Gr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Épreuve finale   Ptie 1   Gr 0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67" cy="18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28396" cy="2320650"/>
            <wp:effectExtent l="19050" t="0" r="0" b="0"/>
            <wp:docPr id="5" name="Image 2" descr="Ptie 1 mobile   Gr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ie 1 mobile   Gr 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8046" cy="232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63" w:rsidRDefault="00236F63" w:rsidP="00236F63">
      <w:pPr>
        <w:pStyle w:val="NormalWeb"/>
        <w:spacing w:after="85"/>
      </w:pPr>
      <w:r>
        <w:rPr>
          <w:rFonts w:ascii="Arial Black" w:hAnsi="Arial Black"/>
        </w:rPr>
        <w:t>CRITÈRES D'ÉVALUATION</w:t>
      </w:r>
    </w:p>
    <w:p w:rsidR="00236F63" w:rsidRDefault="00236F63" w:rsidP="00236F63">
      <w:pPr>
        <w:pStyle w:val="NormalWeb"/>
        <w:spacing w:after="0"/>
      </w:pPr>
      <w:r>
        <w:rPr>
          <w:rFonts w:ascii="Arial" w:hAnsi="Arial" w:cs="Arial"/>
          <w:color w:val="000000"/>
          <w:sz w:val="20"/>
          <w:szCs w:val="20"/>
          <w:lang w:val="fr-CA"/>
        </w:rPr>
        <w:t>Le tableau suivant précise les critères d'évaluation de la première partie l'épreuve finale ainsi que le poids accordé à la finalisation de chaque fichier. La première partie est évaluée sur 50% et totalise 15% de la note finale du cours :</w:t>
      </w:r>
    </w:p>
    <w:p w:rsidR="00236F63" w:rsidRDefault="00236F63" w:rsidP="00236F63">
      <w:pPr>
        <w:pStyle w:val="NormalWeb"/>
        <w:spacing w:after="0"/>
        <w:rPr>
          <w:lang w:val="fr-CA"/>
        </w:rPr>
      </w:pPr>
      <w:r>
        <w:rPr>
          <w:noProof/>
        </w:rPr>
        <w:drawing>
          <wp:inline distT="0" distB="0" distL="0" distR="0">
            <wp:extent cx="5731510" cy="901362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F63" w:rsidRDefault="00236F63"/>
    <w:sectPr w:rsidR="00236F63" w:rsidSect="009A70F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72C" w:rsidRDefault="00C5572C" w:rsidP="007803DE">
      <w:pPr>
        <w:spacing w:after="0" w:line="240" w:lineRule="auto"/>
      </w:pPr>
      <w:r>
        <w:separator/>
      </w:r>
    </w:p>
  </w:endnote>
  <w:endnote w:type="continuationSeparator" w:id="0">
    <w:p w:rsidR="00C5572C" w:rsidRDefault="00C5572C" w:rsidP="00780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72C" w:rsidRDefault="00C5572C" w:rsidP="007803DE">
      <w:pPr>
        <w:spacing w:after="0" w:line="240" w:lineRule="auto"/>
      </w:pPr>
      <w:r>
        <w:separator/>
      </w:r>
    </w:p>
  </w:footnote>
  <w:footnote w:type="continuationSeparator" w:id="0">
    <w:p w:rsidR="00C5572C" w:rsidRDefault="00C5572C" w:rsidP="00780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8C9" w:rsidRDefault="00D658C9">
    <w:pPr>
      <w:pStyle w:val="En-tte"/>
      <w:rPr>
        <w:sz w:val="24"/>
        <w:szCs w:val="24"/>
      </w:rPr>
    </w:pPr>
    <w:r w:rsidRPr="007803DE">
      <w:rPr>
        <w:sz w:val="24"/>
        <w:szCs w:val="24"/>
      </w:rPr>
      <w:t>TIM-</w:t>
    </w:r>
    <w:r w:rsidRPr="00D658C9">
      <w:rPr>
        <w:sz w:val="24"/>
        <w:szCs w:val="24"/>
      </w:rPr>
      <w:t xml:space="preserve"> </w:t>
    </w:r>
    <w:r w:rsidRPr="007803DE">
      <w:rPr>
        <w:sz w:val="24"/>
        <w:szCs w:val="24"/>
      </w:rPr>
      <w:t>345</w:t>
    </w:r>
    <w:r w:rsidRPr="007803DE">
      <w:rPr>
        <w:sz w:val="24"/>
        <w:szCs w:val="24"/>
      </w:rPr>
      <w:ptab w:relativeTo="margin" w:alignment="center" w:leader="none"/>
    </w:r>
    <w:r>
      <w:rPr>
        <w:sz w:val="24"/>
        <w:szCs w:val="24"/>
      </w:rPr>
      <w:tab/>
    </w:r>
    <w:r w:rsidRPr="007803DE">
      <w:rPr>
        <w:sz w:val="24"/>
        <w:szCs w:val="24"/>
      </w:rPr>
      <w:t>Programmation d'animation II</w:t>
    </w:r>
    <w:r w:rsidRPr="007803DE">
      <w:rPr>
        <w:sz w:val="24"/>
        <w:szCs w:val="24"/>
      </w:rPr>
      <w:ptab w:relativeTo="margin" w:alignment="right" w:leader="none"/>
    </w:r>
    <w:r>
      <w:rPr>
        <w:sz w:val="24"/>
        <w:szCs w:val="24"/>
      </w:rPr>
      <w:tab/>
    </w:r>
  </w:p>
  <w:p w:rsidR="007803DE" w:rsidRPr="00D658C9" w:rsidRDefault="00D658C9">
    <w:pPr>
      <w:pStyle w:val="En-tte"/>
      <w:rPr>
        <w:smallCaps/>
        <w:shadow/>
        <w:sz w:val="28"/>
        <w:szCs w:val="24"/>
      </w:rPr>
    </w:pPr>
    <w:r>
      <w:rPr>
        <w:sz w:val="24"/>
        <w:szCs w:val="24"/>
      </w:rPr>
      <w:tab/>
    </w:r>
    <w:r w:rsidRPr="00D658C9">
      <w:rPr>
        <w:smallCaps/>
        <w:shadow/>
        <w:sz w:val="28"/>
        <w:szCs w:val="24"/>
      </w:rPr>
      <w:t xml:space="preserve">Épreuve finale - Partie I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B0A79"/>
    <w:multiLevelType w:val="multilevel"/>
    <w:tmpl w:val="C23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236F63"/>
    <w:rsid w:val="00086BA3"/>
    <w:rsid w:val="00236F63"/>
    <w:rsid w:val="005468E7"/>
    <w:rsid w:val="007803DE"/>
    <w:rsid w:val="009A70F2"/>
    <w:rsid w:val="00BD7101"/>
    <w:rsid w:val="00C5572C"/>
    <w:rsid w:val="00D65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0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F6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F6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78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803DE"/>
  </w:style>
  <w:style w:type="paragraph" w:styleId="Pieddepage">
    <w:name w:val="footer"/>
    <w:basedOn w:val="Normal"/>
    <w:link w:val="PieddepageCar"/>
    <w:uiPriority w:val="99"/>
    <w:semiHidden/>
    <w:unhideWhenUsed/>
    <w:rsid w:val="00780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80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Martin</dc:creator>
  <cp:lastModifiedBy>Eddy Martin</cp:lastModifiedBy>
  <cp:revision>2</cp:revision>
  <dcterms:created xsi:type="dcterms:W3CDTF">2018-12-02T20:21:00Z</dcterms:created>
  <dcterms:modified xsi:type="dcterms:W3CDTF">2018-12-02T20:49:00Z</dcterms:modified>
</cp:coreProperties>
</file>