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Modify the String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Given a string input_str of length n. choose any character that occurs at least twice and delete any one occurrence. Repeat this until all remaining characters are distinct. Retum the lexicographically maximum string that can be formed this way.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Example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Input str "sabcb"</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length of the string, n= 5. Some of the strings that can be formed are: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"acb-delete the first occurrences of 'a' and 'b</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"abc" - delete the first occurrence of 'a' and the second occurrence of 'b'</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It can be proven that the lexicographically maximum string that can be obtained is "acb".</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Function Description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Complete the function getString in the editor below.</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getString has the following parameters: string input str; a string of length 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Returns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string: the result of the operations, as described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Visiting Cities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There are a number of cities in a row, and there are two bus Ines (Red and Blue) that go between them. Both lines visit all cities in order, but one may take longer than the other to travel between any two cities.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Starting on or moving to the Blue line takes a certain amount of extra time (blueCost). There is no extra time required to start on or move to the Red line.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Your task is to determine the minimum time to travel from the first city to each of the citles.</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Function Description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Complete the function minimumCost in the editor with the following parameters:</w:t>
      </w:r>
    </w:p>
    <w:p w:rsidR="00000000" w:rsidDel="00000000" w:rsidP="00000000" w:rsidRDefault="00000000" w:rsidRPr="00000000" w14:paraId="00000029">
      <w:pPr>
        <w:rPr/>
      </w:pPr>
      <w:r w:rsidDel="00000000" w:rsidR="00000000" w:rsidRPr="00000000">
        <w:rPr>
          <w:rtl w:val="0"/>
        </w:rPr>
        <w:t xml:space="preserve">int red[n]: the times to travel on the Red line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int blue[n]: the times to travel on the Blue line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int blueCost: the time penalty to start on or switch to the Blue line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Returns</w:t>
      </w:r>
    </w:p>
    <w:p w:rsidR="00000000" w:rsidDel="00000000" w:rsidP="00000000" w:rsidRDefault="00000000" w:rsidRPr="00000000" w14:paraId="00000030">
      <w:pPr>
        <w:rPr/>
      </w:pPr>
      <w:r w:rsidDel="00000000" w:rsidR="00000000" w:rsidRPr="00000000">
        <w:rPr>
          <w:rtl w:val="0"/>
        </w:rPr>
        <w:t xml:space="preserve">long int[n]: the minimum cost of visiting each of the cities from city 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