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67458" w14:textId="5F54AC26" w:rsidR="00D9690E" w:rsidRDefault="008914E1" w:rsidP="00210294">
      <w:pPr>
        <w:pStyle w:val="Title"/>
      </w:pPr>
      <w:r>
        <w:t>Surface Installation Notes</w:t>
      </w:r>
    </w:p>
    <w:p w14:paraId="13989339" w14:textId="201D92F6" w:rsidR="008914E1" w:rsidRDefault="002E5524" w:rsidP="00210294">
      <w:pPr>
        <w:pStyle w:val="Subtitle"/>
      </w:pPr>
      <w:r>
        <w:t>17</w:t>
      </w:r>
      <w:r w:rsidR="008914E1">
        <w:t xml:space="preserve"> May 2015</w:t>
      </w:r>
    </w:p>
    <w:p w14:paraId="60575060" w14:textId="77777777" w:rsidR="008914E1" w:rsidRDefault="008914E1"/>
    <w:p w14:paraId="4A1FB3D1" w14:textId="24742283" w:rsidR="008914E1" w:rsidRDefault="00710BFD">
      <w:r>
        <w:t xml:space="preserve">The surface comprises 5 rings of </w:t>
      </w:r>
      <w:r w:rsidR="00210294">
        <w:t xml:space="preserve">mesh (or screen) </w:t>
      </w:r>
      <w:r>
        <w:t xml:space="preserve">panels </w:t>
      </w:r>
      <w:r w:rsidR="00210294">
        <w:t>labeled A</w:t>
      </w:r>
      <w:r w:rsidR="008914E1">
        <w:t>-E</w:t>
      </w:r>
      <w:r>
        <w:t xml:space="preserve"> (inner-to-outer)</w:t>
      </w:r>
      <w:r w:rsidR="008914E1">
        <w:t>.  There are 12 panel A</w:t>
      </w:r>
      <w:r w:rsidR="00D135F4">
        <w:t xml:space="preserve"> and 24 panels in B-E.  One panel in rings B and C are used as access to the hub.</w:t>
      </w:r>
      <w:r>
        <w:t xml:space="preserve">  Figure 1 shows the panel layout and Table I lists some of the ring parameters.</w:t>
      </w:r>
    </w:p>
    <w:p w14:paraId="0ADDB622" w14:textId="77777777" w:rsidR="00710BFD" w:rsidRDefault="00710BFD"/>
    <w:p w14:paraId="18F3691C" w14:textId="7F08ACE4" w:rsidR="00D135F4" w:rsidRPr="00710BFD" w:rsidRDefault="00710BFD" w:rsidP="00710BFD">
      <w:pPr>
        <w:jc w:val="center"/>
        <w:rPr>
          <w:b/>
        </w:rPr>
      </w:pPr>
      <w:r w:rsidRPr="00710BFD">
        <w:rPr>
          <w:b/>
        </w:rPr>
        <w:t xml:space="preserve">Table I:  </w:t>
      </w:r>
      <w:r w:rsidRPr="00710BFD">
        <w:t>Ring parameters.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2160"/>
        <w:gridCol w:w="2034"/>
        <w:gridCol w:w="1656"/>
      </w:tblGrid>
      <w:tr w:rsidR="004032AC" w:rsidRPr="004032AC" w14:paraId="6AF31226" w14:textId="77777777" w:rsidTr="006915A4">
        <w:tc>
          <w:tcPr>
            <w:tcW w:w="1620" w:type="dxa"/>
          </w:tcPr>
          <w:p w14:paraId="08CDD055" w14:textId="28384917" w:rsidR="004032AC" w:rsidRPr="004032AC" w:rsidRDefault="004032AC" w:rsidP="00710BFD">
            <w:pPr>
              <w:rPr>
                <w:b/>
              </w:rPr>
            </w:pPr>
            <w:r w:rsidRPr="004032AC">
              <w:rPr>
                <w:b/>
              </w:rPr>
              <w:t>Ring</w:t>
            </w:r>
            <w:r>
              <w:rPr>
                <w:b/>
              </w:rPr>
              <w:t xml:space="preserve"> letter</w:t>
            </w:r>
          </w:p>
        </w:tc>
        <w:tc>
          <w:tcPr>
            <w:tcW w:w="2160" w:type="dxa"/>
          </w:tcPr>
          <w:p w14:paraId="5ABE0513" w14:textId="7A3FD44E" w:rsidR="004032AC" w:rsidRPr="004032AC" w:rsidRDefault="007309B8" w:rsidP="00710BFD">
            <w:pPr>
              <w:rPr>
                <w:b/>
              </w:rPr>
            </w:pPr>
            <w:r>
              <w:rPr>
                <w:b/>
              </w:rPr>
              <w:t>Color in F</w:t>
            </w:r>
            <w:r w:rsidR="004032AC" w:rsidRPr="004032AC">
              <w:rPr>
                <w:b/>
              </w:rPr>
              <w:t>igure</w:t>
            </w:r>
            <w:r w:rsidR="00710BFD">
              <w:rPr>
                <w:b/>
              </w:rPr>
              <w:t xml:space="preserve"> 1</w:t>
            </w:r>
          </w:p>
        </w:tc>
        <w:tc>
          <w:tcPr>
            <w:tcW w:w="2034" w:type="dxa"/>
          </w:tcPr>
          <w:p w14:paraId="46D58C95" w14:textId="38FEF636" w:rsidR="004032AC" w:rsidRPr="004032AC" w:rsidRDefault="004032AC" w:rsidP="00710BFD">
            <w:pPr>
              <w:rPr>
                <w:b/>
              </w:rPr>
            </w:pPr>
            <w:r w:rsidRPr="004032AC">
              <w:rPr>
                <w:b/>
              </w:rPr>
              <w:t>Number/ring</w:t>
            </w:r>
          </w:p>
        </w:tc>
        <w:tc>
          <w:tcPr>
            <w:tcW w:w="1656" w:type="dxa"/>
          </w:tcPr>
          <w:p w14:paraId="097F1270" w14:textId="5640707A" w:rsidR="004032AC" w:rsidRPr="004032AC" w:rsidRDefault="004032AC" w:rsidP="00710BFD">
            <w:pPr>
              <w:rPr>
                <w:b/>
              </w:rPr>
            </w:pPr>
            <w:r w:rsidRPr="004032AC">
              <w:rPr>
                <w:b/>
              </w:rPr>
              <w:t>Access</w:t>
            </w:r>
            <w:r w:rsidR="006915A4">
              <w:rPr>
                <w:b/>
              </w:rPr>
              <w:t xml:space="preserve"> hatch</w:t>
            </w:r>
          </w:p>
        </w:tc>
      </w:tr>
      <w:tr w:rsidR="004032AC" w:rsidRPr="004032AC" w14:paraId="79EDF352" w14:textId="77777777" w:rsidTr="006915A4">
        <w:tc>
          <w:tcPr>
            <w:tcW w:w="1620" w:type="dxa"/>
          </w:tcPr>
          <w:p w14:paraId="0A0C363E" w14:textId="77777777" w:rsidR="004032AC" w:rsidRPr="004032AC" w:rsidRDefault="004032AC" w:rsidP="00710BFD">
            <w:r w:rsidRPr="004032AC">
              <w:t>A</w:t>
            </w:r>
          </w:p>
        </w:tc>
        <w:tc>
          <w:tcPr>
            <w:tcW w:w="2160" w:type="dxa"/>
          </w:tcPr>
          <w:p w14:paraId="11899482" w14:textId="77777777" w:rsidR="004032AC" w:rsidRPr="004032AC" w:rsidRDefault="004032AC" w:rsidP="00710BFD">
            <w:proofErr w:type="gramStart"/>
            <w:r w:rsidRPr="004032AC">
              <w:t>blue</w:t>
            </w:r>
            <w:proofErr w:type="gramEnd"/>
          </w:p>
        </w:tc>
        <w:tc>
          <w:tcPr>
            <w:tcW w:w="2034" w:type="dxa"/>
          </w:tcPr>
          <w:p w14:paraId="66130A9A" w14:textId="77777777" w:rsidR="004032AC" w:rsidRPr="004032AC" w:rsidRDefault="004032AC" w:rsidP="00710BFD">
            <w:r w:rsidRPr="004032AC">
              <w:t>12</w:t>
            </w:r>
          </w:p>
        </w:tc>
        <w:tc>
          <w:tcPr>
            <w:tcW w:w="1656" w:type="dxa"/>
          </w:tcPr>
          <w:p w14:paraId="038AABD0" w14:textId="77777777" w:rsidR="004032AC" w:rsidRPr="004032AC" w:rsidRDefault="004032AC" w:rsidP="00710BFD">
            <w:proofErr w:type="gramStart"/>
            <w:r w:rsidRPr="004032AC">
              <w:t>no</w:t>
            </w:r>
            <w:proofErr w:type="gramEnd"/>
          </w:p>
        </w:tc>
      </w:tr>
      <w:tr w:rsidR="004032AC" w:rsidRPr="004032AC" w14:paraId="4C386CD8" w14:textId="77777777" w:rsidTr="006915A4">
        <w:tc>
          <w:tcPr>
            <w:tcW w:w="1620" w:type="dxa"/>
          </w:tcPr>
          <w:p w14:paraId="389C89CD" w14:textId="77777777" w:rsidR="004032AC" w:rsidRPr="004032AC" w:rsidRDefault="004032AC" w:rsidP="00710BFD">
            <w:r w:rsidRPr="004032AC">
              <w:t>B</w:t>
            </w:r>
          </w:p>
        </w:tc>
        <w:tc>
          <w:tcPr>
            <w:tcW w:w="2160" w:type="dxa"/>
          </w:tcPr>
          <w:p w14:paraId="685F3E6F" w14:textId="77777777" w:rsidR="004032AC" w:rsidRPr="004032AC" w:rsidRDefault="004032AC" w:rsidP="00710BFD">
            <w:proofErr w:type="gramStart"/>
            <w:r w:rsidRPr="004032AC">
              <w:t>red</w:t>
            </w:r>
            <w:proofErr w:type="gramEnd"/>
          </w:p>
        </w:tc>
        <w:tc>
          <w:tcPr>
            <w:tcW w:w="2034" w:type="dxa"/>
          </w:tcPr>
          <w:p w14:paraId="28EB14AC" w14:textId="77777777" w:rsidR="004032AC" w:rsidRPr="004032AC" w:rsidRDefault="004032AC" w:rsidP="00710BFD">
            <w:r w:rsidRPr="004032AC">
              <w:t>24</w:t>
            </w:r>
          </w:p>
        </w:tc>
        <w:tc>
          <w:tcPr>
            <w:tcW w:w="1656" w:type="dxa"/>
          </w:tcPr>
          <w:p w14:paraId="5D84D6FC" w14:textId="77777777" w:rsidR="004032AC" w:rsidRPr="004032AC" w:rsidRDefault="004032AC" w:rsidP="00710BFD">
            <w:proofErr w:type="gramStart"/>
            <w:r w:rsidRPr="004032AC">
              <w:t>yes</w:t>
            </w:r>
            <w:proofErr w:type="gramEnd"/>
          </w:p>
        </w:tc>
      </w:tr>
      <w:tr w:rsidR="004032AC" w:rsidRPr="004032AC" w14:paraId="760228DB" w14:textId="77777777" w:rsidTr="006915A4">
        <w:tc>
          <w:tcPr>
            <w:tcW w:w="1620" w:type="dxa"/>
          </w:tcPr>
          <w:p w14:paraId="2BB47881" w14:textId="77777777" w:rsidR="004032AC" w:rsidRPr="004032AC" w:rsidRDefault="004032AC" w:rsidP="00710BFD">
            <w:r w:rsidRPr="004032AC">
              <w:t>C</w:t>
            </w:r>
          </w:p>
        </w:tc>
        <w:tc>
          <w:tcPr>
            <w:tcW w:w="2160" w:type="dxa"/>
          </w:tcPr>
          <w:p w14:paraId="457FC521" w14:textId="77777777" w:rsidR="004032AC" w:rsidRPr="004032AC" w:rsidRDefault="004032AC" w:rsidP="00710BFD">
            <w:proofErr w:type="gramStart"/>
            <w:r w:rsidRPr="004032AC">
              <w:t>magenta</w:t>
            </w:r>
            <w:proofErr w:type="gramEnd"/>
          </w:p>
        </w:tc>
        <w:tc>
          <w:tcPr>
            <w:tcW w:w="2034" w:type="dxa"/>
          </w:tcPr>
          <w:p w14:paraId="51BA5BC7" w14:textId="77777777" w:rsidR="004032AC" w:rsidRPr="004032AC" w:rsidRDefault="004032AC" w:rsidP="00710BFD">
            <w:r w:rsidRPr="004032AC">
              <w:t>24</w:t>
            </w:r>
          </w:p>
        </w:tc>
        <w:tc>
          <w:tcPr>
            <w:tcW w:w="1656" w:type="dxa"/>
          </w:tcPr>
          <w:p w14:paraId="755FC47F" w14:textId="0127EF3C" w:rsidR="004032AC" w:rsidRPr="004032AC" w:rsidRDefault="006915A4" w:rsidP="00710BFD">
            <w:proofErr w:type="gramStart"/>
            <w:r>
              <w:t>possibly</w:t>
            </w:r>
            <w:proofErr w:type="gramEnd"/>
          </w:p>
        </w:tc>
      </w:tr>
      <w:tr w:rsidR="004032AC" w:rsidRPr="004032AC" w14:paraId="5DF0E971" w14:textId="77777777" w:rsidTr="006915A4">
        <w:tc>
          <w:tcPr>
            <w:tcW w:w="1620" w:type="dxa"/>
          </w:tcPr>
          <w:p w14:paraId="4BE648FA" w14:textId="77777777" w:rsidR="004032AC" w:rsidRPr="004032AC" w:rsidRDefault="004032AC" w:rsidP="00710BFD">
            <w:r w:rsidRPr="004032AC">
              <w:t>D</w:t>
            </w:r>
          </w:p>
        </w:tc>
        <w:tc>
          <w:tcPr>
            <w:tcW w:w="2160" w:type="dxa"/>
          </w:tcPr>
          <w:p w14:paraId="5C8A7C8E" w14:textId="77777777" w:rsidR="004032AC" w:rsidRPr="004032AC" w:rsidRDefault="004032AC" w:rsidP="00710BFD">
            <w:proofErr w:type="gramStart"/>
            <w:r w:rsidRPr="004032AC">
              <w:t>cyan</w:t>
            </w:r>
            <w:proofErr w:type="gramEnd"/>
          </w:p>
        </w:tc>
        <w:tc>
          <w:tcPr>
            <w:tcW w:w="2034" w:type="dxa"/>
          </w:tcPr>
          <w:p w14:paraId="47D93657" w14:textId="77777777" w:rsidR="004032AC" w:rsidRPr="004032AC" w:rsidRDefault="004032AC" w:rsidP="00710BFD">
            <w:r w:rsidRPr="004032AC">
              <w:t>24</w:t>
            </w:r>
          </w:p>
        </w:tc>
        <w:tc>
          <w:tcPr>
            <w:tcW w:w="1656" w:type="dxa"/>
          </w:tcPr>
          <w:p w14:paraId="730690E0" w14:textId="77777777" w:rsidR="004032AC" w:rsidRPr="004032AC" w:rsidRDefault="004032AC" w:rsidP="00710BFD">
            <w:proofErr w:type="gramStart"/>
            <w:r w:rsidRPr="004032AC">
              <w:t>no</w:t>
            </w:r>
            <w:proofErr w:type="gramEnd"/>
          </w:p>
        </w:tc>
      </w:tr>
      <w:tr w:rsidR="004032AC" w:rsidRPr="004032AC" w14:paraId="301BBFFB" w14:textId="77777777" w:rsidTr="006915A4">
        <w:tc>
          <w:tcPr>
            <w:tcW w:w="1620" w:type="dxa"/>
          </w:tcPr>
          <w:p w14:paraId="7E388EDB" w14:textId="77777777" w:rsidR="004032AC" w:rsidRPr="004032AC" w:rsidRDefault="004032AC" w:rsidP="00710BFD">
            <w:r w:rsidRPr="004032AC">
              <w:t>E</w:t>
            </w:r>
          </w:p>
        </w:tc>
        <w:tc>
          <w:tcPr>
            <w:tcW w:w="2160" w:type="dxa"/>
          </w:tcPr>
          <w:p w14:paraId="5ACD5C98" w14:textId="77777777" w:rsidR="004032AC" w:rsidRPr="004032AC" w:rsidRDefault="004032AC" w:rsidP="00710BFD">
            <w:proofErr w:type="gramStart"/>
            <w:r w:rsidRPr="004032AC">
              <w:t>green</w:t>
            </w:r>
            <w:proofErr w:type="gramEnd"/>
          </w:p>
        </w:tc>
        <w:tc>
          <w:tcPr>
            <w:tcW w:w="2034" w:type="dxa"/>
          </w:tcPr>
          <w:p w14:paraId="136628EF" w14:textId="77777777" w:rsidR="004032AC" w:rsidRPr="004032AC" w:rsidRDefault="004032AC" w:rsidP="00710BFD">
            <w:r w:rsidRPr="004032AC">
              <w:t>24</w:t>
            </w:r>
          </w:p>
        </w:tc>
        <w:tc>
          <w:tcPr>
            <w:tcW w:w="1656" w:type="dxa"/>
          </w:tcPr>
          <w:p w14:paraId="513D1A03" w14:textId="77777777" w:rsidR="004032AC" w:rsidRPr="004032AC" w:rsidRDefault="004032AC" w:rsidP="00710BFD">
            <w:proofErr w:type="gramStart"/>
            <w:r w:rsidRPr="004032AC">
              <w:t>no</w:t>
            </w:r>
            <w:proofErr w:type="gramEnd"/>
          </w:p>
        </w:tc>
      </w:tr>
    </w:tbl>
    <w:p w14:paraId="1D1A4367" w14:textId="77777777" w:rsidR="008914E1" w:rsidRDefault="008914E1"/>
    <w:p w14:paraId="180A1D40" w14:textId="0170BF25" w:rsidR="00D9690E" w:rsidRDefault="00DF26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E4128" wp14:editId="037F7DB7">
                <wp:simplePos x="0" y="0"/>
                <wp:positionH relativeFrom="column">
                  <wp:posOffset>3314700</wp:posOffset>
                </wp:positionH>
                <wp:positionV relativeFrom="paragraph">
                  <wp:posOffset>154305</wp:posOffset>
                </wp:positionV>
                <wp:extent cx="1143000" cy="342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C4CC" w14:textId="59535A84" w:rsidR="008B05C2" w:rsidRPr="00DF2687" w:rsidRDefault="008B05C2" w:rsidP="00DF268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F2687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61pt;margin-top:12.15pt;width:90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hmT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ZLWX6apmCiYDvN&#10;x1OQIXzyfNtY5z8yLVEQSmyhdxFSsr1xvnMdXMJjSi8aIWL/hHqhgJidhkUCdLdJAZmAGDxDTrE5&#10;P+ZnH8bVh7PpaFKdZaM8S89HVZWOR9eLKq3SfDGf5lc/IQtJsrzYAU0MkCwABEAsBFn1LQnmv+uJ&#10;JPQFg7Msidzp6oPAEZIh1SSg36EcJb8XLBQg1GfGoWsR7KCI88LmwqItAaYTSpnysU8RDPAOXhwA&#10;e8vF3j9CFqF8y+UO/OFlrfzhsmyUtrG1r9Kuvw4p884fwDiqO4i+XbaRruO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" filled="f" stroked="f">
                <v:textbox>
                  <w:txbxContent>
                    <w:p w14:paraId="6B30C4CC" w14:textId="59535A84" w:rsidR="008B05C2" w:rsidRPr="00DF2687" w:rsidRDefault="008B05C2" w:rsidP="00DF2687">
                      <w:pPr>
                        <w:rPr>
                          <w:sz w:val="44"/>
                          <w:szCs w:val="44"/>
                        </w:rPr>
                      </w:pPr>
                      <w:r w:rsidRPr="00DF2687">
                        <w:rPr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5710E7A8" w14:textId="2F5CC422" w:rsidR="00D9690E" w:rsidRDefault="00DF2687" w:rsidP="00710B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0364E" wp14:editId="21433AB7">
                <wp:simplePos x="0" y="0"/>
                <wp:positionH relativeFrom="column">
                  <wp:posOffset>4229100</wp:posOffset>
                </wp:positionH>
                <wp:positionV relativeFrom="paragraph">
                  <wp:posOffset>1461770</wp:posOffset>
                </wp:positionV>
                <wp:extent cx="1600200" cy="5715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453CA" w14:textId="4130DE61" w:rsidR="008B05C2" w:rsidRDefault="008B05C2" w:rsidP="00D8443F">
                            <w:pPr>
                              <w:jc w:val="right"/>
                            </w:pPr>
                            <w:r>
                              <w:t xml:space="preserve">Segment 23 (or </w:t>
                            </w:r>
                            <w:proofErr w:type="gramStart"/>
                            <w:r>
                              <w:t>11  for</w:t>
                            </w:r>
                            <w:proofErr w:type="gramEnd"/>
                            <w:r>
                              <w:t xml:space="preserve"> ring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33pt;margin-top:115.1pt;width:12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K++NACAAAV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" filled="f" stroked="f">
                <v:textbox>
                  <w:txbxContent>
                    <w:p w14:paraId="6DC453CA" w14:textId="4130DE61" w:rsidR="008B05C2" w:rsidRDefault="008B05C2" w:rsidP="00D8443F">
                      <w:pPr>
                        <w:jc w:val="right"/>
                      </w:pPr>
                      <w:r>
                        <w:t xml:space="preserve">Segment 23 (or </w:t>
                      </w:r>
                      <w:proofErr w:type="gramStart"/>
                      <w:r>
                        <w:t>11  for</w:t>
                      </w:r>
                      <w:proofErr w:type="gramEnd"/>
                      <w:r>
                        <w:t xml:space="preserve"> ring 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95F42" wp14:editId="37B30E1A">
                <wp:simplePos x="0" y="0"/>
                <wp:positionH relativeFrom="column">
                  <wp:posOffset>4000500</wp:posOffset>
                </wp:positionH>
                <wp:positionV relativeFrom="paragraph">
                  <wp:posOffset>661670</wp:posOffset>
                </wp:positionV>
                <wp:extent cx="11430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9829" w14:textId="40E1E95D" w:rsidR="008B05C2" w:rsidRDefault="008B05C2" w:rsidP="00DF2687">
                            <w:r>
                              <w:t>Segment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left:0;text-align:left;margin-left:315pt;margin-top:52.1pt;width:90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SEns8CAAAV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" filled="f" stroked="f">
                <v:textbox>
                  <w:txbxContent>
                    <w:p w14:paraId="5B0F9829" w14:textId="40E1E95D" w:rsidR="008B05C2" w:rsidRDefault="008B05C2" w:rsidP="00DF2687">
                      <w:r>
                        <w:t>Segment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87452" wp14:editId="02ACCF69">
                <wp:simplePos x="0" y="0"/>
                <wp:positionH relativeFrom="column">
                  <wp:posOffset>4343400</wp:posOffset>
                </wp:positionH>
                <wp:positionV relativeFrom="paragraph">
                  <wp:posOffset>1004570</wp:posOffset>
                </wp:positionV>
                <wp:extent cx="11430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6341" w14:textId="3A665ED3" w:rsidR="008B05C2" w:rsidRDefault="008B05C2">
                            <w:r>
                              <w:t>Segment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342pt;margin-top:79.1pt;width:90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LzcwCAAAO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" filled="f" stroked="f">
                <v:textbox>
                  <w:txbxContent>
                    <w:p w14:paraId="4C9C6341" w14:textId="3A665ED3" w:rsidR="008B05C2" w:rsidRDefault="008B05C2">
                      <w:r>
                        <w:t>Segment 0</w:t>
                      </w:r>
                    </w:p>
                  </w:txbxContent>
                </v:textbox>
              </v:shape>
            </w:pict>
          </mc:Fallback>
        </mc:AlternateContent>
      </w:r>
      <w:r w:rsidR="00323B0F">
        <w:rPr>
          <w:noProof/>
        </w:rPr>
        <w:drawing>
          <wp:inline distT="0" distB="0" distL="0" distR="0" wp14:anchorId="5684042B" wp14:editId="14DD27C4">
            <wp:extent cx="3886200" cy="377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P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574D" w14:textId="7A414FD6" w:rsidR="00710BFD" w:rsidRDefault="00710BFD" w:rsidP="00710BFD">
      <w:pPr>
        <w:jc w:val="center"/>
      </w:pPr>
      <w:r w:rsidRPr="00710BFD">
        <w:rPr>
          <w:b/>
        </w:rPr>
        <w:t>Figure 1:</w:t>
      </w:r>
      <w:r>
        <w:t xml:space="preserve">  Layout of HERA element panels.</w:t>
      </w:r>
    </w:p>
    <w:p w14:paraId="3E93F5D8" w14:textId="77777777" w:rsidR="00D9690E" w:rsidRDefault="00D9690E"/>
    <w:p w14:paraId="795FBC17" w14:textId="114233FD" w:rsidR="00FF7E6A" w:rsidRDefault="00710BFD" w:rsidP="00710BFD">
      <w:r>
        <w:t xml:space="preserve">The panels overlap by about 4 inches.  The overlap occurs either along a PVC beam or a metal strip.  The overlapped panels should be solidly sandwiched to those </w:t>
      </w:r>
      <w:r>
        <w:lastRenderedPageBreak/>
        <w:t xml:space="preserve">beams by multiple screws.  </w:t>
      </w:r>
      <w:r w:rsidR="00FF7E6A">
        <w:t>More screws along the overlaps</w:t>
      </w:r>
      <w:bookmarkStart w:id="0" w:name="_GoBack"/>
      <w:bookmarkEnd w:id="0"/>
      <w:r w:rsidR="00FF7E6A">
        <w:t xml:space="preserve"> are better than fewer, so place as necessary, even </w:t>
      </w:r>
      <w:proofErr w:type="gramStart"/>
      <w:r w:rsidR="00FF7E6A">
        <w:t>if  there</w:t>
      </w:r>
      <w:proofErr w:type="gramEnd"/>
      <w:r w:rsidR="00FF7E6A">
        <w:t xml:space="preserve"> is no pre-drilled hole at the location.</w:t>
      </w:r>
    </w:p>
    <w:p w14:paraId="207F745E" w14:textId="77777777" w:rsidR="00FF7E6A" w:rsidRDefault="00FF7E6A" w:rsidP="00710BFD"/>
    <w:p w14:paraId="0A0875C6" w14:textId="68BFC899" w:rsidR="00710BFD" w:rsidRDefault="00710BFD" w:rsidP="00710BFD">
      <w:r>
        <w:t>Figure 2 shows a cross-</w:t>
      </w:r>
      <w:r w:rsidR="00210294">
        <w:t>section of the overlap at one of</w:t>
      </w:r>
      <w:r>
        <w:t xml:space="preserve"> the metal strips. </w:t>
      </w:r>
      <w:r w:rsidR="00B658B2">
        <w:t xml:space="preserve">  The yellow rectangle is a piece of wood. </w:t>
      </w:r>
      <w:r>
        <w:t xml:space="preserve"> Note that a</w:t>
      </w:r>
      <w:r w:rsidR="00210294">
        <w:t>t a spar/</w:t>
      </w:r>
      <w:r>
        <w:t xml:space="preserve">strip </w:t>
      </w:r>
      <w:r w:rsidR="00210294">
        <w:t xml:space="preserve">junction </w:t>
      </w:r>
      <w:r>
        <w:t xml:space="preserve">there will be a small section of four overlapping panels.  At the metal strip overlaps, the mesh gets pulled down slightly through </w:t>
      </w:r>
      <w:r w:rsidR="00210294">
        <w:t>to the strips, as shown in the F</w:t>
      </w:r>
      <w:r>
        <w:t>igure</w:t>
      </w:r>
      <w:r w:rsidR="00210294">
        <w:t xml:space="preserve"> 2</w:t>
      </w:r>
      <w:r>
        <w:t>.</w:t>
      </w:r>
    </w:p>
    <w:p w14:paraId="3FDFDC05" w14:textId="77777777" w:rsidR="00710BFD" w:rsidRDefault="00710BFD"/>
    <w:p w14:paraId="4D4B22D4" w14:textId="2E4F2058" w:rsidR="00F51224" w:rsidRDefault="00B658B2" w:rsidP="00710BFD">
      <w:pPr>
        <w:jc w:val="center"/>
      </w:pPr>
      <w:r>
        <w:rPr>
          <w:noProof/>
        </w:rPr>
        <w:drawing>
          <wp:inline distT="0" distB="0" distL="0" distR="0" wp14:anchorId="2C988F6F" wp14:editId="2AAF19E4">
            <wp:extent cx="5486400" cy="205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42EF" w14:textId="40927E9A" w:rsidR="00710BFD" w:rsidRDefault="00710BFD" w:rsidP="00710BFD">
      <w:pPr>
        <w:jc w:val="center"/>
      </w:pPr>
      <w:r w:rsidRPr="00710BFD">
        <w:rPr>
          <w:b/>
        </w:rPr>
        <w:t>Figure 2:</w:t>
      </w:r>
      <w:r>
        <w:t xml:space="preserve">  Cross-section of mesh/strip overlap.</w:t>
      </w:r>
    </w:p>
    <w:p w14:paraId="4F0FA120" w14:textId="77777777" w:rsidR="00710BFD" w:rsidRDefault="00710BFD" w:rsidP="00710BFD">
      <w:pPr>
        <w:jc w:val="center"/>
      </w:pPr>
    </w:p>
    <w:p w14:paraId="25A537E5" w14:textId="77777777" w:rsidR="00710BFD" w:rsidRDefault="00710BFD" w:rsidP="00710BFD"/>
    <w:p w14:paraId="34A871FB" w14:textId="3BB56D43" w:rsidR="00210294" w:rsidRPr="00210294" w:rsidRDefault="00210294" w:rsidP="00710BFD">
      <w:pPr>
        <w:rPr>
          <w:b/>
        </w:rPr>
      </w:pPr>
      <w:r w:rsidRPr="00210294">
        <w:rPr>
          <w:b/>
        </w:rPr>
        <w:t>Installation</w:t>
      </w:r>
    </w:p>
    <w:p w14:paraId="044DE777" w14:textId="1EF9161E" w:rsidR="00210294" w:rsidRDefault="00210294" w:rsidP="00710BFD">
      <w:r>
        <w:t xml:space="preserve">The mesh panels go on after the spars and strips are all installed. </w:t>
      </w:r>
      <w:r w:rsidR="00DF2687">
        <w:t xml:space="preserve">  The spars have pre-drilled holes roughly every 12” </w:t>
      </w:r>
      <w:r w:rsidR="002E5524">
        <w:t xml:space="preserve">along the top </w:t>
      </w:r>
      <w:r w:rsidR="00DF2687">
        <w:t>to aid in installation. Ideal screws are ½” #8 self-piercing lath screws.</w:t>
      </w:r>
    </w:p>
    <w:p w14:paraId="59FE3D10" w14:textId="77777777" w:rsidR="00DF2687" w:rsidRDefault="00DF2687" w:rsidP="00710BFD"/>
    <w:p w14:paraId="097980A2" w14:textId="650EA18D" w:rsidR="00DF2687" w:rsidRPr="00AF7C61" w:rsidRDefault="007309B8" w:rsidP="00710BFD">
      <w:pPr>
        <w:rPr>
          <w:i/>
        </w:rPr>
      </w:pPr>
      <w:r>
        <w:rPr>
          <w:i/>
        </w:rPr>
        <w:t xml:space="preserve">Determine </w:t>
      </w:r>
      <w:r w:rsidR="00AF7C61" w:rsidRPr="00AF7C61">
        <w:rPr>
          <w:i/>
        </w:rPr>
        <w:t>Segment 0</w:t>
      </w:r>
      <w:r>
        <w:rPr>
          <w:i/>
        </w:rPr>
        <w:t xml:space="preserve"> (door)</w:t>
      </w:r>
    </w:p>
    <w:p w14:paraId="6716BB5B" w14:textId="5689584B" w:rsidR="00210294" w:rsidRDefault="00210294" w:rsidP="00DF2687">
      <w:pPr>
        <w:pStyle w:val="ListParagraph"/>
        <w:numPr>
          <w:ilvl w:val="0"/>
          <w:numId w:val="1"/>
        </w:numPr>
      </w:pPr>
      <w:r>
        <w:t>Identify</w:t>
      </w:r>
      <w:r w:rsidR="007457B6">
        <w:t xml:space="preserve"> the</w:t>
      </w:r>
      <w:r>
        <w:t xml:space="preserve"> location</w:t>
      </w:r>
      <w:r w:rsidR="006915A4">
        <w:t xml:space="preserve"> that will be</w:t>
      </w:r>
      <w:r>
        <w:t xml:space="preserve"> </w:t>
      </w:r>
      <w:r w:rsidR="007E2E35">
        <w:t xml:space="preserve">the </w:t>
      </w:r>
      <w:r>
        <w:t>access panels (</w:t>
      </w:r>
      <w:r w:rsidR="00DF2687">
        <w:t xml:space="preserve">generally pointed towards a useful direction, such as the hut).  This is </w:t>
      </w:r>
      <w:r w:rsidR="006915A4">
        <w:t>labeled ‘segment 0’ in Figure 1, with B-0 and C-0 shown blank.</w:t>
      </w:r>
    </w:p>
    <w:p w14:paraId="5BC67EF5" w14:textId="5168BF95" w:rsidR="00AF7C61" w:rsidRPr="00AF7C61" w:rsidRDefault="00AF7C61" w:rsidP="00AF7C61">
      <w:pPr>
        <w:rPr>
          <w:i/>
        </w:rPr>
      </w:pPr>
      <w:r w:rsidRPr="00AF7C61">
        <w:rPr>
          <w:i/>
        </w:rPr>
        <w:t>Ring A</w:t>
      </w:r>
    </w:p>
    <w:p w14:paraId="33BFE7CC" w14:textId="372D3878" w:rsidR="00113B91" w:rsidRDefault="00DF2687" w:rsidP="00DF2687">
      <w:pPr>
        <w:pStyle w:val="ListParagraph"/>
        <w:numPr>
          <w:ilvl w:val="0"/>
          <w:numId w:val="1"/>
        </w:numPr>
      </w:pPr>
      <w:r>
        <w:t>Install all of ring A</w:t>
      </w:r>
      <w:r w:rsidR="007457B6">
        <w:t xml:space="preserve"> along the radial spars</w:t>
      </w:r>
      <w:r>
        <w:t xml:space="preserve">.  </w:t>
      </w:r>
      <w:r w:rsidR="00113B91">
        <w:t>The process is to fully attach one side along the radial spar (</w:t>
      </w:r>
      <w:r w:rsidR="00113B91" w:rsidRPr="00113B91">
        <w:rPr>
          <w:i/>
        </w:rPr>
        <w:t>i.e.</w:t>
      </w:r>
      <w:r w:rsidR="00113B91">
        <w:t xml:space="preserve"> using all of the pre-drilled holes) then 2-3 screws on the other side to keep it taut.  Then on the adjacent segment panel, you overlap the mesh and put in the rest of the screws to hold it.</w:t>
      </w:r>
    </w:p>
    <w:p w14:paraId="05DBEC18" w14:textId="77777777" w:rsidR="00113B91" w:rsidRDefault="00DF2687" w:rsidP="00DF2687">
      <w:pPr>
        <w:pStyle w:val="ListParagraph"/>
        <w:numPr>
          <w:ilvl w:val="0"/>
          <w:numId w:val="1"/>
        </w:numPr>
      </w:pPr>
      <w:r>
        <w:t xml:space="preserve">Don’t put any screws into the PVC cross-assembly piece </w:t>
      </w:r>
      <w:r w:rsidR="007E2E35">
        <w:t xml:space="preserve">(the A-B overlap) </w:t>
      </w:r>
      <w:r>
        <w:t>at this time.</w:t>
      </w:r>
      <w:r w:rsidR="00113B91">
        <w:t xml:space="preserve">  </w:t>
      </w:r>
    </w:p>
    <w:p w14:paraId="431F82FC" w14:textId="6E0D25B6" w:rsidR="00DF2687" w:rsidRDefault="00113B91" w:rsidP="00DF2687">
      <w:pPr>
        <w:pStyle w:val="ListParagraph"/>
        <w:numPr>
          <w:ilvl w:val="0"/>
          <w:numId w:val="1"/>
        </w:numPr>
      </w:pPr>
      <w:r>
        <w:t>Note that a wooden step at the appropriate height</w:t>
      </w:r>
      <w:r w:rsidR="006915A4">
        <w:t xml:space="preserve"> and angled</w:t>
      </w:r>
      <w:r>
        <w:t xml:space="preserve"> will be needed to step onto the hub for the last panel installation, as well as afterwards.</w:t>
      </w:r>
    </w:p>
    <w:p w14:paraId="49728566" w14:textId="1AFBC693" w:rsidR="00AF7C61" w:rsidRPr="00AF7C61" w:rsidRDefault="00AF7C61" w:rsidP="00AF7C61">
      <w:pPr>
        <w:rPr>
          <w:i/>
        </w:rPr>
      </w:pPr>
      <w:r w:rsidRPr="00AF7C61">
        <w:rPr>
          <w:i/>
        </w:rPr>
        <w:t>Ring B</w:t>
      </w:r>
    </w:p>
    <w:p w14:paraId="73334033" w14:textId="75F2F9F9" w:rsidR="00DF2687" w:rsidRDefault="00DF2687" w:rsidP="00DF2687">
      <w:pPr>
        <w:pStyle w:val="ListParagraph"/>
        <w:numPr>
          <w:ilvl w:val="0"/>
          <w:numId w:val="1"/>
        </w:numPr>
      </w:pPr>
      <w:r>
        <w:t>Standing in the</w:t>
      </w:r>
      <w:r w:rsidR="00113B91">
        <w:t xml:space="preserve"> B-0</w:t>
      </w:r>
      <w:r>
        <w:t xml:space="preserve"> area, install </w:t>
      </w:r>
      <w:r w:rsidR="007457B6">
        <w:t xml:space="preserve">the </w:t>
      </w:r>
      <w:r w:rsidR="007E2E35">
        <w:t>B</w:t>
      </w:r>
      <w:r w:rsidR="007457B6">
        <w:t>-1</w:t>
      </w:r>
      <w:r w:rsidR="007E2E35">
        <w:t xml:space="preserve"> panel</w:t>
      </w:r>
      <w:r>
        <w:t xml:space="preserve"> along the edge of the </w:t>
      </w:r>
      <w:r w:rsidR="007E2E35">
        <w:t>segment 0</w:t>
      </w:r>
      <w:r>
        <w:t xml:space="preserve"> spar.  Use </w:t>
      </w:r>
      <w:r w:rsidR="00113B91">
        <w:t xml:space="preserve">all of </w:t>
      </w:r>
      <w:r>
        <w:t>the ~12”</w:t>
      </w:r>
      <w:r w:rsidR="007E2E35">
        <w:t xml:space="preserve"> pre-drilled</w:t>
      </w:r>
      <w:r w:rsidR="00113B91">
        <w:t xml:space="preserve"> holes</w:t>
      </w:r>
      <w:r>
        <w:t>.</w:t>
      </w:r>
    </w:p>
    <w:p w14:paraId="74BE165E" w14:textId="52F7E57B" w:rsidR="00DF2687" w:rsidRDefault="00113B91" w:rsidP="00DF2687">
      <w:pPr>
        <w:pStyle w:val="ListParagraph"/>
        <w:numPr>
          <w:ilvl w:val="0"/>
          <w:numId w:val="1"/>
        </w:numPr>
      </w:pPr>
      <w:r>
        <w:t xml:space="preserve">Standing in the </w:t>
      </w:r>
      <w:r w:rsidR="007E2E35">
        <w:t>B-2</w:t>
      </w:r>
      <w:r w:rsidR="00DF2687">
        <w:t xml:space="preserve"> </w:t>
      </w:r>
      <w:r w:rsidR="007E2E35">
        <w:t xml:space="preserve">area, </w:t>
      </w:r>
      <w:r w:rsidR="00DF2687">
        <w:t xml:space="preserve">attach the </w:t>
      </w:r>
      <w:r>
        <w:t xml:space="preserve">panel at 2 or 3 points along that </w:t>
      </w:r>
      <w:r w:rsidR="007E2E35">
        <w:t>radial spar</w:t>
      </w:r>
      <w:r w:rsidR="00DF2687">
        <w:t>.</w:t>
      </w:r>
    </w:p>
    <w:p w14:paraId="696C7C0F" w14:textId="607C0680" w:rsidR="001342EB" w:rsidRDefault="00AF7C61" w:rsidP="001342EB">
      <w:pPr>
        <w:pStyle w:val="ListParagraph"/>
        <w:numPr>
          <w:ilvl w:val="0"/>
          <w:numId w:val="1"/>
        </w:numPr>
      </w:pPr>
      <w:r>
        <w:t>Screw through the panel A-B overlap along the cross-assembly spar.</w:t>
      </w:r>
    </w:p>
    <w:p w14:paraId="1112554A" w14:textId="1593474D" w:rsidR="001342EB" w:rsidRDefault="001342EB" w:rsidP="001342EB">
      <w:pPr>
        <w:pStyle w:val="ListParagraph"/>
        <w:numPr>
          <w:ilvl w:val="0"/>
          <w:numId w:val="1"/>
        </w:numPr>
      </w:pPr>
      <w:r>
        <w:t xml:space="preserve">Don’t screw through the </w:t>
      </w:r>
      <w:r w:rsidR="007E2E35">
        <w:t xml:space="preserve">B-C </w:t>
      </w:r>
      <w:r>
        <w:t>overlap strips at this point.</w:t>
      </w:r>
    </w:p>
    <w:p w14:paraId="33EB201F" w14:textId="06D67EA9" w:rsidR="001342EB" w:rsidRDefault="007E2E35" w:rsidP="001342EB">
      <w:pPr>
        <w:pStyle w:val="ListParagraph"/>
        <w:numPr>
          <w:ilvl w:val="0"/>
          <w:numId w:val="1"/>
        </w:numPr>
      </w:pPr>
      <w:r>
        <w:t xml:space="preserve">For segments </w:t>
      </w:r>
      <w:proofErr w:type="spellStart"/>
      <w:r w:rsidRPr="007E2E35">
        <w:rPr>
          <w:i/>
        </w:rPr>
        <w:t>i</w:t>
      </w:r>
      <w:proofErr w:type="spellEnd"/>
      <w:r>
        <w:t xml:space="preserve">=2-23, stand in the </w:t>
      </w:r>
      <w:r w:rsidRPr="007E2E35">
        <w:rPr>
          <w:i/>
        </w:rPr>
        <w:t>i</w:t>
      </w:r>
      <w:r>
        <w:t>+1 and lea</w:t>
      </w:r>
      <w:r w:rsidR="006915A4">
        <w:t>n across to install the screws on the far side</w:t>
      </w:r>
      <w:r>
        <w:t xml:space="preserve"> </w:t>
      </w:r>
      <w:r w:rsidR="00DD02FF">
        <w:t>and c</w:t>
      </w:r>
      <w:r w:rsidR="001342EB">
        <w:t xml:space="preserve">ontinue </w:t>
      </w:r>
      <w:r w:rsidR="00E4286A">
        <w:t>this pattern around the element for the remainder of ring B.</w:t>
      </w:r>
    </w:p>
    <w:p w14:paraId="010E7156" w14:textId="637E96BD" w:rsidR="00E4286A" w:rsidRPr="00E4286A" w:rsidRDefault="00E4286A" w:rsidP="00E4286A">
      <w:pPr>
        <w:rPr>
          <w:i/>
        </w:rPr>
      </w:pPr>
      <w:r w:rsidRPr="00E4286A">
        <w:rPr>
          <w:i/>
        </w:rPr>
        <w:t>Ring C</w:t>
      </w:r>
    </w:p>
    <w:p w14:paraId="46F6CFAF" w14:textId="2A193678" w:rsidR="00E4286A" w:rsidRDefault="006915A4" w:rsidP="001342EB">
      <w:pPr>
        <w:pStyle w:val="ListParagraph"/>
        <w:numPr>
          <w:ilvl w:val="0"/>
          <w:numId w:val="1"/>
        </w:numPr>
      </w:pPr>
      <w:r>
        <w:t>P</w:t>
      </w:r>
      <w:r w:rsidR="00E4286A">
        <w:t xml:space="preserve">roceed around as per ring B, however now put in the two screws in the </w:t>
      </w:r>
      <w:r w:rsidR="005B3FC0">
        <w:t>overlap strip between rings B-C and not those at C-D</w:t>
      </w:r>
    </w:p>
    <w:p w14:paraId="30C933AD" w14:textId="0E36C739" w:rsidR="00E4286A" w:rsidRPr="00E4286A" w:rsidRDefault="008B05C2" w:rsidP="00E4286A">
      <w:pPr>
        <w:rPr>
          <w:i/>
        </w:rPr>
      </w:pPr>
      <w:r>
        <w:rPr>
          <w:i/>
        </w:rPr>
        <w:t>Ring D-E</w:t>
      </w:r>
    </w:p>
    <w:p w14:paraId="22FBB65B" w14:textId="2DE09F7B" w:rsidR="00E4286A" w:rsidRDefault="005B3FC0" w:rsidP="001342EB">
      <w:pPr>
        <w:pStyle w:val="ListParagraph"/>
        <w:numPr>
          <w:ilvl w:val="0"/>
          <w:numId w:val="1"/>
        </w:numPr>
      </w:pPr>
      <w:r>
        <w:t>Same as per B and C, however you don’t have a clear segment</w:t>
      </w:r>
      <w:r w:rsidR="006915A4">
        <w:t xml:space="preserve"> 0 area to start from and the distances are quite far to lean across from the other side to put in the screws</w:t>
      </w:r>
      <w:r w:rsidR="00937BF0">
        <w:t xml:space="preserve"> (as might be the case for C if the access area is not needed)</w:t>
      </w:r>
      <w:r w:rsidR="006915A4">
        <w:t>.  The panels however are shorter radially and you will lean in from the next outer ring.  You may also need to do this in p</w:t>
      </w:r>
      <w:r w:rsidR="00937BF0">
        <w:t>art for the ring C installation.</w:t>
      </w:r>
    </w:p>
    <w:p w14:paraId="096CA99C" w14:textId="2E0349B1" w:rsidR="006915A4" w:rsidRDefault="008B05C2" w:rsidP="001342EB">
      <w:pPr>
        <w:pStyle w:val="ListParagraph"/>
        <w:numPr>
          <w:ilvl w:val="0"/>
          <w:numId w:val="1"/>
        </w:numPr>
      </w:pPr>
      <w:r>
        <w:t>For panel E</w:t>
      </w:r>
      <w:r w:rsidR="0060098D">
        <w:t>, let the mesh follow the spar as far as possible, then bend out to attach to the wooden rim.</w:t>
      </w:r>
    </w:p>
    <w:sectPr w:rsidR="006915A4" w:rsidSect="00726B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A312B"/>
    <w:multiLevelType w:val="hybridMultilevel"/>
    <w:tmpl w:val="D1CA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0E"/>
    <w:rsid w:val="00113B91"/>
    <w:rsid w:val="001342EB"/>
    <w:rsid w:val="00210294"/>
    <w:rsid w:val="002E5524"/>
    <w:rsid w:val="00323B0F"/>
    <w:rsid w:val="004032AC"/>
    <w:rsid w:val="005B3FC0"/>
    <w:rsid w:val="0060098D"/>
    <w:rsid w:val="006546CD"/>
    <w:rsid w:val="006915A4"/>
    <w:rsid w:val="00710BFD"/>
    <w:rsid w:val="00726B39"/>
    <w:rsid w:val="007309B8"/>
    <w:rsid w:val="007457B6"/>
    <w:rsid w:val="007E2E35"/>
    <w:rsid w:val="008914E1"/>
    <w:rsid w:val="008B05C2"/>
    <w:rsid w:val="00937BF0"/>
    <w:rsid w:val="00AF7C61"/>
    <w:rsid w:val="00B658B2"/>
    <w:rsid w:val="00D135F4"/>
    <w:rsid w:val="00D8443F"/>
    <w:rsid w:val="00D9690E"/>
    <w:rsid w:val="00DD02FF"/>
    <w:rsid w:val="00DF2687"/>
    <w:rsid w:val="00E4286A"/>
    <w:rsid w:val="00ED797E"/>
    <w:rsid w:val="00F51224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5A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0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3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102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2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F2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0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3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102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2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F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501</Words>
  <Characters>2858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21</cp:revision>
  <cp:lastPrinted>2015-05-17T23:17:00Z</cp:lastPrinted>
  <dcterms:created xsi:type="dcterms:W3CDTF">2015-05-15T18:26:00Z</dcterms:created>
  <dcterms:modified xsi:type="dcterms:W3CDTF">2015-05-17T23:21:00Z</dcterms:modified>
</cp:coreProperties>
</file>