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Our work in ArcGIS</w:t>
        </w:r>
      </w:hyperlink>
      <w:r w:rsidDel="00000000" w:rsidR="00000000" w:rsidRPr="00000000">
        <w:rPr>
          <w:rFonts w:ascii="Times New Roman" w:cs="Times New Roman" w:eastAsia="Times New Roman" w:hAnsi="Times New Roman"/>
          <w:sz w:val="24"/>
          <w:szCs w:val="24"/>
          <w:rtl w:val="0"/>
        </w:rPr>
        <w:t xml:space="preserve"> shows a collection of sources on potential and real Roman-era features. The house symbols mark the potential sites that Debora Rossi found in her initial survey of the area. Starting in the north, the first temple symbol marks the Civita di Grotte di Castro site, which was a cistern that was in active use from 700 BC through the Late Republican Period. At this site, they found dolii, tiles, pottery, and an “archaic cup.</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Further south, on the northwest side of Lake Bolsena, and marked with red, is the site of Valle Gianni. To the northwest of the red circle is a mausoleum that was directly related to the city of Visentium, likely being right on the outskirts of the city on a major road. The red circle marks the proposed extent of the city of Visentium according to Debora Rossi. In Capodimonte, the obelisk symbol marks where inscription CIL 2911 was.</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Finally, on the southwest end of the shown map is the Poggio Metino cistern. Rossi identifies this as a larger settlement active from 300 B.C. until the Late Imperial age, but the only confirmable information is the picture of the underground cistern with elaborate brickwork that is veritably from this period.</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our research we were interested in the surrounding areas. An area of particular interest was Capodimonte. This area was interesting because it was close to Visentium and it also is known for catching and cooking the freshwater sea bass in Lake Bolsena. So it is safe to assume that Capodimonte and Visentium had some sort of fishing trade between each other. However, there were no results of this theory. The only relation found between the two areas was some research done by Vincenzo Fiocchi Nicolai and Giuseppe Biamonte. They had done some archaeological research in the area and had come to the conclusion that what they were researching was a mithraeum and a Christian catacomb.</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A mithraeum is an altar or sanctuary for the cult of Mithra. These cave areas known as the </w:t>
      </w:r>
      <w:r w:rsidDel="00000000" w:rsidR="00000000" w:rsidRPr="00000000">
        <w:rPr>
          <w:rFonts w:ascii="Times New Roman" w:cs="Times New Roman" w:eastAsia="Times New Roman" w:hAnsi="Times New Roman"/>
          <w:sz w:val="24"/>
          <w:szCs w:val="24"/>
          <w:rtl w:val="0"/>
        </w:rPr>
        <w:t xml:space="preserve">spelaeum</w:t>
      </w:r>
      <w:r w:rsidDel="00000000" w:rsidR="00000000" w:rsidRPr="00000000">
        <w:rPr>
          <w:rFonts w:ascii="Times New Roman" w:cs="Times New Roman" w:eastAsia="Times New Roman" w:hAnsi="Times New Roman"/>
          <w:sz w:val="24"/>
          <w:szCs w:val="24"/>
          <w:rtl w:val="0"/>
        </w:rPr>
        <w:t xml:space="preserve"> were often used for gathering and feasts hence why there are bench-like seats around the cave walls. This research is fairly recent, dating 2018. This is the most recent archeological finding for Visentium that was researched throughout this project. There are some claims on Capodimonte travel websites that Capodimonte is the heir of the Etruscan Vesentum due to Visentium burning. However, these claims seem false since there are no academic sources arguing this.</w:t>
      </w:r>
    </w:p>
    <w:p w:rsidR="00000000" w:rsidDel="00000000" w:rsidP="00000000" w:rsidRDefault="00000000" w:rsidRPr="00000000" w14:paraId="0000000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Protocols:</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base layer for the map was pulled straight from Angela Rossi’s survey of the era; this is the house markers and the red circle marking the extent of Visentium. Then, we searched through various primary and secondary sources (and Google Earth) to verify the locations of points on the map. FastiOnline identified the Civita di Grotte di Castro cistern, Google Earth identified the mausoleum to the northwest of the city, the Corpus inscriptionum Latinarum identified the location of the inscription, and cross-referencing pictures and Angela Rossi’s survey map identified the Poggio Metino cistern. In further research, more inscription locations could be identified and marked using the CIL. A secondary ground survey might also further confirm locations of structures and deposits.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on the relation of Visentium and Capodimonte was conducted based on areas close to Visentium. Capodimonte has had more research done and seems to be an area where tourists like to travel. The theory that Visentium had relations with Capodimonte came from just looking at the distance of each other. Going to areas such as </w:t>
      </w:r>
      <w:r w:rsidDel="00000000" w:rsidR="00000000" w:rsidRPr="00000000">
        <w:rPr>
          <w:rFonts w:ascii="Times New Roman" w:cs="Times New Roman" w:eastAsia="Times New Roman" w:hAnsi="Times New Roman"/>
          <w:sz w:val="24"/>
          <w:szCs w:val="24"/>
          <w:rtl w:val="0"/>
        </w:rPr>
        <w:t xml:space="preserve">Academia.edu</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Archive.org</w:t>
      </w:r>
      <w:r w:rsidDel="00000000" w:rsidR="00000000" w:rsidRPr="00000000">
        <w:rPr>
          <w:rFonts w:ascii="Times New Roman" w:cs="Times New Roman" w:eastAsia="Times New Roman" w:hAnsi="Times New Roman"/>
          <w:sz w:val="24"/>
          <w:szCs w:val="24"/>
          <w:rtl w:val="0"/>
        </w:rPr>
        <w:t xml:space="preserve"> we were able to find archeological journals about findings in Visentium and potential relations to Capodimonte. Giuseppe Biamonte had been researching Visentium for quite some time, with some speculations of finding a mithraeum.</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Fonts w:ascii="Times New Roman" w:cs="Times New Roman" w:eastAsia="Times New Roman" w:hAnsi="Times New Roman"/>
          <w:sz w:val="24"/>
          <w:szCs w:val="24"/>
          <w:rtl w:val="0"/>
        </w:rPr>
        <w:t xml:space="preserve"> Biamonte also conducted archeological research with Vincenzo Fiocchi Nicolai. With the research done by the both of them we were able to come to a small conclusion that there may have been a relationship between Visentium and Capodimonte.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0A">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Gabriele Cifani, “Civita Di Grotte Di Castro,” FastiOnline, 2007, https://www.fastionline.org/s/excavation/item/52169.</w:t>
      </w:r>
      <w:r w:rsidDel="00000000" w:rsidR="00000000" w:rsidRPr="00000000">
        <w:rPr>
          <w:rtl w:val="0"/>
        </w:rPr>
      </w:r>
    </w:p>
  </w:footnote>
  <w:footnote w:id="1">
    <w:p w:rsidR="00000000" w:rsidDel="00000000" w:rsidP="00000000" w:rsidRDefault="00000000" w:rsidRPr="00000000" w14:paraId="0000000B">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Eugene Bormann, ed., </w:t>
      </w:r>
      <w:r w:rsidDel="00000000" w:rsidR="00000000" w:rsidRPr="00000000">
        <w:rPr>
          <w:rFonts w:ascii="Times New Roman" w:cs="Times New Roman" w:eastAsia="Times New Roman" w:hAnsi="Times New Roman"/>
          <w:i w:val="1"/>
          <w:iCs w:val="1"/>
          <w:sz w:val="20"/>
          <w:szCs w:val="20"/>
          <w:rtl w:val="0"/>
        </w:rPr>
        <w:t xml:space="preserve">Corpvs inscriptionvm Latinarvm: Inscriptiones Aemiliae, Etruriae, Umbriae Latinae ; Ps. 1, Inscriptiones Aemiliae et Etruriae comprehendens</w:t>
      </w:r>
      <w:r w:rsidDel="00000000" w:rsidR="00000000" w:rsidRPr="00000000">
        <w:rPr>
          <w:rFonts w:ascii="Times New Roman" w:cs="Times New Roman" w:eastAsia="Times New Roman" w:hAnsi="Times New Roman"/>
          <w:sz w:val="20"/>
          <w:szCs w:val="20"/>
          <w:rtl w:val="0"/>
        </w:rPr>
        <w:t xml:space="preserve"> (1888), 445.</w:t>
      </w:r>
      <w:r w:rsidDel="00000000" w:rsidR="00000000" w:rsidRPr="00000000">
        <w:rPr>
          <w:rtl w:val="0"/>
        </w:rPr>
      </w:r>
    </w:p>
  </w:footnote>
  <w:footnote w:id="2">
    <w:p w:rsidR="00000000" w:rsidDel="00000000" w:rsidP="00000000" w:rsidRDefault="00000000" w:rsidRPr="00000000" w14:paraId="0000000C">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Debora Rossi, </w:t>
      </w:r>
      <w:r w:rsidDel="00000000" w:rsidR="00000000" w:rsidRPr="00000000">
        <w:rPr>
          <w:rFonts w:ascii="Times New Roman" w:cs="Times New Roman" w:eastAsia="Times New Roman" w:hAnsi="Times New Roman"/>
          <w:i w:val="1"/>
          <w:iCs w:val="1"/>
          <w:sz w:val="20"/>
          <w:szCs w:val="20"/>
          <w:rtl w:val="0"/>
        </w:rPr>
        <w:t xml:space="preserve">Il territorio di Visentium in età romana</w:t>
      </w:r>
      <w:r w:rsidDel="00000000" w:rsidR="00000000" w:rsidRPr="00000000">
        <w:rPr>
          <w:rFonts w:ascii="Times New Roman" w:cs="Times New Roman" w:eastAsia="Times New Roman" w:hAnsi="Times New Roman"/>
          <w:sz w:val="20"/>
          <w:szCs w:val="20"/>
          <w:rtl w:val="0"/>
        </w:rPr>
        <w:t xml:space="preserve">, Daidalos, 2012, 293.</w:t>
      </w:r>
      <w:r w:rsidDel="00000000" w:rsidR="00000000" w:rsidRPr="00000000">
        <w:rPr>
          <w:rtl w:val="0"/>
        </w:rPr>
      </w:r>
    </w:p>
  </w:footnote>
  <w:footnote w:id="3">
    <w:p w:rsidR="00000000" w:rsidDel="00000000" w:rsidP="00000000" w:rsidRDefault="00000000" w:rsidRPr="00000000" w14:paraId="0000000D">
      <w:pPr>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Giuseppe Biamonte, “Nuove testimonianze archeologiche dell’Argo Visentino sul lago di Bolsena,” </w:t>
      </w:r>
      <w:r w:rsidDel="00000000" w:rsidR="00000000" w:rsidRPr="00000000">
        <w:rPr>
          <w:rFonts w:ascii="Times New Roman" w:cs="Times New Roman" w:eastAsia="Times New Roman" w:hAnsi="Times New Roman"/>
          <w:i w:val="1"/>
          <w:iCs w:val="1"/>
          <w:sz w:val="20"/>
          <w:szCs w:val="20"/>
          <w:rtl w:val="0"/>
        </w:rPr>
        <w:t xml:space="preserve">Lazio Ieri e oggi: La rivista di Roma e della sua regione </w:t>
      </w:r>
      <w:r w:rsidDel="00000000" w:rsidR="00000000" w:rsidRPr="00000000">
        <w:rPr>
          <w:rFonts w:ascii="Times New Roman" w:cs="Times New Roman" w:eastAsia="Times New Roman" w:hAnsi="Times New Roman"/>
          <w:sz w:val="20"/>
          <w:szCs w:val="20"/>
          <w:rtl w:val="0"/>
        </w:rPr>
        <w:t xml:space="preserve">54, no. 4 (2018): 36-41, </w:t>
      </w:r>
      <w:hyperlink r:id="rId1">
        <w:r w:rsidDel="00000000" w:rsidR="00000000" w:rsidRPr="00000000">
          <w:rPr>
            <w:rFonts w:ascii="Times New Roman" w:cs="Times New Roman" w:eastAsia="Times New Roman" w:hAnsi="Times New Roman"/>
            <w:sz w:val="20"/>
            <w:szCs w:val="20"/>
            <w:rtl w:val="0"/>
          </w:rPr>
          <w:t xml:space="preserve">https://www.academia.edu/37160796/G_Biamonte_Nuove_testimonianze_archeologiche_dallAgro_Visentino_sul_Lago_di_Bolsena_pdf</w:t>
        </w:r>
      </w:hyperlink>
      <w:r w:rsidDel="00000000" w:rsidR="00000000" w:rsidRPr="00000000">
        <w:rPr>
          <w:rFonts w:ascii="Times New Roman" w:cs="Times New Roman" w:eastAsia="Times New Roman" w:hAnsi="Times New Roman"/>
          <w:sz w:val="20"/>
          <w:szCs w:val="20"/>
          <w:rtl w:val="0"/>
        </w:rPr>
        <w:t xml:space="preserve">.</w:t>
      </w:r>
    </w:p>
  </w:footnote>
  <w:footnote w:id="4">
    <w:p w:rsidR="00000000" w:rsidDel="00000000" w:rsidP="00000000" w:rsidRDefault="00000000" w:rsidRPr="00000000" w14:paraId="0000000E">
      <w:pPr>
        <w:ind w:left="0" w:firstLine="0"/>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Giuseppe Biamonte, “</w:t>
      </w:r>
      <w:r w:rsidDel="00000000" w:rsidR="00000000" w:rsidRPr="00000000">
        <w:rPr>
          <w:rFonts w:ascii="Times New Roman" w:cs="Times New Roman" w:eastAsia="Times New Roman" w:hAnsi="Times New Roman"/>
          <w:sz w:val="20"/>
          <w:szCs w:val="20"/>
          <w:rtl w:val="0"/>
        </w:rPr>
        <w:t xml:space="preserve">Uno Spelaeum Mitraico Nel Territorio Dell'antica Visentium Presso Capodimonte Sul Lago Di Bolsena,” </w:t>
      </w:r>
      <w:r w:rsidDel="00000000" w:rsidR="00000000" w:rsidRPr="00000000">
        <w:rPr>
          <w:rFonts w:ascii="Times New Roman" w:cs="Times New Roman" w:eastAsia="Times New Roman" w:hAnsi="Times New Roman"/>
          <w:i w:val="1"/>
          <w:iCs w:val="1"/>
          <w:sz w:val="20"/>
          <w:szCs w:val="20"/>
          <w:rtl w:val="0"/>
        </w:rPr>
        <w:t xml:space="preserve">Studi E Materiali Di Storia Delle Religioni </w:t>
      </w:r>
      <w:r w:rsidDel="00000000" w:rsidR="00000000" w:rsidRPr="00000000">
        <w:rPr>
          <w:rFonts w:ascii="Times New Roman" w:cs="Times New Roman" w:eastAsia="Times New Roman" w:hAnsi="Times New Roman"/>
          <w:sz w:val="20"/>
          <w:szCs w:val="20"/>
          <w:rtl w:val="0"/>
        </w:rPr>
        <w:t xml:space="preserve">63, no. 21 (1997): 23-36, </w:t>
      </w:r>
      <w:hyperlink r:id="rId2">
        <w:r w:rsidDel="00000000" w:rsidR="00000000" w:rsidRPr="00000000">
          <w:rPr>
            <w:rFonts w:ascii="Times New Roman" w:cs="Times New Roman" w:eastAsia="Times New Roman" w:hAnsi="Times New Roman"/>
            <w:sz w:val="20"/>
            <w:szCs w:val="20"/>
            <w:rtl w:val="0"/>
          </w:rPr>
          <w:t xml:space="preserve">https://archive.org/details/uno-spelaeum-mitraico-nel-territorio-dellantica-visentium-presso-capodimonte-sul-lago-di-bolsena</w:t>
        </w:r>
      </w:hyperlink>
      <w:r w:rsidDel="00000000" w:rsidR="00000000" w:rsidRPr="00000000">
        <w:rPr>
          <w:rFonts w:ascii="Times New Roman" w:cs="Times New Roman" w:eastAsia="Times New Roman" w:hAnsi="Times New Roman"/>
          <w:sz w:val="20"/>
          <w:szCs w:val="20"/>
          <w:rtl w:val="0"/>
        </w:rPr>
        <w:t xml:space="preserv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rcg.is/1yHemW2"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academia.edu/37160796/G_Biamonte_Nuove_testimonianze_archeologiche_dallAgro_Visentino_sul_Lago_di_Bolsena_pdf" TargetMode="External"/><Relationship Id="rId2" Type="http://schemas.openxmlformats.org/officeDocument/2006/relationships/hyperlink" Target="https://archive.org/details/uno-spelaeum-mitraico-nel-territorio-dellantica-visentium-presso-capodimonte-sul-lago-di-bolse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