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Stundenentwurf: Vom DIN-A4-Blatt zum Minecraft-Würfel – reelle Zahlen und n-te Wurzeln</w:t>
      </w:r>
    </w:p>
    <w:p>
      <w:pPr>
        <w:pBdr>
          <w:bottom w:val="single" w:sz="8" w:space="4" w:color="000000"/>
        </w:pBdr>
      </w:pPr>
      <w:r>
        <w:rPr>
          <w:i/>
          <w:sz w:val="24"/>
        </w:rPr>
        <w:t>Reihe „Wurzeln“, Stunde 12 · Donnerstag, 08.10.2026 · 90 Minuten · Klasse 9 (31 SuS)</w:t>
      </w:r>
    </w:p>
    <w:p>
      <w:pPr>
        <w:pStyle w:val="Heading3"/>
      </w:pPr>
      <w:r>
        <w:t>Einordnung in die Reihe</w:t>
      </w:r>
    </w:p>
    <w:p>
      <w:pPr>
        <w:spacing w:after="80"/>
      </w:pPr>
      <w:r>
        <w:t>In Stunde 11 haben die SuS begründet, dass √2 kein Bruch ist, und den Begriff „irrationale Zahl“ kennengelernt. Diese Doppelstunde zeigt zuerst, dass √2 im Alltag wirklich vorkommt (DIN-A-Papier), und ordnet alle bekannten Zahlen in Zahlbereiche ein. Im zweiten Teil wird das Wurzelziehen auf dritte und höhere Potenzen erweitert. Am 14.10. folgt die Wiederholung „Terme“.</w:t>
      </w:r>
    </w:p>
    <w:p>
      <w:pPr>
        <w:pStyle w:val="Heading3"/>
      </w:pPr>
      <w:r>
        <w:t>Kompetenzen</w:t>
      </w:r>
    </w:p>
    <w:p>
      <w:pPr>
        <w:spacing w:after="80"/>
      </w:pPr>
      <w:r>
        <w:rPr>
          <w:b/>
        </w:rPr>
        <w:t>Kernanliegen</w:t>
      </w:r>
      <w:r>
        <w:t>: Die SuS ordnen Zahlen den Zahlbereichen ℕ, ℤ, ℚ und ℝ zu und wenden das Radizieren als Umkehrung des Potenzierens an, indem sie das Seitenverhältnis von DIN-A-Papier herleiten und Kantenlängen von Würfeln sowie Wachstumsfaktoren bestimmen.</w:t>
      </w:r>
    </w:p>
    <w:p>
      <w:pPr>
        <w:pStyle w:val="ListBullet"/>
      </w:pPr>
      <w:r>
        <w:rPr>
          <w:b/>
        </w:rPr>
        <w:t>Inhaltsbezogen</w:t>
      </w:r>
      <w:r>
        <w:t>: Arithmetik/Algebra (2) rationale und irrationale Zahlen unterscheiden, Beispiele angeben; (9) Radizieren als Umkehrung des Potenzierens anwenden.</w:t>
      </w:r>
    </w:p>
    <w:p>
      <w:pPr>
        <w:pStyle w:val="ListBullet"/>
      </w:pPr>
      <w:r>
        <w:rPr>
          <w:b/>
        </w:rPr>
        <w:t>Prozessbezogen</w:t>
      </w:r>
      <w:r>
        <w:t>: Arg-4 (Relationen zwischen Fachbegriffen: Ober-/Unterbegriff bei Zahlbereichen), Ope-4 (Rechenoperationen auf Grundlage inhaltlichen Verständnisses), Mod-7 (Lösungen auf die Realität beziehen), Kom-3 (Begriffsinhalte an Anwendungssituationen erläutern).</w:t>
      </w:r>
    </w:p>
    <w:p>
      <w:pPr>
        <w:pStyle w:val="ListBullet"/>
      </w:pPr>
      <w:r>
        <w:rPr>
          <w:b/>
        </w:rPr>
        <w:t>Teilziele</w:t>
      </w:r>
      <w:r>
        <w:t>: Die SuS … (1) erkennen √2 als Seitenverhältnis von DIN-A-Papier und begründen es (★★); (2) ordnen Zahlen dem kleinsten passenden Zahlbereich zu; (3) berechnen Kubikwurzeln und n-te Wurzeln im Kopf und mit dem TR; (4) nutzen n-te Wurzeln in Sachsituationen (Würfel, Wachstum).</w:t>
      </w:r>
    </w:p>
    <w:p>
      <w:pPr>
        <w:pStyle w:val="Heading3"/>
      </w:pPr>
      <w:r>
        <w:t>Problemorientierung und Lebensweltbezug</w:t>
      </w:r>
    </w:p>
    <w:p>
      <w:pPr>
        <w:pStyle w:val="ListBullet"/>
      </w:pPr>
      <w:r>
        <w:rPr>
          <w:b/>
        </w:rPr>
        <w:t>DIN-A4-Blatt</w:t>
      </w:r>
      <w:r>
        <w:t>: Jede*r hat es in der Hand. Die Frage „Warum gerade 21,0 cm × 29,7 cm?“ ist echt und überraschend. Die Antwort (halbiertes Blatt hat dieselbe Form) führt direkt auf x² = 2.</w:t>
      </w:r>
    </w:p>
    <w:p>
      <w:pPr>
        <w:pStyle w:val="ListBullet"/>
      </w:pPr>
      <w:r>
        <w:rPr>
          <w:b/>
        </w:rPr>
        <w:t>Minecraft</w:t>
      </w:r>
      <w:r>
        <w:t>: Die Spielwelt besteht aus Würfeln mit 1 m Kantenlänge – Würfelvolumen und Kantenlänge sind für viele SuS anschaulich und motivierend. Nicht-Spieler*innen verstehen den Kontext ohne Vorwissen.</w:t>
      </w:r>
    </w:p>
    <w:p>
      <w:pPr>
        <w:pStyle w:val="ListBullet"/>
      </w:pPr>
      <w:r>
        <w:rPr>
          <w:b/>
        </w:rPr>
        <w:t>Follower-Wachstum</w:t>
      </w:r>
      <w:r>
        <w:t>: Social Media ist Alltag der SuS; die Aufgabe bezieht den Wachstumsfaktor auf eine Realitätsprüfung („Ist das realistisch?“, Mod-7). Die Zahlen sind ausdrücklich fiktiv.</w:t>
      </w:r>
    </w:p>
    <w:p>
      <w:pPr>
        <w:pStyle w:val="Heading3"/>
      </w:pPr>
      <w:r>
        <w:t>Didaktisch-methodischer Kommentar</w:t>
      </w:r>
    </w:p>
    <w:p>
      <w:pPr>
        <w:pStyle w:val="ListBullet"/>
      </w:pPr>
      <w:r>
        <w:rPr>
          <w:b/>
        </w:rPr>
        <w:t>Zwei Hälften mit eigener Problemfrage</w:t>
      </w:r>
      <w:r>
        <w:t>: Nach ca. 45 min Sozialform- und Themenwechsel (Placemat → Lerntempoduett) hält die Konzentration in der Doppelstunde.</w:t>
      </w:r>
    </w:p>
    <w:p>
      <w:pPr>
        <w:pStyle w:val="ListBullet"/>
      </w:pPr>
      <w:r>
        <w:rPr>
          <w:b/>
        </w:rPr>
        <w:t>Messen vor Rechnen</w:t>
      </w:r>
      <w:r>
        <w:t>: Die SuS messen A4, A5, A6 selbst (Falten) und entdecken den Quotienten ≈ 1,41 – erst dann wird hergeleitet (★★) bzw. reflektiert (★★★: „297/210 ist doch ein Bruch!“).</w:t>
      </w:r>
    </w:p>
    <w:p>
      <w:pPr>
        <w:pStyle w:val="ListBullet"/>
      </w:pPr>
      <w:r>
        <w:rPr>
          <w:b/>
        </w:rPr>
        <w:t>Placemat Zahlbereiche</w:t>
      </w:r>
      <w:r>
        <w:t>: Jede*r sortiert zuerst allein die Zahlkarten, in der Gruppe wird ein Konsens gebildet. Diskussionsanlässe sind eingebaut: 22/7 vs. π, 1,4142 vs. √2, √16 und −√9 (sehen „irrational“ aus, sind es aber nicht).</w:t>
      </w:r>
    </w:p>
    <w:p>
      <w:pPr>
        <w:pStyle w:val="ListBullet"/>
      </w:pPr>
      <w:r>
        <w:rPr>
          <w:b/>
        </w:rPr>
        <w:t>Lerntempoduett</w:t>
      </w:r>
      <w:r>
        <w:t>: Die Basisaufgaben (★) sichern den Mindeststandard ³√ im Kopf. Wer fertig ist, geht zur „Bushaltestelle“ und vergleicht mit dem/der nächsten Mitschüler*in, dann Weiterarbeit an ★★/★★★. Lösungen liegen am Pult.</w:t>
      </w:r>
    </w:p>
    <w:p>
      <w:pPr>
        <w:pStyle w:val="ListBullet"/>
      </w:pPr>
      <w:r>
        <w:rPr>
          <w:b/>
        </w:rPr>
        <w:t>Antizipierte Schwierigkeiten</w:t>
      </w:r>
      <w:r>
        <w:t>: Verwechslung ³√8 mit 8 : 3 · 22/7 = π („steht so im Internet“) · 1,4142 wird für irrational gehalten · TR-Bedienung für ³√ und n-te Wurzel (vorab an der Tafel zeigen, ggf. Schnelle als Helfer) · ³√(a + b) = ³√a + ³√b.</w:t>
      </w:r>
    </w:p>
    <w:p>
      <w:pPr>
        <w:pStyle w:val="ListBullet"/>
      </w:pPr>
      <w:r>
        <w:rPr>
          <w:b/>
        </w:rPr>
        <w:t>Hinweis</w:t>
      </w:r>
      <w:r>
        <w:t>: n-te Wurzeln werden hier – wie üblich in Klasse 9 – nur für Radikanden a ≥ 0 betrachtet.</w:t>
      </w:r>
    </w:p>
    <w:p>
      <w:pPr>
        <w:pStyle w:val="Heading3"/>
      </w:pPr>
      <w:r>
        <w:t>Verlaufsplan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531"/>
        <w:gridCol w:w="850"/>
        <w:gridCol w:w="4422"/>
        <w:gridCol w:w="1644"/>
        <w:gridCol w:w="1417"/>
      </w:tblGrid>
      <w:tr>
        <w:tc>
          <w:tcPr>
            <w:tcW w:type="dxa" w:w="1531"/>
            <w:shd w:val="clear" w:color="auto" w:fill="E7E6E6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850"/>
            <w:shd w:val="clear" w:color="auto" w:fill="E7E6E6"/>
          </w:tcPr>
          <w:p>
            <w:r>
              <w:rPr>
                <w:b/>
                <w:sz w:val="20"/>
              </w:rPr>
              <w:t>Zeit</w:t>
            </w:r>
          </w:p>
        </w:tc>
        <w:tc>
          <w:tcPr>
            <w:tcW w:type="dxa" w:w="4422"/>
            <w:shd w:val="clear" w:color="auto" w:fill="E7E6E6"/>
          </w:tcPr>
          <w:p>
            <w:r>
              <w:rPr>
                <w:b/>
                <w:sz w:val="20"/>
              </w:rPr>
              <w:t>Unterrichtsgeschehen</w:t>
            </w:r>
          </w:p>
        </w:tc>
        <w:tc>
          <w:tcPr>
            <w:tcW w:type="dxa" w:w="1644"/>
            <w:shd w:val="clear" w:color="auto" w:fill="E7E6E6"/>
          </w:tcPr>
          <w:p>
            <w:r>
              <w:rPr>
                <w:b/>
                <w:sz w:val="20"/>
              </w:rPr>
              <w:t>Sozialform / Methode</w:t>
            </w:r>
          </w:p>
        </w:tc>
        <w:tc>
          <w:tcPr>
            <w:tcW w:type="dxa" w:w="1417"/>
            <w:shd w:val="clear" w:color="auto" w:fill="E7E6E6"/>
          </w:tcPr>
          <w:p>
            <w:r>
              <w:rPr>
                <w:b/>
                <w:sz w:val="20"/>
              </w:rPr>
              <w:t>Medien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Einstieg 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0–8'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L hält ein A4-Blatt hoch, faltet es einmal (A5) und noch einmal (A6): „Alle Blätter sehen gleich aus – nur kleiner. Zufall?“</w:t>
            </w:r>
          </w:p>
          <w:p>
            <w:pPr>
              <w:spacing w:after="0"/>
            </w:pPr>
            <w:r>
              <w:rPr>
                <w:sz w:val="20"/>
              </w:rPr>
              <w:t>Rückgriff HA Stunde 11 („√2 im Alltag?“).</w:t>
            </w:r>
          </w:p>
          <w:p>
            <w:pPr>
              <w:spacing w:after="0"/>
            </w:pPr>
            <w:r>
              <w:rPr>
                <w:sz w:val="20"/>
              </w:rPr>
              <w:t xml:space="preserve">Stundenfrage 1: </w:t>
            </w:r>
            <w:r>
              <w:rPr>
                <w:b/>
                <w:sz w:val="20"/>
              </w:rPr>
              <w:t>Warum hat ein DIN-A4-Blatt genau diese Maße?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Plenum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A4-Blätter, Lineal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Erarbeitung 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8–25'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AB 1: A1 ★ messen und Quotienten berechnen (EA, 5'), A2 ★★ Herleitung x² = 2 in PA, A3 ★★★ Stellungnahme. Tippkarten am Pult.</w:t>
            </w:r>
          </w:p>
          <w:p>
            <w:pPr>
              <w:spacing w:after="0"/>
            </w:pPr>
            <w:r>
              <w:rPr>
                <w:sz w:val="20"/>
              </w:rPr>
              <w:t>Kurze Besprechung im Plenum (1 Paar stellt A2 vor): Seitenverhältnis = √2 ≈ 1,414.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Think-Pair-Share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 1, Lineal, TR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Erarbeitung II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25–40'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„Wir kennen jetzt Zahlen, die keine Brüche sind. Welche Zahlenarten gibt es eigentlich alle?“</w:t>
            </w:r>
          </w:p>
          <w:p>
            <w:pPr>
              <w:spacing w:after="0"/>
            </w:pPr>
            <w:r>
              <w:rPr>
                <w:sz w:val="20"/>
              </w:rPr>
              <w:t>Placemat (4er): Jede*r sortiert die 16 Zahlkarten zuerst allein in seinem Feld (5'), dann Konsens in der Mitte (kleinster passender Zahlbereich).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Placemat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Zahlkarten, Placemat-Bogen A3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Sicherung 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40–48'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Zwei Gruppen stellen strittige Karten vor (22/7, 1,4142, −√9). Tafelbild Zahlbereiche (verschachtelte Kästen), Merkkasten ins Heft.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UG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Tafel, Heft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Einstieg II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48–55'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Beamer: Minecraft-Szene „Würfelförmiger Wasserspeicher aus 1000 Wasserblöcken – wie lang ist eine Kante?“ → 10 (10³ = 1000). „Und bei 2000 Blöcken?“ → zwischen 12 und 13.</w:t>
            </w:r>
          </w:p>
          <w:p>
            <w:pPr>
              <w:spacing w:after="0"/>
            </w:pPr>
            <w:r>
              <w:rPr>
                <w:sz w:val="20"/>
              </w:rPr>
              <w:t xml:space="preserve">Stundenfrage 2: </w:t>
            </w:r>
            <w:r>
              <w:rPr>
                <w:b/>
                <w:sz w:val="20"/>
              </w:rPr>
              <w:t>Wie kann man das Potenzieren rückgängig machen?</w:t>
            </w:r>
            <w:r>
              <w:rPr>
                <w:sz w:val="20"/>
              </w:rPr>
              <w:t xml:space="preserve"> Begriff ³√, TR-Bedienung zeigen.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UG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Beamer, TR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Erarbeitung III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55–80'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AB 2 im Lerntempoduett: A1–A2 ★ einzeln → Bushaltestelle, Partnervergleich → A3–A5 ★★, A6–A7 ★★★. Lösungen zur Selbstkontrolle am Pult.</w:t>
            </w:r>
          </w:p>
          <w:p>
            <w:pPr>
              <w:spacing w:after="0"/>
            </w:pPr>
            <w:r>
              <w:rPr>
                <w:sz w:val="20"/>
              </w:rPr>
              <w:t>L unterstützt gezielt leistungsschwächere SuS bei A1/A2.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Lerntempoduett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AB 2, TR, Lösungen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Sicherung II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80–87'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Merkkasten n-te Wurzel. Blitzlicht am Beamer: ³√27 = ? · ⁴√81 = ? · „Ist ³√10 rational?“ (Daumen hoch/runter).</w:t>
            </w:r>
          </w:p>
          <w:p>
            <w:pPr>
              <w:spacing w:after="0"/>
            </w:pPr>
            <w:r>
              <w:rPr>
                <w:sz w:val="20"/>
              </w:rPr>
              <w:t>Rückbezug auf beide Stundenfragen.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UG, Blitzlicht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Beamer</w:t>
            </w:r>
          </w:p>
        </w:tc>
      </w:tr>
      <w:tr>
        <w:tc>
          <w:tcPr>
            <w:tcW w:type="dxa" w:w="1531"/>
          </w:tcPr>
          <w:p>
            <w:r>
              <w:rPr>
                <w:sz w:val="20"/>
              </w:rPr>
              <w:t>Abschluss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87–90'</w:t>
            </w:r>
          </w:p>
        </w:tc>
        <w:tc>
          <w:tcPr>
            <w:tcW w:type="dxa" w:w="4422"/>
          </w:tcPr>
          <w:p>
            <w:r>
              <w:rPr>
                <w:sz w:val="20"/>
              </w:rPr>
              <w:t>Hausaufgabe: AB 2 bis einschließlich A5. Ausblick: Mittwoch Wiederholung Terme (für die Klassenarbeit).</w:t>
            </w:r>
          </w:p>
        </w:tc>
        <w:tc>
          <w:tcPr>
            <w:tcW w:type="dxa" w:w="1644"/>
          </w:tcPr>
          <w:p>
            <w:r>
              <w:rPr>
                <w:sz w:val="20"/>
              </w:rPr>
              <w:t>Plenum</w:t>
            </w:r>
          </w:p>
        </w:tc>
        <w:tc>
          <w:tcPr>
            <w:tcW w:type="dxa" w:w="1417"/>
          </w:tcPr>
          <w:p/>
        </w:tc>
      </w:tr>
    </w:tbl>
    <w:p/>
    <w:p>
      <w:pPr>
        <w:pStyle w:val="Heading3"/>
      </w:pPr>
      <w:r>
        <w:t>Tafelbild / Merkkästen</w:t>
      </w:r>
    </w:p>
    <w:p>
      <w:pPr>
        <w:spacing w:after="80"/>
      </w:pPr>
      <w:r>
        <w:rPr>
          <w:b/>
        </w:rPr>
        <w:t>Stundenfrage 1: Warum hat ein DIN-A4-Blatt genau diese Maße?</w:t>
      </w:r>
      <w:r>
        <w:t xml:space="preserve">  → Halbiert man ein DIN-A-Blatt, hat die Hälfte dieselbe Form. Dafür muss gelten: lange Seite : kurze Seite = √2 ≈ 1,414. (Echte Blätter: auf mm gerundet.)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9866"/>
      </w:tblGrid>
      <w:tr>
        <w:tc>
          <w:tcPr>
            <w:tcW w:type="dxa" w:w="9866"/>
            <w:shd w:val="clear" w:color="auto" w:fill="FFFFFF"/>
          </w:tcPr>
          <w:p>
            <w:r>
              <w:rPr>
                <w:b/>
              </w:rPr>
              <w:t>ℝ  reelle Zahlen</w:t>
            </w:r>
            <w:r>
              <w:t xml:space="preserve">   irrational: √2, π, √17, 1,0100100001…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10" w:color="000000"/>
                <w:left w:val="single" w:sz="10" w:color="000000"/>
                <w:bottom w:val="single" w:sz="10" w:color="000000"/>
                <w:right w:val="single" w:sz="10" w:color="000000"/>
                <w:insideH w:val="single" w:sz="10" w:color="000000"/>
                <w:insideV w:val="single" w:sz="10" w:color="000000"/>
              </w:tblBorders>
            </w:tblPr>
            <w:tblGrid>
              <w:gridCol w:w="9866"/>
            </w:tblGrid>
            <w:tr>
              <w:tc>
                <w:tcPr>
                  <w:tcW w:type="dxa" w:w="9866"/>
                  <w:shd w:val="clear" w:color="auto" w:fill="F2F2F2"/>
                </w:tcPr>
                <w:p>
                  <w:r>
                    <w:rPr>
                      <w:b/>
                    </w:rPr>
                    <w:t>ℚ  rationale Zahlen</w:t>
                  </w:r>
                  <w:r>
                    <w:t xml:space="preserve">   3/4, −2,5, 0,3̅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single" w:sz="10" w:color="000000"/>
                      <w:left w:val="single" w:sz="10" w:color="000000"/>
                      <w:bottom w:val="single" w:sz="10" w:color="000000"/>
                      <w:right w:val="single" w:sz="10" w:color="000000"/>
                      <w:insideH w:val="single" w:sz="10" w:color="000000"/>
                      <w:insideV w:val="single" w:sz="10" w:color="000000"/>
                    </w:tblBorders>
                  </w:tblPr>
                  <w:tblGrid>
                    <w:gridCol w:w="9866"/>
                  </w:tblGrid>
                  <w:tr>
                    <w:tc>
                      <w:tcPr>
                        <w:tcW w:type="dxa" w:w="9866"/>
                        <w:shd w:val="clear" w:color="auto" w:fill="E0E0E0"/>
                      </w:tcPr>
                      <w:p>
                        <w:r>
                          <w:rPr>
                            <w:b/>
                          </w:rPr>
                          <w:t>ℤ  ganze Zahlen</w:t>
                        </w:r>
                        <w:r>
                          <w:t xml:space="preserve">   −3, −√9</w:t>
                        </w:r>
                      </w:p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  <w:tblBorders>
                            <w:top w:val="single" w:sz="10" w:color="000000"/>
                            <w:left w:val="single" w:sz="10" w:color="000000"/>
                            <w:bottom w:val="single" w:sz="10" w:color="000000"/>
                            <w:right w:val="single" w:sz="10" w:color="000000"/>
                            <w:insideH w:val="single" w:sz="10" w:color="000000"/>
                            <w:insideV w:val="single" w:sz="10" w:color="000000"/>
                          </w:tblBorders>
                        </w:tblPr>
                        <w:tblGrid>
                          <w:gridCol w:w="9866"/>
                        </w:tblGrid>
                        <w:tr>
                          <w:tc>
                            <w:tcPr>
                              <w:tcW w:type="dxa" w:w="9866"/>
                              <w:shd w:val="clear" w:color="auto" w:fill="CFCFCF"/>
                            </w:tcPr>
                            <w:p>
                              <w:r>
                                <w:rPr>
                                  <w:b/>
                                </w:rPr>
                                <w:t>ℕ  natürliche Zahlen</w:t>
                              </w:r>
                              <w:r>
                                <w:t xml:space="preserve">   1, 7, √16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Zahlbereiche</w:t>
            </w:r>
          </w:p>
          <w:p>
            <w:pPr>
              <w:keepNext/>
              <w:spacing w:after="40"/>
            </w:pPr>
            <w:r>
              <w:t>ℕ ⊂ ℤ ⊂ ℚ ⊂ ℝ   (jeder Zahlbereich ist im nächsten enthalten)</w:t>
            </w:r>
          </w:p>
          <w:p>
            <w:pPr>
              <w:keepNext/>
              <w:spacing w:after="40"/>
            </w:pPr>
            <w:r>
              <w:t>ℚ: alle Zahlen, die sich als Bruch schreiben lassen (abbrechende oder periodische Dezimalzahlen).</w:t>
            </w:r>
          </w:p>
          <w:p>
            <w:pPr>
              <w:keepNext/>
              <w:spacing w:after="40"/>
            </w:pPr>
            <w:r>
              <w:t xml:space="preserve">ℝ: rationale </w:t>
            </w:r>
            <w:r>
              <w:rPr>
                <w:b/>
              </w:rPr>
              <w:t>und</w:t>
            </w:r>
            <w:r>
              <w:t xml:space="preserve"> irrationale Zahlen. Jedem Punkt auf dem Zahlenstrahl entspricht genau eine reelle Zahl.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n-te Wurzel</w:t>
            </w:r>
          </w:p>
          <w:p>
            <w:pPr>
              <w:keepNext/>
              <w:spacing w:after="40"/>
            </w:pPr>
            <w:r>
              <w:t>Für a ≥ 0 ist ⁿ√a die nichtnegative Zahl, deren n-te Potenz a ergibt:   ⁿ√a = b  ⇔  bⁿ = a  (b ≥ 0)</w:t>
            </w:r>
          </w:p>
          <w:p>
            <w:pPr>
              <w:keepNext/>
              <w:spacing w:after="40"/>
            </w:pPr>
            <w:r>
              <w:t>Beispiele: ³√8 = 2, weil 2³ = 8 · ⁴√81 = 3, weil 3⁴ = 81 · ³√0,001 = 0,1, weil 0,1³ = 0,001</w:t>
            </w:r>
          </w:p>
          <w:p>
            <w:pPr>
              <w:keepNext/>
              <w:spacing w:after="40"/>
            </w:pPr>
            <w:r>
              <w:t>Das Wurzelziehen (</w:t>
            </w:r>
            <w:r>
              <w:rPr>
                <w:b/>
              </w:rPr>
              <w:t>Radizieren</w:t>
            </w:r>
            <w:r>
              <w:t>) macht das Potenzieren rückgängig.  ²√a schreibt man kurz √a.</w:t>
            </w:r>
          </w:p>
        </w:tc>
      </w:tr>
    </w:tbl>
    <w:p/>
    <w:p>
      <w:pPr>
        <w:pStyle w:val="Heading3"/>
      </w:pPr>
      <w:r>
        <w:t>Erwartete Schülerlösungen (Auszug)</w:t>
      </w:r>
    </w:p>
    <w:p>
      <w:pPr>
        <w:pStyle w:val="ListBullet"/>
      </w:pPr>
      <w:r>
        <w:t>AB 1, A1: A4 29,7 : 21,0 ≈ 1,414 · A5 21,0 : 14,8 ≈ 1,419 · A6 14,8 : 10,5 ≈ 1,410 – immer ungefähr 1,41.</w:t>
      </w:r>
    </w:p>
    <w:p>
      <w:pPr>
        <w:pStyle w:val="ListBullet"/>
      </w:pPr>
      <w:r>
        <w:t>AB 1, A2: Kurze Seite 1, lange Seite x. Halbes Blatt: lange Seite 1, kurze Seite x/2. Gleiche Form: x : 1 = 1 : (x/2), also x = 2/x, also x² = 2, also x = √2.</w:t>
      </w:r>
    </w:p>
    <w:p>
      <w:pPr>
        <w:pStyle w:val="ListBullet"/>
      </w:pPr>
      <w:r>
        <w:t>AB 1, A3: 297/210 ist nur der auf Millimeter gerundete Wert. Das ideale Verhältnis ist √2 und damit irrational; ein echtes Blatt kann nie exakt √2 haben.</w:t>
      </w:r>
    </w:p>
    <w:p>
      <w:pPr>
        <w:pStyle w:val="ListBullet"/>
      </w:pPr>
      <w:r>
        <w:t>Placemat: ℕ: 7, √16 · ℤ: −3, −√9 · ℚ: 3/4, −2,5, 0,3̅, √(1/4), 22/7, 1,4142, 0,6̅ · irrational: π, √17, √2, √0,1, 1,0100100001…</w:t>
      </w:r>
    </w:p>
    <w:p>
      <w:pPr>
        <w:pStyle w:val="ListBullet"/>
      </w:pPr>
      <w:r>
        <w:t>AB 2: siehe Lösungsblatt im Material.</w:t>
      </w:r>
    </w:p>
    <w:p>
      <w:pPr>
        <w:pStyle w:val="Heading3"/>
      </w:pPr>
      <w:r>
        <w:t>Didaktische Reserve und Hausaufgabe</w:t>
      </w:r>
    </w:p>
    <w:p>
      <w:pPr>
        <w:pStyle w:val="ListBullet"/>
      </w:pPr>
      <w:r>
        <w:rPr>
          <w:b/>
        </w:rPr>
        <w:t>Reserve</w:t>
      </w:r>
      <w:r>
        <w:t>: „Ein Würfel-Lautsprecher soll das doppelte Volumen haben wie das alte Modell (Kante 8 cm). Wie lang muss die neue Kante sein?“ (8 · ³√2 ≈ 10,1 cm – nicht 16 cm!)</w:t>
      </w:r>
    </w:p>
    <w:p>
      <w:pPr>
        <w:pStyle w:val="ListBullet"/>
      </w:pPr>
      <w:r>
        <w:rPr>
          <w:b/>
        </w:rPr>
        <w:t>Hausaufgabe</w:t>
      </w:r>
      <w:r>
        <w:t>: AB 2 bis einschließlich A5; Schnelle: A6.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