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7A3A" w14:textId="4DFD8620" w:rsidR="00061EC8" w:rsidRDefault="006B52E3">
      <w:r>
        <w:t>Folie 4:</w:t>
      </w:r>
    </w:p>
    <w:p w14:paraId="1F7932CF" w14:textId="26E13D5A" w:rsidR="006B52E3" w:rsidRDefault="006B52E3" w:rsidP="006B52E3">
      <w:pPr>
        <w:pStyle w:val="Listenabsatz"/>
        <w:numPr>
          <w:ilvl w:val="0"/>
          <w:numId w:val="2"/>
        </w:numPr>
      </w:pPr>
      <w:r>
        <w:t>Zu punkt 3: wichtig um potenziellen weiteren schaden abschätzen zu können,</w:t>
      </w:r>
      <w:r w:rsidR="000058CE">
        <w:t xml:space="preserve"> schwache Nachbeben für Versicherungen weniger interessant, starke jedoch schon</w:t>
      </w:r>
      <w:r>
        <w:t xml:space="preserve"> </w:t>
      </w:r>
    </w:p>
    <w:p w14:paraId="67F0B611" w14:textId="369F6546" w:rsidR="006B52E3" w:rsidRDefault="006B52E3" w:rsidP="006B52E3">
      <w:r>
        <w:t>Folie 5:</w:t>
      </w:r>
    </w:p>
    <w:p w14:paraId="1BFCF3AA" w14:textId="2CF2484B" w:rsidR="006B52E3" w:rsidRDefault="006B52E3" w:rsidP="006B52E3">
      <w:pPr>
        <w:pStyle w:val="Listenabsatz"/>
        <w:numPr>
          <w:ilvl w:val="0"/>
          <w:numId w:val="2"/>
        </w:numPr>
      </w:pPr>
      <w:r>
        <w:t>Tektonische Platten teilen Welt auf</w:t>
      </w:r>
    </w:p>
    <w:p w14:paraId="65CC3006" w14:textId="1ED357D1" w:rsidR="006B52E3" w:rsidRDefault="006B52E3" w:rsidP="006B52E3">
      <w:pPr>
        <w:pStyle w:val="Listenabsatz"/>
        <w:numPr>
          <w:ilvl w:val="0"/>
          <w:numId w:val="2"/>
        </w:numPr>
      </w:pPr>
      <w:r>
        <w:t>Bewegung erzeugt Druck und Spannung</w:t>
      </w:r>
    </w:p>
    <w:p w14:paraId="2CDCA353" w14:textId="2542D14C" w:rsidR="006B52E3" w:rsidRDefault="006B52E3" w:rsidP="006B52E3">
      <w:pPr>
        <w:pStyle w:val="Listenabsatz"/>
        <w:numPr>
          <w:ilvl w:val="0"/>
          <w:numId w:val="2"/>
        </w:numPr>
      </w:pPr>
      <w:r>
        <w:t xml:space="preserve">Wenn zu hoch, entlädt sich die Energie ruckartig </w:t>
      </w:r>
    </w:p>
    <w:p w14:paraId="0F640C2E" w14:textId="7C8931C2" w:rsidR="006B52E3" w:rsidRDefault="006B52E3" w:rsidP="006B52E3">
      <w:r>
        <w:t>Folie 6:</w:t>
      </w:r>
    </w:p>
    <w:p w14:paraId="5E70DF7B" w14:textId="4293F1E8" w:rsidR="006B52E3" w:rsidRDefault="006B52E3" w:rsidP="006B52E3">
      <w:pPr>
        <w:pStyle w:val="Listenabsatz"/>
        <w:numPr>
          <w:ilvl w:val="0"/>
          <w:numId w:val="2"/>
        </w:numPr>
      </w:pPr>
      <w:r>
        <w:t>Japan: konvergierende Platten, bewegen sich zueinander hin</w:t>
      </w:r>
      <w:r w:rsidR="00BB09F3">
        <w:t xml:space="preserve"> (kollidieren miteinander)</w:t>
      </w:r>
      <w:r>
        <w:t>, eine schiebt sich unter die andere</w:t>
      </w:r>
    </w:p>
    <w:p w14:paraId="40B43802" w14:textId="3BCE2047" w:rsidR="00D405EA" w:rsidRDefault="00D405EA" w:rsidP="006B52E3">
      <w:pPr>
        <w:pStyle w:val="Listenabsatz"/>
        <w:numPr>
          <w:ilvl w:val="0"/>
          <w:numId w:val="2"/>
        </w:numPr>
      </w:pPr>
      <w:r>
        <w:t xml:space="preserve">Japan größerer Energieaustriff durch die Art Plattenbewegung </w:t>
      </w:r>
    </w:p>
    <w:p w14:paraId="7EB8ADFF" w14:textId="6DB90F8B" w:rsidR="00BB09F3" w:rsidRDefault="00BB09F3" w:rsidP="006B52E3">
      <w:pPr>
        <w:pStyle w:val="Listenabsatz"/>
        <w:numPr>
          <w:ilvl w:val="0"/>
          <w:numId w:val="2"/>
        </w:numPr>
      </w:pPr>
      <w:r>
        <w:t>Kalifornien: Platten bewegen sich aneinander vorbei, reiben aneinander</w:t>
      </w:r>
    </w:p>
    <w:p w14:paraId="6F9639D6" w14:textId="32E2CE9E" w:rsidR="00D405EA" w:rsidRDefault="00D405EA" w:rsidP="006B52E3">
      <w:pPr>
        <w:pStyle w:val="Listenabsatz"/>
        <w:numPr>
          <w:ilvl w:val="0"/>
          <w:numId w:val="2"/>
        </w:numPr>
      </w:pPr>
      <w:r>
        <w:t>Zwei verschiedene physikalische Ereignisse</w:t>
      </w:r>
    </w:p>
    <w:p w14:paraId="0B5F3D16" w14:textId="2D1F818F" w:rsidR="00BB09F3" w:rsidRDefault="00BB09F3" w:rsidP="00BB09F3">
      <w:r>
        <w:t xml:space="preserve">Folie 7: </w:t>
      </w:r>
    </w:p>
    <w:p w14:paraId="2CBA1DD2" w14:textId="7CC9EEA9" w:rsidR="000058CE" w:rsidRDefault="000058CE" w:rsidP="000058CE">
      <w:pPr>
        <w:pStyle w:val="Listenabsatz"/>
        <w:numPr>
          <w:ilvl w:val="0"/>
          <w:numId w:val="2"/>
        </w:numPr>
      </w:pPr>
      <w:r>
        <w:t xml:space="preserve">Magnitude: ein Beben der Magnitude 5 setzt 10 Mal so viel </w:t>
      </w:r>
      <w:proofErr w:type="spellStart"/>
      <w:r>
        <w:t>energie</w:t>
      </w:r>
      <w:proofErr w:type="spellEnd"/>
      <w:r>
        <w:t xml:space="preserve"> frei wie 4er, ein 6er 100 Mal so viel wie ein 4er (Gutenberg-Richter-Gesetz)</w:t>
      </w:r>
    </w:p>
    <w:p w14:paraId="69D5D5CF" w14:textId="273C5BF1" w:rsidR="000058CE" w:rsidRDefault="000058CE" w:rsidP="000058CE">
      <w:pPr>
        <w:pStyle w:val="Listenabsatz"/>
        <w:numPr>
          <w:ilvl w:val="0"/>
          <w:numId w:val="2"/>
        </w:numPr>
      </w:pPr>
      <w:r>
        <w:t>Erdbebencluster: direkt sowie indirekt getriggerte Beben bilden ein Cluster</w:t>
      </w:r>
    </w:p>
    <w:p w14:paraId="79279A81" w14:textId="71F84D97" w:rsidR="00D405EA" w:rsidRDefault="000058CE" w:rsidP="00D405EA">
      <w:pPr>
        <w:pStyle w:val="Listenabsatz"/>
        <w:numPr>
          <w:ilvl w:val="0"/>
          <w:numId w:val="2"/>
        </w:numPr>
      </w:pPr>
      <w:r>
        <w:t xml:space="preserve">STI: Daten dort nicht vollständig, Verzerrung da schwache Beben </w:t>
      </w:r>
      <w:r w:rsidR="00D405EA">
        <w:t>nicht erfassbar sind durch die Messgeräte, nach einem starken Beben</w:t>
      </w:r>
    </w:p>
    <w:p w14:paraId="65F32419" w14:textId="57FD75A7" w:rsidR="000058CE" w:rsidRDefault="000058CE" w:rsidP="000058CE">
      <w:pPr>
        <w:pStyle w:val="Listenabsatz"/>
        <w:numPr>
          <w:ilvl w:val="0"/>
          <w:numId w:val="2"/>
        </w:numPr>
      </w:pPr>
      <w:r>
        <w:t xml:space="preserve">Für unser Projekt sind </w:t>
      </w:r>
      <w:proofErr w:type="spellStart"/>
      <w:r>
        <w:t>single</w:t>
      </w:r>
      <w:proofErr w:type="spellEnd"/>
      <w:r>
        <w:t xml:space="preserve"> Events irrelevant</w:t>
      </w:r>
    </w:p>
    <w:p w14:paraId="31977105" w14:textId="05644C2C" w:rsidR="000058CE" w:rsidRDefault="000058CE" w:rsidP="000058CE">
      <w:r>
        <w:t xml:space="preserve">Folie </w:t>
      </w:r>
      <w:r w:rsidR="00BD6811">
        <w:t>11</w:t>
      </w:r>
      <w:r>
        <w:t>:</w:t>
      </w:r>
    </w:p>
    <w:p w14:paraId="569CE1E9" w14:textId="4ACAABDB" w:rsidR="00D405EA" w:rsidRDefault="00D405EA" w:rsidP="000058CE">
      <w:pPr>
        <w:pStyle w:val="Listenabsatz"/>
        <w:numPr>
          <w:ilvl w:val="0"/>
          <w:numId w:val="2"/>
        </w:numPr>
      </w:pPr>
      <w:r>
        <w:t>Farbeinführung für Länder</w:t>
      </w:r>
    </w:p>
    <w:p w14:paraId="25015484" w14:textId="7F075034" w:rsidR="000058CE" w:rsidRDefault="00BD6811" w:rsidP="000058CE">
      <w:pPr>
        <w:pStyle w:val="Listenabsatz"/>
        <w:numPr>
          <w:ilvl w:val="0"/>
          <w:numId w:val="2"/>
        </w:numPr>
      </w:pPr>
      <w:r>
        <w:t>Vollerhebung aus den Erdbebenkatalogen, keine Stichprobe</w:t>
      </w:r>
    </w:p>
    <w:p w14:paraId="3DEA32A4" w14:textId="5DC59BA1" w:rsidR="00BD6811" w:rsidRDefault="00BD6811" w:rsidP="000058CE">
      <w:pPr>
        <w:pStyle w:val="Listenabsatz"/>
        <w:numPr>
          <w:ilvl w:val="0"/>
          <w:numId w:val="2"/>
        </w:numPr>
      </w:pPr>
      <w:r>
        <w:t xml:space="preserve">Richterskala ab 2 aber hier </w:t>
      </w:r>
      <w:proofErr w:type="spellStart"/>
      <w:r>
        <w:t>Magnitudenminima</w:t>
      </w:r>
      <w:proofErr w:type="spellEnd"/>
      <w:r>
        <w:t xml:space="preserve"> höher: Daten darunter nicht vollständig, Messgeräte in Kalifornien besser als in Japan</w:t>
      </w:r>
    </w:p>
    <w:p w14:paraId="00F06069" w14:textId="6244A8A9" w:rsidR="00D405EA" w:rsidRDefault="00D405EA" w:rsidP="00D405EA">
      <w:pPr>
        <w:pStyle w:val="Listenabsatz"/>
      </w:pPr>
    </w:p>
    <w:p w14:paraId="5B3F954C" w14:textId="77777777" w:rsidR="00BD6811" w:rsidRDefault="00BD6811" w:rsidP="00BD6811">
      <w:r>
        <w:t>Folie 13:</w:t>
      </w:r>
    </w:p>
    <w:p w14:paraId="2E975232" w14:textId="55447801" w:rsidR="00D405EA" w:rsidRDefault="00D405EA" w:rsidP="00BD6811">
      <w:pPr>
        <w:pStyle w:val="Listenabsatz"/>
        <w:numPr>
          <w:ilvl w:val="0"/>
          <w:numId w:val="2"/>
        </w:numPr>
      </w:pPr>
      <w:proofErr w:type="spellStart"/>
      <w:r>
        <w:t>Triggerndes</w:t>
      </w:r>
      <w:proofErr w:type="spellEnd"/>
      <w:r>
        <w:t xml:space="preserve"> Beben – von Projektpartner konstruiert – wie berechnet (</w:t>
      </w:r>
      <w:r w:rsidR="006F485F">
        <w:sym w:font="Wingdings" w:char="F0E0"/>
      </w:r>
      <w:r w:rsidR="006F485F">
        <w:t xml:space="preserve"> </w:t>
      </w:r>
      <w:r>
        <w:t>Algorithmus)</w:t>
      </w:r>
    </w:p>
    <w:p w14:paraId="450982DD" w14:textId="3EBC920F" w:rsidR="00BD6811" w:rsidRDefault="00BD6811" w:rsidP="00BD6811">
      <w:pPr>
        <w:pStyle w:val="Listenabsatz"/>
        <w:numPr>
          <w:ilvl w:val="0"/>
          <w:numId w:val="2"/>
        </w:numPr>
      </w:pPr>
      <w:proofErr w:type="spellStart"/>
      <w:r>
        <w:t>Completness</w:t>
      </w:r>
      <w:proofErr w:type="spellEnd"/>
      <w:r>
        <w:t xml:space="preserve"> Magnitude: da ja nicht immer alle messbar sind wenn starkes beben stattgefunden hat</w:t>
      </w:r>
    </w:p>
    <w:p w14:paraId="633C1F2A" w14:textId="0B6BFF31" w:rsidR="006F485F" w:rsidRDefault="006F485F" w:rsidP="00BD6811">
      <w:pPr>
        <w:pStyle w:val="Listenabsatz"/>
        <w:numPr>
          <w:ilvl w:val="0"/>
          <w:numId w:val="2"/>
        </w:numPr>
      </w:pPr>
      <w:r>
        <w:t>Blindheitsphase ja, falls Completeness Magnitude größer min</w:t>
      </w:r>
    </w:p>
    <w:p w14:paraId="4929B04D" w14:textId="6A0DF551" w:rsidR="006F485F" w:rsidRDefault="006F485F" w:rsidP="00BD6811">
      <w:pPr>
        <w:pStyle w:val="Listenabsatz"/>
        <w:numPr>
          <w:ilvl w:val="0"/>
          <w:numId w:val="2"/>
        </w:numPr>
      </w:pPr>
      <w:r>
        <w:t>Zeitdifferenz Grenze auf 10 Tagen gesetzt</w:t>
      </w:r>
    </w:p>
    <w:p w14:paraId="1133D7EF" w14:textId="77777777" w:rsidR="00BD6811" w:rsidRDefault="00BD6811" w:rsidP="00BD6811">
      <w:r>
        <w:t xml:space="preserve">Folie 15: </w:t>
      </w:r>
    </w:p>
    <w:p w14:paraId="7C7884C5" w14:textId="77777777" w:rsidR="00BD6811" w:rsidRDefault="00BD6811" w:rsidP="00BD6811">
      <w:pPr>
        <w:pStyle w:val="Listenabsatz"/>
        <w:numPr>
          <w:ilvl w:val="0"/>
          <w:numId w:val="2"/>
        </w:numPr>
      </w:pPr>
      <w:r>
        <w:t>Erst beide rein deskriptiv</w:t>
      </w:r>
    </w:p>
    <w:p w14:paraId="07BF9DA9" w14:textId="7DEBFFFC" w:rsidR="00C375F6" w:rsidRDefault="00BD6811" w:rsidP="00BD6811">
      <w:pPr>
        <w:pStyle w:val="Listenabsatz"/>
        <w:numPr>
          <w:ilvl w:val="0"/>
          <w:numId w:val="2"/>
        </w:numPr>
      </w:pPr>
      <w:r>
        <w:t xml:space="preserve">Beide </w:t>
      </w:r>
      <w:r w:rsidR="00C375F6">
        <w:t>zusammen</w:t>
      </w:r>
      <w:r>
        <w:t xml:space="preserve">: </w:t>
      </w:r>
    </w:p>
    <w:p w14:paraId="493FFF47" w14:textId="283DA836" w:rsidR="00C375F6" w:rsidRDefault="00C375F6" w:rsidP="00C375F6">
      <w:pPr>
        <w:pStyle w:val="Listenabsatz"/>
        <w:numPr>
          <w:ilvl w:val="0"/>
          <w:numId w:val="3"/>
        </w:numPr>
      </w:pPr>
      <w:r>
        <w:t xml:space="preserve">Man sieht nochmal unterschiedliche </w:t>
      </w:r>
      <w:proofErr w:type="spellStart"/>
      <w:r>
        <w:t>Magnitudenminima</w:t>
      </w:r>
      <w:proofErr w:type="spellEnd"/>
    </w:p>
    <w:p w14:paraId="7C05A0B0" w14:textId="7EE7DD5C" w:rsidR="00BD6811" w:rsidRDefault="00BD6811" w:rsidP="00C375F6">
      <w:pPr>
        <w:pStyle w:val="Listenabsatz"/>
        <w:numPr>
          <w:ilvl w:val="0"/>
          <w:numId w:val="3"/>
        </w:numPr>
      </w:pPr>
      <w:r>
        <w:t xml:space="preserve">man sieht bei beiden Häufung bei niedrigen Magnituden, warum? Ein </w:t>
      </w:r>
      <w:proofErr w:type="spellStart"/>
      <w:r>
        <w:t>Magnitudenschritt</w:t>
      </w:r>
      <w:proofErr w:type="spellEnd"/>
      <w:r>
        <w:t xml:space="preserve"> runter bedeutet ungefähr </w:t>
      </w:r>
      <w:r w:rsidR="00C375F6">
        <w:t>10-mal</w:t>
      </w:r>
      <w:r>
        <w:t xml:space="preserve"> so viele Beben</w:t>
      </w:r>
      <w:r w:rsidR="00C375F6">
        <w:t xml:space="preserve"> -&gt; mehr Daten im unteren Bereich</w:t>
      </w:r>
      <w:r>
        <w:t xml:space="preserve">  </w:t>
      </w:r>
    </w:p>
    <w:p w14:paraId="2023FD32" w14:textId="129EAB50" w:rsidR="00C375F6" w:rsidRDefault="00C375F6" w:rsidP="00C375F6">
      <w:pPr>
        <w:pStyle w:val="Listenabsatz"/>
        <w:numPr>
          <w:ilvl w:val="0"/>
          <w:numId w:val="3"/>
        </w:numPr>
      </w:pPr>
      <w:r>
        <w:t>Japan erreicht höhere Magnituden: Fukushima Event</w:t>
      </w:r>
    </w:p>
    <w:p w14:paraId="6C1ED322" w14:textId="5D693498" w:rsidR="00C375F6" w:rsidRDefault="007C5B3B" w:rsidP="00C375F6">
      <w:r>
        <w:t xml:space="preserve">Folie 17: </w:t>
      </w:r>
    </w:p>
    <w:p w14:paraId="28139099" w14:textId="09129D69" w:rsidR="007C5B3B" w:rsidRDefault="007C5B3B" w:rsidP="007C5B3B">
      <w:pPr>
        <w:pStyle w:val="Listenabsatz"/>
        <w:numPr>
          <w:ilvl w:val="0"/>
          <w:numId w:val="2"/>
        </w:numPr>
      </w:pPr>
      <w:r>
        <w:lastRenderedPageBreak/>
        <w:t>Theoretische Modellgleichung: hier für den Parameter Mu, bei uns identisch für alle Parameter</w:t>
      </w:r>
    </w:p>
    <w:p w14:paraId="2A2D7D58" w14:textId="233CD188" w:rsidR="007C5B3B" w:rsidRDefault="007C5B3B" w:rsidP="007C5B3B">
      <w:r>
        <w:t>Folie 18:</w:t>
      </w:r>
    </w:p>
    <w:p w14:paraId="5488D462" w14:textId="04C63CDD" w:rsidR="007C5B3B" w:rsidRDefault="007C5B3B" w:rsidP="007C5B3B">
      <w:pPr>
        <w:pStyle w:val="Listenabsatz"/>
        <w:numPr>
          <w:ilvl w:val="0"/>
          <w:numId w:val="2"/>
        </w:numPr>
      </w:pPr>
      <w:r>
        <w:t xml:space="preserve">Man erkennt dass Dichten einer Exponentialverteilung folgen -&gt; </w:t>
      </w:r>
      <w:proofErr w:type="spellStart"/>
      <w:r>
        <w:t>Exp</w:t>
      </w:r>
      <w:proofErr w:type="spellEnd"/>
      <w:r>
        <w:t xml:space="preserve">-Verteilungsannahme hat sich aus 10-er Zusammenhang ergeben (ein </w:t>
      </w:r>
      <w:proofErr w:type="spellStart"/>
      <w:r>
        <w:t>Magnitudenschritt</w:t>
      </w:r>
      <w:proofErr w:type="spellEnd"/>
      <w:r>
        <w:t xml:space="preserve"> runter = 10 mal mehr Beben)</w:t>
      </w:r>
    </w:p>
    <w:p w14:paraId="44198CFA" w14:textId="0E932F3F" w:rsidR="007C5B3B" w:rsidRDefault="007C5B3B" w:rsidP="007C5B3B">
      <w:pPr>
        <w:pStyle w:val="Listenabsatz"/>
        <w:numPr>
          <w:ilvl w:val="0"/>
          <w:numId w:val="2"/>
        </w:numPr>
      </w:pPr>
      <w:r>
        <w:t>Daraus ergibt sich Verteilungsannahme zielvariable</w:t>
      </w:r>
    </w:p>
    <w:p w14:paraId="2B2F6252" w14:textId="77777777" w:rsidR="00D92D64" w:rsidRDefault="00E32FE1" w:rsidP="00E32FE1">
      <w:r>
        <w:t xml:space="preserve">Folie </w:t>
      </w:r>
      <w:r w:rsidR="00D92D64">
        <w:t>19</w:t>
      </w:r>
      <w:r>
        <w:t>:</w:t>
      </w:r>
    </w:p>
    <w:p w14:paraId="3F882D66" w14:textId="0860BF52" w:rsidR="00E32FE1" w:rsidRDefault="00D92D64" w:rsidP="00D92D64">
      <w:pPr>
        <w:pStyle w:val="Listenabsatz"/>
        <w:numPr>
          <w:ilvl w:val="0"/>
          <w:numId w:val="2"/>
        </w:numPr>
      </w:pPr>
      <w:r>
        <w:t xml:space="preserve">Bei Gammaverteilung kann man </w:t>
      </w:r>
      <w:proofErr w:type="spellStart"/>
      <w:r>
        <w:t>mü</w:t>
      </w:r>
      <w:proofErr w:type="spellEnd"/>
      <w:r>
        <w:t xml:space="preserve"> und </w:t>
      </w:r>
      <w:proofErr w:type="spellStart"/>
      <w:r>
        <w:t>sigma</w:t>
      </w:r>
      <w:proofErr w:type="spellEnd"/>
      <w:r>
        <w:t xml:space="preserve"> schätzen (</w:t>
      </w:r>
      <w:proofErr w:type="spellStart"/>
      <w:r>
        <w:t>Exp</w:t>
      </w:r>
      <w:proofErr w:type="spellEnd"/>
      <w:r>
        <w:t xml:space="preserve"> nur </w:t>
      </w:r>
      <w:proofErr w:type="spellStart"/>
      <w:r>
        <w:t>mü</w:t>
      </w:r>
      <w:proofErr w:type="spellEnd"/>
      <w:r>
        <w:t xml:space="preserve">) – Verteilung – wird nicht nur beschrieben durch Erwartungswert sondern auch durch die Varianz </w:t>
      </w:r>
    </w:p>
    <w:p w14:paraId="029873D3" w14:textId="4CCC1EFE" w:rsidR="00D92D64" w:rsidRDefault="00D92D64" w:rsidP="00D92D64">
      <w:pPr>
        <w:pStyle w:val="Listenabsatz"/>
        <w:numPr>
          <w:ilvl w:val="0"/>
          <w:numId w:val="2"/>
        </w:numPr>
      </w:pPr>
      <w:r>
        <w:t>Completeness Magnitude bei Modell ohne STI immer stetig 4</w:t>
      </w:r>
    </w:p>
    <w:p w14:paraId="4DCDCEB0" w14:textId="13D32C27" w:rsidR="00D92D64" w:rsidRDefault="00D92D64" w:rsidP="00D92D64">
      <w:pPr>
        <w:pStyle w:val="Listenabsatz"/>
        <w:numPr>
          <w:ilvl w:val="0"/>
          <w:numId w:val="2"/>
        </w:numPr>
      </w:pPr>
      <w:r>
        <w:t xml:space="preserve">Mantle </w:t>
      </w:r>
      <w:proofErr w:type="spellStart"/>
      <w:r>
        <w:t>Thickness</w:t>
      </w:r>
      <w:proofErr w:type="spellEnd"/>
      <w:r>
        <w:t xml:space="preserve"> nicht enthalten – viele fehlenden Werte</w:t>
      </w:r>
    </w:p>
    <w:p w14:paraId="275180D4" w14:textId="4238F0EC" w:rsidR="00D92D64" w:rsidRDefault="00D92D64" w:rsidP="00D92D64">
      <w:r>
        <w:t>Folie 20:</w:t>
      </w:r>
    </w:p>
    <w:p w14:paraId="1D7F6A46" w14:textId="481C9E42" w:rsidR="00D92D64" w:rsidRDefault="00D92D64" w:rsidP="00D92D64">
      <w:pPr>
        <w:pStyle w:val="Listenabsatz"/>
        <w:numPr>
          <w:ilvl w:val="0"/>
          <w:numId w:val="2"/>
        </w:numPr>
      </w:pPr>
      <w:r>
        <w:t>Warum KI bei Varianz nicht dabei</w:t>
      </w:r>
    </w:p>
    <w:p w14:paraId="0CF012BC" w14:textId="74C7DEFC" w:rsidR="00D92D64" w:rsidRDefault="00D92D64" w:rsidP="00D92D64">
      <w:pPr>
        <w:pStyle w:val="Listenabsatz"/>
        <w:numPr>
          <w:ilvl w:val="0"/>
          <w:numId w:val="2"/>
        </w:numPr>
      </w:pPr>
      <w:r>
        <w:t>Beispiel für Interpretation: (0-500) – Audio Andre</w:t>
      </w:r>
    </w:p>
    <w:p w14:paraId="32C265DB" w14:textId="229998FF" w:rsidR="00D92D64" w:rsidRDefault="00D92D64" w:rsidP="00D92D64">
      <w:r>
        <w:t>Folie 2</w:t>
      </w:r>
      <w:r w:rsidR="00F61211">
        <w:t>4</w:t>
      </w:r>
      <w:r>
        <w:t>:</w:t>
      </w:r>
    </w:p>
    <w:p w14:paraId="739E7E2C" w14:textId="4B998891" w:rsidR="00F61211" w:rsidRDefault="00F61211" w:rsidP="00F61211">
      <w:pPr>
        <w:pStyle w:val="Listenabsatz"/>
        <w:numPr>
          <w:ilvl w:val="0"/>
          <w:numId w:val="2"/>
        </w:numPr>
      </w:pPr>
      <w:r>
        <w:t>Effekt der Kovariablen</w:t>
      </w:r>
      <w:r w:rsidR="00A03BCA">
        <w:t xml:space="preserve"> noch geringer </w:t>
      </w:r>
    </w:p>
    <w:p w14:paraId="5C18FE9D" w14:textId="5335FE49" w:rsidR="00A03BCA" w:rsidRDefault="00A03BCA" w:rsidP="00A03BCA">
      <w:r>
        <w:t>Folie 31:</w:t>
      </w:r>
    </w:p>
    <w:p w14:paraId="59691873" w14:textId="6E675A65" w:rsidR="00A03BCA" w:rsidRDefault="00A03BCA" w:rsidP="00A03BCA">
      <w:pPr>
        <w:pStyle w:val="Listenabsatz"/>
        <w:numPr>
          <w:ilvl w:val="0"/>
          <w:numId w:val="2"/>
        </w:numPr>
      </w:pPr>
      <w:r>
        <w:t>Starke Umkehrung der Completeness Magnitude bei der Varianz</w:t>
      </w:r>
    </w:p>
    <w:p w14:paraId="0E03C59D" w14:textId="18147FC9" w:rsidR="00A03BCA" w:rsidRDefault="00A03BCA" w:rsidP="00A03BCA">
      <w:r>
        <w:t>Folie 33:</w:t>
      </w:r>
    </w:p>
    <w:p w14:paraId="6577035B" w14:textId="4970B374" w:rsidR="00A03BCA" w:rsidRDefault="00A03BCA" w:rsidP="00A03BCA">
      <w:pPr>
        <w:pStyle w:val="Listenabsatz"/>
        <w:numPr>
          <w:ilvl w:val="0"/>
          <w:numId w:val="2"/>
        </w:numPr>
      </w:pPr>
      <w:r>
        <w:t>Es fallen relativ viele hohe und mittelhohe Beben raus</w:t>
      </w:r>
    </w:p>
    <w:p w14:paraId="03A151F8" w14:textId="1FB47CAD" w:rsidR="00A03BCA" w:rsidRDefault="00A03BCA" w:rsidP="00A03BCA">
      <w:pPr>
        <w:pStyle w:val="Listenabsatz"/>
        <w:numPr>
          <w:ilvl w:val="0"/>
          <w:numId w:val="2"/>
        </w:numPr>
      </w:pPr>
    </w:p>
    <w:p w14:paraId="20F95BA9" w14:textId="77777777" w:rsidR="00D92D64" w:rsidRDefault="00D92D64" w:rsidP="00D92D64"/>
    <w:sectPr w:rsidR="00D92D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B3D97"/>
    <w:multiLevelType w:val="hybridMultilevel"/>
    <w:tmpl w:val="C44EA06A"/>
    <w:lvl w:ilvl="0" w:tplc="D602B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07915"/>
    <w:multiLevelType w:val="hybridMultilevel"/>
    <w:tmpl w:val="7AD2486E"/>
    <w:lvl w:ilvl="0" w:tplc="81168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C10731"/>
    <w:multiLevelType w:val="hybridMultilevel"/>
    <w:tmpl w:val="E7B0F172"/>
    <w:lvl w:ilvl="0" w:tplc="A7642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E3"/>
    <w:rsid w:val="000058CE"/>
    <w:rsid w:val="00061EC8"/>
    <w:rsid w:val="006B52E3"/>
    <w:rsid w:val="006F485F"/>
    <w:rsid w:val="007C5B3B"/>
    <w:rsid w:val="00A03BCA"/>
    <w:rsid w:val="00AE202D"/>
    <w:rsid w:val="00B00217"/>
    <w:rsid w:val="00BB09F3"/>
    <w:rsid w:val="00BD6811"/>
    <w:rsid w:val="00C375F6"/>
    <w:rsid w:val="00D405EA"/>
    <w:rsid w:val="00D92D64"/>
    <w:rsid w:val="00E32FE1"/>
    <w:rsid w:val="00F6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19ADF"/>
  <w15:chartTrackingRefBased/>
  <w15:docId w15:val="{142C0B67-900A-42AA-89B5-B91B48F5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5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ru86qex</cp:lastModifiedBy>
  <cp:revision>3</cp:revision>
  <dcterms:created xsi:type="dcterms:W3CDTF">2021-06-21T12:34:00Z</dcterms:created>
  <dcterms:modified xsi:type="dcterms:W3CDTF">2021-06-24T11:11:00Z</dcterms:modified>
</cp:coreProperties>
</file>