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F5F31" w:rsidRDefault="002F5F31" w:rsidP="002F5F31">
      <w:pPr>
        <w:pStyle w:val="IEEEAuthorName"/>
        <w:rPr>
          <w:sz w:val="40"/>
          <w:szCs w:val="40"/>
          <w:lang w:val="ca-ES"/>
        </w:rPr>
      </w:pPr>
      <w:bookmarkStart w:id="0" w:name="_GoBack"/>
      <w:r>
        <w:rPr>
          <w:sz w:val="40"/>
          <w:szCs w:val="40"/>
          <w:lang w:val="ca-ES"/>
        </w:rPr>
        <w:t xml:space="preserve">Proposta d’un Codi per a Recorre un </w:t>
      </w:r>
      <w:bookmarkEnd w:id="0"/>
      <w:r>
        <w:rPr>
          <w:sz w:val="40"/>
          <w:szCs w:val="40"/>
          <w:lang w:val="ca-ES"/>
        </w:rPr>
        <w:t>Laberint Conegut</w:t>
      </w:r>
    </w:p>
    <w:p w:rsidR="007953C4" w:rsidRDefault="007953C4" w:rsidP="007953C4">
      <w:pPr>
        <w:sectPr w:rsidR="007953C4">
          <w:pgSz w:w="11906" w:h="16838"/>
          <w:pgMar w:top="1417" w:right="1701" w:bottom="1417" w:left="1701" w:header="708" w:footer="708" w:gutter="0"/>
          <w:cols w:space="708"/>
          <w:docGrid w:linePitch="360"/>
        </w:sectPr>
      </w:pPr>
    </w:p>
    <w:p w:rsidR="002F5F31" w:rsidRDefault="002F5F31" w:rsidP="002F5F31">
      <w:pPr>
        <w:pStyle w:val="IEEEAuthorName"/>
        <w:rPr>
          <w:lang w:val="ca-ES"/>
        </w:rPr>
      </w:pPr>
      <w:r>
        <w:rPr>
          <w:lang w:val="ca-ES"/>
        </w:rPr>
        <w:t xml:space="preserve">Caterina Amengual </w:t>
      </w:r>
      <w:proofErr w:type="spellStart"/>
      <w:r>
        <w:rPr>
          <w:lang w:val="ca-ES"/>
        </w:rPr>
        <w:t>Caldentey</w:t>
      </w:r>
      <w:proofErr w:type="spellEnd"/>
      <w:r>
        <w:rPr>
          <w:lang w:val="ca-ES"/>
        </w:rPr>
        <w:t xml:space="preserve">, Juan Marcos Calafat </w:t>
      </w:r>
      <w:proofErr w:type="spellStart"/>
      <w:r>
        <w:rPr>
          <w:lang w:val="ca-ES"/>
        </w:rPr>
        <w:t>Alhama</w:t>
      </w:r>
      <w:proofErr w:type="spellEnd"/>
      <w:r>
        <w:rPr>
          <w:lang w:val="ca-ES"/>
        </w:rPr>
        <w:t>.</w:t>
      </w:r>
    </w:p>
    <w:p w:rsidR="002F5F31" w:rsidRDefault="002F5F31" w:rsidP="002F5F31">
      <w:pPr>
        <w:pStyle w:val="IEEEAuthorAffiliation"/>
        <w:rPr>
          <w:lang w:val="es-ES"/>
        </w:rPr>
      </w:pPr>
      <w:r>
        <w:rPr>
          <w:lang w:val="es-ES"/>
        </w:rPr>
        <w:t xml:space="preserve"> 2n curs d’Enginyeria Tècnica de telecomunicacions, Especialitat en Telemàtica</w:t>
      </w:r>
    </w:p>
    <w:p w:rsidR="002F5F31" w:rsidRPr="002F5F31" w:rsidRDefault="00CD556D" w:rsidP="002F5F31">
      <w:pPr>
        <w:pStyle w:val="IEEEAuthorAffiliation"/>
        <w:rPr>
          <w:lang w:val="es-ES"/>
        </w:rPr>
      </w:pPr>
      <w:hyperlink r:id="rId6" w:history="1">
        <w:r w:rsidR="002F5F31">
          <w:rPr>
            <w:rStyle w:val="Hyperlink"/>
            <w:lang w:val="es-ES"/>
          </w:rPr>
          <w:t>caterinona</w:t>
        </w:r>
        <w:r w:rsidR="002F5F31" w:rsidRPr="002F5F31">
          <w:rPr>
            <w:rStyle w:val="Hyperlink"/>
            <w:sz w:val="18"/>
            <w:lang w:val="es-ES"/>
          </w:rPr>
          <w:t>@gmail.com</w:t>
        </w:r>
      </w:hyperlink>
      <w:r w:rsidR="002F5F31">
        <w:rPr>
          <w:i w:val="0"/>
          <w:sz w:val="18"/>
          <w:lang w:val="ca-ES"/>
        </w:rPr>
        <w:t xml:space="preserve">, </w:t>
      </w:r>
      <w:r w:rsidR="002F5F31" w:rsidRPr="002F5F31">
        <w:rPr>
          <w:lang w:val="es-ES"/>
        </w:rPr>
        <w:t>marccalafat@gmail.com</w:t>
      </w:r>
    </w:p>
    <w:p w:rsidR="007953C4" w:rsidRDefault="007953C4" w:rsidP="002F5F31">
      <w:pPr>
        <w:sectPr w:rsidR="007953C4">
          <w:type w:val="continuous"/>
          <w:pgSz w:w="11906" w:h="16838"/>
          <w:pgMar w:top="1417" w:right="1701" w:bottom="1417" w:left="1701" w:header="708" w:footer="708" w:gutter="0"/>
          <w:cols w:space="708"/>
          <w:docGrid w:linePitch="360"/>
        </w:sectPr>
      </w:pPr>
    </w:p>
    <w:p w:rsidR="002F5F31" w:rsidRDefault="002F5F31" w:rsidP="002F5F31"/>
    <w:p w:rsidR="002F5F31" w:rsidRDefault="002F5F31" w:rsidP="002F5F31">
      <w:pPr>
        <w:pStyle w:val="IEEEAbtract"/>
        <w:rPr>
          <w:lang w:val="ca-ES"/>
        </w:rPr>
      </w:pPr>
      <w:r>
        <w:rPr>
          <w:rStyle w:val="IEEEAbstractHeadingChar"/>
          <w:rFonts w:hint="default"/>
          <w:b/>
          <w:lang w:val="ca-ES"/>
        </w:rPr>
        <w:t>Resum</w:t>
      </w:r>
      <w:r>
        <w:rPr>
          <w:lang w:val="ca-ES"/>
        </w:rPr>
        <w:t>— Aquest article és el resum de la programació proposada per a moure un vehicle dins un laberint conegut prèviament. El desplaçament ha de ser des d’un punt inicial a un punt final d’arribada. El vehicle usat es basa en el kit Formula i la trajectòria l’assegura la lectura de tres sensors de llum infraroja a la part davantera del mòbil (amb l’objectiu de poder detectar obstacles) i uns altres dos a la part inferior del vehicle (amb l’objectiu de poder detectar l’arribada al punt final). El  moviment es realitza amb dos motors de contínua amb velocitat controlada per un senyal PWM que permeten realitzar tant trajectòries rectes com de gir.</w:t>
      </w:r>
    </w:p>
    <w:p w:rsidR="007D1629" w:rsidRPr="007D1629" w:rsidRDefault="007D1629" w:rsidP="007D1629"/>
    <w:p w:rsidR="002F5F31" w:rsidRDefault="002F5F31" w:rsidP="002F5F31">
      <w:pPr>
        <w:pStyle w:val="IEEEHeading1"/>
        <w:numPr>
          <w:ilvl w:val="0"/>
          <w:numId w:val="1"/>
        </w:numPr>
        <w:tabs>
          <w:tab w:val="left" w:pos="288"/>
        </w:tabs>
      </w:pPr>
      <w:r>
        <w:t>Introducció</w:t>
      </w:r>
    </w:p>
    <w:p w:rsidR="0000524A" w:rsidRDefault="0000524A" w:rsidP="002F5F31">
      <w:pPr>
        <w:pStyle w:val="IEEEParagraph"/>
        <w:rPr>
          <w:color w:val="000000"/>
        </w:rPr>
      </w:pPr>
      <w:r>
        <w:rPr>
          <w:color w:val="000000"/>
        </w:rPr>
        <w:t xml:space="preserve">Aquesta pràctica consisteix en fer un vehicle independent que sigui capaç de seguir el camí del laberint amb l’ajuda dels sensors de llum infraroja. </w:t>
      </w:r>
      <w:r w:rsidR="007302AE">
        <w:rPr>
          <w:color w:val="000000"/>
        </w:rPr>
        <w:t xml:space="preserve">El vehicle disposarà d’un botó START que el posarà en marxa i un </w:t>
      </w:r>
      <w:r w:rsidR="00D05F7B">
        <w:rPr>
          <w:color w:val="000000"/>
        </w:rPr>
        <w:t>vegada</w:t>
      </w:r>
      <w:r w:rsidR="007302AE">
        <w:rPr>
          <w:color w:val="000000"/>
        </w:rPr>
        <w:t xml:space="preserve"> arribi al final </w:t>
      </w:r>
      <w:r w:rsidR="00D05F7B">
        <w:rPr>
          <w:color w:val="000000"/>
        </w:rPr>
        <w:t>del recorregut l’</w:t>
      </w:r>
      <w:r w:rsidR="007302AE">
        <w:rPr>
          <w:color w:val="000000"/>
        </w:rPr>
        <w:t>aturarà.</w:t>
      </w:r>
    </w:p>
    <w:p w:rsidR="0000524A" w:rsidRDefault="0000524A" w:rsidP="002F5F31">
      <w:pPr>
        <w:pStyle w:val="IEEEParagraph"/>
        <w:rPr>
          <w:color w:val="000000"/>
        </w:rPr>
      </w:pPr>
    </w:p>
    <w:p w:rsidR="0044146B" w:rsidRDefault="0044146B" w:rsidP="00BF4F66">
      <w:pPr>
        <w:pStyle w:val="IEEEParagraph"/>
        <w:keepNext/>
        <w:jc w:val="center"/>
      </w:pPr>
      <w:r>
        <w:rPr>
          <w:noProof/>
          <w:color w:val="000000"/>
          <w:lang w:val="en-US" w:eastAsia="en-US"/>
        </w:rPr>
        <w:drawing>
          <wp:inline distT="0" distB="0" distL="0" distR="0">
            <wp:extent cx="1764405" cy="1838369"/>
            <wp:effectExtent l="0" t="0" r="0" b="0"/>
            <wp:docPr id="9" name="Imagen 9" descr="C:\Users\Marcos\Desktop\labe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Marcos\Desktop\laberint.JPG"/>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6609" cy="1840665"/>
                    </a:xfrm>
                    <a:prstGeom prst="rect">
                      <a:avLst/>
                    </a:prstGeom>
                    <a:noFill/>
                    <a:ln>
                      <a:noFill/>
                    </a:ln>
                    <a:extLst>
                      <a:ext uri="{909E8E84-426E-40DD-AFC4-6F175D3DCCD1}">
                        <a14:hiddenFil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00524A" w:rsidRPr="00BF4F66" w:rsidRDefault="00D05F7B" w:rsidP="00BF4F66">
      <w:pPr>
        <w:pStyle w:val="IEEEFigureCaptionSingle-Line"/>
      </w:pPr>
      <w:r w:rsidRPr="00BF4F66">
        <w:t>Figura</w:t>
      </w:r>
      <w:r w:rsidR="0044146B" w:rsidRPr="00BF4F66">
        <w:t xml:space="preserve"> </w:t>
      </w:r>
      <w:r w:rsidR="00CD556D" w:rsidRPr="00BF4F66">
        <w:fldChar w:fldCharType="begin"/>
      </w:r>
      <w:r w:rsidR="0044146B" w:rsidRPr="00BF4F66">
        <w:instrText xml:space="preserve"> SEQ Il·lustració \* ARABIC </w:instrText>
      </w:r>
      <w:r w:rsidR="00CD556D" w:rsidRPr="00BF4F66">
        <w:fldChar w:fldCharType="separate"/>
      </w:r>
      <w:r w:rsidR="004703C9" w:rsidRPr="00BF4F66">
        <w:t>1</w:t>
      </w:r>
      <w:r w:rsidR="00CD556D" w:rsidRPr="00BF4F66">
        <w:fldChar w:fldCharType="end"/>
      </w:r>
      <w:r w:rsidR="0044146B" w:rsidRPr="00BF4F66">
        <w:t xml:space="preserve">. </w:t>
      </w:r>
      <w:r w:rsidRPr="00BF4F66">
        <w:t>esquema</w:t>
      </w:r>
      <w:r w:rsidR="0044146B" w:rsidRPr="00BF4F66">
        <w:t xml:space="preserve"> del laberint</w:t>
      </w:r>
      <w:r w:rsidRPr="00BF4F66">
        <w:t xml:space="preserve"> plantejat</w:t>
      </w:r>
    </w:p>
    <w:p w:rsidR="0000524A" w:rsidRDefault="0000524A" w:rsidP="002F5F31">
      <w:pPr>
        <w:pStyle w:val="IEEEParagraph"/>
        <w:rPr>
          <w:color w:val="000000"/>
        </w:rPr>
      </w:pPr>
    </w:p>
    <w:p w:rsidR="0000524A" w:rsidRDefault="0000524A" w:rsidP="002F5F31">
      <w:pPr>
        <w:pStyle w:val="IEEEParagraph"/>
        <w:rPr>
          <w:color w:val="000000"/>
        </w:rPr>
      </w:pPr>
      <w:r>
        <w:rPr>
          <w:color w:val="000000"/>
        </w:rPr>
        <w:t>El laberint</w:t>
      </w:r>
      <w:r w:rsidR="00B171C5">
        <w:rPr>
          <w:color w:val="000000"/>
        </w:rPr>
        <w:t xml:space="preserve"> és el mostrat en la figura</w:t>
      </w:r>
      <w:r w:rsidR="00D05F7B">
        <w:rPr>
          <w:color w:val="000000"/>
        </w:rPr>
        <w:t xml:space="preserve"> 1</w:t>
      </w:r>
      <w:r w:rsidR="00B171C5">
        <w:rPr>
          <w:color w:val="000000"/>
        </w:rPr>
        <w:t xml:space="preserve">, que, tot </w:t>
      </w:r>
      <w:r w:rsidR="00D05F7B">
        <w:rPr>
          <w:color w:val="000000"/>
        </w:rPr>
        <w:t>i ser conegut a priori, és desconegut p</w:t>
      </w:r>
      <w:r w:rsidR="00B171C5">
        <w:rPr>
          <w:color w:val="000000"/>
        </w:rPr>
        <w:t>el cotxe. El laberint té unes mesures establertes per tal que el cotxe es pugui moure amb un cert marge de llibertat.</w:t>
      </w:r>
      <w:r>
        <w:rPr>
          <w:color w:val="000000"/>
        </w:rPr>
        <w:t xml:space="preserve"> El color </w:t>
      </w:r>
      <w:r w:rsidR="00B171C5">
        <w:rPr>
          <w:color w:val="000000"/>
        </w:rPr>
        <w:t xml:space="preserve">de les parets </w:t>
      </w:r>
      <w:r>
        <w:rPr>
          <w:color w:val="000000"/>
        </w:rPr>
        <w:t>és blanc per a permetre la (reflexió) de la llum infraroja</w:t>
      </w:r>
      <w:r w:rsidR="00447D04">
        <w:rPr>
          <w:color w:val="000000"/>
        </w:rPr>
        <w:t xml:space="preserve"> dels emissors</w:t>
      </w:r>
      <w:r>
        <w:rPr>
          <w:color w:val="000000"/>
        </w:rPr>
        <w:t xml:space="preserve"> i poder així detecta</w:t>
      </w:r>
      <w:r w:rsidR="00D05F7B">
        <w:rPr>
          <w:color w:val="000000"/>
        </w:rPr>
        <w:t>r</w:t>
      </w:r>
      <w:r>
        <w:rPr>
          <w:color w:val="000000"/>
        </w:rPr>
        <w:t xml:space="preserve"> </w:t>
      </w:r>
      <w:r w:rsidR="00D05F7B">
        <w:rPr>
          <w:color w:val="000000"/>
        </w:rPr>
        <w:t>variacions quan no és present aquesta</w:t>
      </w:r>
      <w:r>
        <w:rPr>
          <w:color w:val="000000"/>
        </w:rPr>
        <w:t xml:space="preserve">. </w:t>
      </w:r>
      <w:r w:rsidR="00447D04">
        <w:rPr>
          <w:color w:val="000000"/>
        </w:rPr>
        <w:t>L’</w:t>
      </w:r>
      <w:r w:rsidR="00BD5BBF">
        <w:rPr>
          <w:color w:val="000000"/>
        </w:rPr>
        <w:t xml:space="preserve">arribada, una franja </w:t>
      </w:r>
      <w:r w:rsidR="00447D04">
        <w:rPr>
          <w:color w:val="000000"/>
        </w:rPr>
        <w:t>blanca al terra del laberint</w:t>
      </w:r>
      <w:r w:rsidR="00BD5BBF">
        <w:rPr>
          <w:color w:val="000000"/>
        </w:rPr>
        <w:t xml:space="preserve">, </w:t>
      </w:r>
      <w:r w:rsidR="00D05F7B">
        <w:rPr>
          <w:color w:val="000000"/>
        </w:rPr>
        <w:t>serà detectada p</w:t>
      </w:r>
      <w:r>
        <w:rPr>
          <w:color w:val="000000"/>
        </w:rPr>
        <w:t>els sensors de la part inferior</w:t>
      </w:r>
      <w:r w:rsidR="00D05F7B">
        <w:rPr>
          <w:color w:val="000000"/>
        </w:rPr>
        <w:t xml:space="preserve"> del vehicle com a punt final o d’arribada</w:t>
      </w:r>
      <w:r>
        <w:rPr>
          <w:color w:val="000000"/>
        </w:rPr>
        <w:t xml:space="preserve">. </w:t>
      </w:r>
    </w:p>
    <w:p w:rsidR="0000524A" w:rsidRDefault="0000524A" w:rsidP="002F5F31">
      <w:pPr>
        <w:pStyle w:val="IEEEParagraph"/>
        <w:rPr>
          <w:color w:val="000000"/>
        </w:rPr>
      </w:pPr>
    </w:p>
    <w:p w:rsidR="00447D04" w:rsidRDefault="00447D04" w:rsidP="0000524A">
      <w:pPr>
        <w:pStyle w:val="IEEEParagraph"/>
        <w:ind w:firstLine="0"/>
        <w:rPr>
          <w:color w:val="000000"/>
        </w:rPr>
      </w:pPr>
      <w:r>
        <w:rPr>
          <w:color w:val="000000"/>
        </w:rPr>
        <w:t>L’</w:t>
      </w:r>
      <w:r w:rsidR="00EB2A2C">
        <w:rPr>
          <w:color w:val="000000"/>
        </w:rPr>
        <w:t>estratè</w:t>
      </w:r>
      <w:r>
        <w:rPr>
          <w:color w:val="000000"/>
        </w:rPr>
        <w:t xml:space="preserve">gia seguida per aconseguir que el cotxe travessi el laberint sense produir col·lisions </w:t>
      </w:r>
      <w:r w:rsidR="00D05F7B">
        <w:rPr>
          <w:color w:val="000000"/>
        </w:rPr>
        <w:t>es basa en el fet</w:t>
      </w:r>
      <w:r>
        <w:rPr>
          <w:color w:val="000000"/>
        </w:rPr>
        <w:t xml:space="preserve"> que el cotxe conté elements mecànics que </w:t>
      </w:r>
      <w:r w:rsidR="00D05F7B">
        <w:rPr>
          <w:color w:val="000000"/>
        </w:rPr>
        <w:t xml:space="preserve">poden produir </w:t>
      </w:r>
      <w:proofErr w:type="spellStart"/>
      <w:r w:rsidR="00D05F7B">
        <w:rPr>
          <w:color w:val="000000"/>
        </w:rPr>
        <w:t>petites</w:t>
      </w:r>
      <w:proofErr w:type="spellEnd"/>
      <w:r w:rsidR="00D05F7B">
        <w:rPr>
          <w:color w:val="000000"/>
        </w:rPr>
        <w:t xml:space="preserve"> variacions, com per exemple, el fet </w:t>
      </w:r>
      <w:r w:rsidR="00E715C5">
        <w:rPr>
          <w:color w:val="000000"/>
        </w:rPr>
        <w:t xml:space="preserve">que els </w:t>
      </w:r>
      <w:proofErr w:type="spellStart"/>
      <w:r w:rsidR="00E715C5">
        <w:rPr>
          <w:color w:val="000000"/>
        </w:rPr>
        <w:t>motors</w:t>
      </w:r>
      <w:proofErr w:type="spellEnd"/>
      <w:r w:rsidR="00E715C5">
        <w:rPr>
          <w:color w:val="000000"/>
        </w:rPr>
        <w:t xml:space="preserve"> gir</w:t>
      </w:r>
      <w:r w:rsidR="00D05F7B">
        <w:rPr>
          <w:color w:val="000000"/>
        </w:rPr>
        <w:t>i</w:t>
      </w:r>
      <w:r w:rsidR="00E715C5">
        <w:rPr>
          <w:color w:val="000000"/>
        </w:rPr>
        <w:t>n a diferent velocitat</w:t>
      </w:r>
      <w:r w:rsidR="00D05F7B">
        <w:rPr>
          <w:color w:val="000000"/>
        </w:rPr>
        <w:t>,</w:t>
      </w:r>
      <w:r w:rsidR="00E715C5">
        <w:rPr>
          <w:color w:val="000000"/>
        </w:rPr>
        <w:t xml:space="preserve"> </w:t>
      </w:r>
      <w:r w:rsidR="00C61E84">
        <w:rPr>
          <w:color w:val="000000"/>
        </w:rPr>
        <w:t>provo</w:t>
      </w:r>
      <w:r w:rsidR="00E715C5">
        <w:rPr>
          <w:color w:val="000000"/>
        </w:rPr>
        <w:t>ca</w:t>
      </w:r>
      <w:r w:rsidR="00D05F7B">
        <w:rPr>
          <w:color w:val="000000"/>
        </w:rPr>
        <w:t>nt</w:t>
      </w:r>
      <w:r w:rsidR="00E715C5">
        <w:rPr>
          <w:color w:val="000000"/>
        </w:rPr>
        <w:t xml:space="preserve"> que el </w:t>
      </w:r>
      <w:r w:rsidR="00D05F7B">
        <w:rPr>
          <w:color w:val="000000"/>
        </w:rPr>
        <w:t>vehicle</w:t>
      </w:r>
      <w:r w:rsidR="00E715C5">
        <w:rPr>
          <w:color w:val="000000"/>
        </w:rPr>
        <w:t xml:space="preserve"> no </w:t>
      </w:r>
      <w:r w:rsidR="00D05F7B">
        <w:rPr>
          <w:color w:val="000000"/>
        </w:rPr>
        <w:t>avanci en un moviment rectilini desitjable</w:t>
      </w:r>
      <w:r w:rsidR="00C61E84">
        <w:rPr>
          <w:color w:val="000000"/>
        </w:rPr>
        <w:t>.</w:t>
      </w:r>
      <w:r w:rsidR="00D05F7B">
        <w:rPr>
          <w:color w:val="000000"/>
        </w:rPr>
        <w:t xml:space="preserve"> Aquestes variacions són </w:t>
      </w:r>
      <w:proofErr w:type="spellStart"/>
      <w:r w:rsidR="00D05F7B">
        <w:rPr>
          <w:color w:val="000000"/>
        </w:rPr>
        <w:t>atribuïbles</w:t>
      </w:r>
      <w:proofErr w:type="spellEnd"/>
      <w:r w:rsidR="00D05F7B">
        <w:rPr>
          <w:color w:val="000000"/>
        </w:rPr>
        <w:t xml:space="preserve"> a variacions </w:t>
      </w:r>
      <w:proofErr w:type="spellStart"/>
      <w:r w:rsidR="00D05F7B">
        <w:rPr>
          <w:color w:val="000000"/>
        </w:rPr>
        <w:t>mecàniques</w:t>
      </w:r>
      <w:proofErr w:type="spellEnd"/>
      <w:r w:rsidR="00D05F7B">
        <w:rPr>
          <w:color w:val="000000"/>
        </w:rPr>
        <w:t xml:space="preserve"> o </w:t>
      </w:r>
      <w:proofErr w:type="spellStart"/>
      <w:r w:rsidR="00D05F7B">
        <w:rPr>
          <w:color w:val="000000"/>
        </w:rPr>
        <w:t>petites</w:t>
      </w:r>
      <w:proofErr w:type="spellEnd"/>
      <w:r w:rsidR="00D05F7B">
        <w:rPr>
          <w:color w:val="000000"/>
        </w:rPr>
        <w:t xml:space="preserve"> </w:t>
      </w:r>
      <w:proofErr w:type="spellStart"/>
      <w:r w:rsidR="00D05F7B">
        <w:rPr>
          <w:color w:val="000000"/>
        </w:rPr>
        <w:t>imperfeccions</w:t>
      </w:r>
      <w:proofErr w:type="spellEnd"/>
      <w:r w:rsidR="00D05F7B">
        <w:rPr>
          <w:color w:val="000000"/>
        </w:rPr>
        <w:t xml:space="preserve"> a l’hora de reproduir el moviment de gir.</w:t>
      </w:r>
    </w:p>
    <w:p w:rsidR="00872584" w:rsidRDefault="00872584" w:rsidP="0000524A">
      <w:pPr>
        <w:pStyle w:val="IEEEParagraph"/>
        <w:ind w:firstLine="0"/>
        <w:rPr>
          <w:color w:val="000000"/>
        </w:rPr>
      </w:pPr>
    </w:p>
    <w:p w:rsidR="00872584" w:rsidRPr="0000524A" w:rsidRDefault="00C61E84" w:rsidP="0000524A">
      <w:pPr>
        <w:pStyle w:val="IEEEParagraph"/>
        <w:ind w:firstLine="0"/>
        <w:rPr>
          <w:color w:val="000000"/>
        </w:rPr>
      </w:pPr>
      <w:r>
        <w:rPr>
          <w:color w:val="000000"/>
        </w:rPr>
        <w:t xml:space="preserve">Per això </w:t>
      </w:r>
      <w:r w:rsidR="00D05F7B">
        <w:rPr>
          <w:color w:val="000000"/>
        </w:rPr>
        <w:t>s’</w:t>
      </w:r>
      <w:r>
        <w:rPr>
          <w:color w:val="000000"/>
        </w:rPr>
        <w:t>optat per fer que el vehicle modifiqui la seva trajectòria contínuament segons si est</w:t>
      </w:r>
      <w:r w:rsidR="00E715C5">
        <w:rPr>
          <w:color w:val="000000"/>
        </w:rPr>
        <w:t>à</w:t>
      </w:r>
      <w:r>
        <w:rPr>
          <w:color w:val="000000"/>
        </w:rPr>
        <w:t xml:space="preserve"> a una d</w:t>
      </w:r>
      <w:r w:rsidR="00E715C5">
        <w:rPr>
          <w:color w:val="000000"/>
        </w:rPr>
        <w:t>istància més petita d’</w:t>
      </w:r>
      <w:r>
        <w:rPr>
          <w:color w:val="000000"/>
        </w:rPr>
        <w:t xml:space="preserve">una paret o </w:t>
      </w:r>
      <w:r w:rsidR="00D05F7B">
        <w:rPr>
          <w:color w:val="000000"/>
        </w:rPr>
        <w:t>de l’</w:t>
      </w:r>
      <w:r w:rsidR="00E715C5">
        <w:rPr>
          <w:color w:val="000000"/>
        </w:rPr>
        <w:t xml:space="preserve">altra i </w:t>
      </w:r>
      <w:r>
        <w:rPr>
          <w:color w:val="000000"/>
        </w:rPr>
        <w:t>corregi</w:t>
      </w:r>
      <w:r w:rsidR="00D05F7B">
        <w:rPr>
          <w:color w:val="000000"/>
        </w:rPr>
        <w:t>nt</w:t>
      </w:r>
      <w:r>
        <w:rPr>
          <w:color w:val="000000"/>
        </w:rPr>
        <w:t xml:space="preserve"> la trajectòria</w:t>
      </w:r>
      <w:r w:rsidR="00E715C5">
        <w:rPr>
          <w:color w:val="000000"/>
        </w:rPr>
        <w:t xml:space="preserve"> </w:t>
      </w:r>
      <w:r w:rsidR="00D05F7B">
        <w:rPr>
          <w:color w:val="000000"/>
        </w:rPr>
        <w:t xml:space="preserve">de forma contínua </w:t>
      </w:r>
      <w:r w:rsidR="00E715C5">
        <w:rPr>
          <w:color w:val="000000"/>
        </w:rPr>
        <w:t>per tal d’evitar</w:t>
      </w:r>
      <w:r w:rsidR="00872584">
        <w:rPr>
          <w:color w:val="000000"/>
        </w:rPr>
        <w:t xml:space="preserve"> col·lisions. </w:t>
      </w:r>
      <w:r w:rsidR="00D05F7B">
        <w:rPr>
          <w:color w:val="000000"/>
        </w:rPr>
        <w:t xml:space="preserve">Amb </w:t>
      </w:r>
      <w:r w:rsidR="00872584">
        <w:rPr>
          <w:color w:val="000000"/>
        </w:rPr>
        <w:t xml:space="preserve">aquesta </w:t>
      </w:r>
      <w:r w:rsidR="00D05F7B">
        <w:rPr>
          <w:color w:val="000000"/>
        </w:rPr>
        <w:t>metodologia,</w:t>
      </w:r>
      <w:r w:rsidR="00872584">
        <w:rPr>
          <w:color w:val="000000"/>
        </w:rPr>
        <w:t xml:space="preserve"> el cotxe corregirà</w:t>
      </w:r>
      <w:r w:rsidR="00E715C5">
        <w:rPr>
          <w:color w:val="000000"/>
        </w:rPr>
        <w:t xml:space="preserve"> la trajectòria</w:t>
      </w:r>
      <w:r w:rsidR="00872584">
        <w:rPr>
          <w:color w:val="000000"/>
        </w:rPr>
        <w:t xml:space="preserve"> en tot</w:t>
      </w:r>
      <w:r w:rsidR="00D05F7B">
        <w:rPr>
          <w:color w:val="000000"/>
        </w:rPr>
        <w:t xml:space="preserve"> moment</w:t>
      </w:r>
      <w:r w:rsidR="00872584">
        <w:rPr>
          <w:color w:val="000000"/>
        </w:rPr>
        <w:t xml:space="preserve"> </w:t>
      </w:r>
      <w:r w:rsidR="00D05F7B">
        <w:rPr>
          <w:color w:val="000000"/>
        </w:rPr>
        <w:t xml:space="preserve">detectant els </w:t>
      </w:r>
      <w:proofErr w:type="spellStart"/>
      <w:r w:rsidR="00D05F7B">
        <w:rPr>
          <w:color w:val="000000"/>
        </w:rPr>
        <w:t>instants</w:t>
      </w:r>
      <w:proofErr w:type="spellEnd"/>
      <w:r w:rsidR="00D05F7B">
        <w:rPr>
          <w:color w:val="000000"/>
        </w:rPr>
        <w:t xml:space="preserve"> de</w:t>
      </w:r>
      <w:r w:rsidR="00E715C5">
        <w:rPr>
          <w:color w:val="000000"/>
        </w:rPr>
        <w:t xml:space="preserve"> </w:t>
      </w:r>
      <w:r w:rsidR="00D05F7B">
        <w:rPr>
          <w:color w:val="000000"/>
        </w:rPr>
        <w:t>gir</w:t>
      </w:r>
      <w:r w:rsidR="00872584">
        <w:rPr>
          <w:color w:val="000000"/>
        </w:rPr>
        <w:t xml:space="preserve"> </w:t>
      </w:r>
      <w:r w:rsidR="00D05F7B">
        <w:rPr>
          <w:color w:val="000000"/>
        </w:rPr>
        <w:t>de final de pare</w:t>
      </w:r>
      <w:r w:rsidR="008B3CF5">
        <w:rPr>
          <w:color w:val="000000"/>
        </w:rPr>
        <w:t>t</w:t>
      </w:r>
      <w:r w:rsidR="00E715C5">
        <w:rPr>
          <w:color w:val="000000"/>
        </w:rPr>
        <w:t xml:space="preserve"> o quan ja s’ha</w:t>
      </w:r>
      <w:r w:rsidR="00872584">
        <w:rPr>
          <w:color w:val="000000"/>
        </w:rPr>
        <w:t xml:space="preserve"> arribat al final del laberint. </w:t>
      </w:r>
    </w:p>
    <w:p w:rsidR="00051B94" w:rsidRDefault="00051B94" w:rsidP="002F5F31">
      <w:pPr>
        <w:pStyle w:val="IEEEParagraph"/>
      </w:pPr>
    </w:p>
    <w:p w:rsidR="002F5F31" w:rsidRDefault="002F5F31" w:rsidP="002F5F31">
      <w:pPr>
        <w:pStyle w:val="IEEEParagraph"/>
      </w:pPr>
      <w:r>
        <w:t xml:space="preserve">Per a poder programar el moviment del </w:t>
      </w:r>
      <w:r w:rsidR="00D05F7B">
        <w:t>vehicle</w:t>
      </w:r>
      <w:r>
        <w:t xml:space="preserve"> </w:t>
      </w:r>
      <w:r w:rsidR="00D05F7B">
        <w:t xml:space="preserve">i poder </w:t>
      </w:r>
      <w:r>
        <w:t>creua</w:t>
      </w:r>
      <w:r w:rsidR="00D05F7B">
        <w:t>r</w:t>
      </w:r>
      <w:r>
        <w:t xml:space="preserve"> el laberint </w:t>
      </w:r>
      <w:r w:rsidR="00D05F7B">
        <w:t>s’utilitzaran</w:t>
      </w:r>
      <w:r>
        <w:t xml:space="preserve">: sensors infrarojos, motors de corrent continua i un </w:t>
      </w:r>
      <w:r w:rsidR="00D05F7B">
        <w:t xml:space="preserve">microcontrolador </w:t>
      </w:r>
      <w:r>
        <w:t>PIC</w:t>
      </w:r>
      <w:r w:rsidR="00D05F7B">
        <w:t xml:space="preserve"> dotat amb un convertidor analògic/digital</w:t>
      </w:r>
      <w:r>
        <w:t xml:space="preserve">. </w:t>
      </w:r>
    </w:p>
    <w:p w:rsidR="002F5F31" w:rsidRDefault="002F5F31" w:rsidP="002F5F31">
      <w:pPr>
        <w:pStyle w:val="IEEEParagraph"/>
      </w:pPr>
    </w:p>
    <w:p w:rsidR="002F5F31" w:rsidRDefault="002F5F31" w:rsidP="002F5F31">
      <w:pPr>
        <w:pStyle w:val="IEEEParagraph"/>
        <w:numPr>
          <w:ilvl w:val="0"/>
          <w:numId w:val="3"/>
        </w:numPr>
      </w:pPr>
      <w:r w:rsidRPr="00E715C5">
        <w:rPr>
          <w:u w:val="single"/>
        </w:rPr>
        <w:t>Sensors infrarojos</w:t>
      </w:r>
      <w:r w:rsidR="00D05F7B">
        <w:t xml:space="preserve">: hi ha dues </w:t>
      </w:r>
      <w:proofErr w:type="spellStart"/>
      <w:r w:rsidR="00D05F7B">
        <w:t>agrupacions</w:t>
      </w:r>
      <w:proofErr w:type="spellEnd"/>
      <w:r w:rsidR="00D05F7B">
        <w:t xml:space="preserve"> de sensors:</w:t>
      </w:r>
      <w:r>
        <w:t xml:space="preserve"> </w:t>
      </w:r>
      <w:r w:rsidR="00D05F7B">
        <w:t xml:space="preserve">un grup format per </w:t>
      </w:r>
      <w:r>
        <w:t xml:space="preserve">tres </w:t>
      </w:r>
      <w:r w:rsidR="00D05F7B">
        <w:t xml:space="preserve">sensors situats </w:t>
      </w:r>
      <w:r>
        <w:t>a la part davantera que s’encarreguen de detectar possibles obstacles (les parets)</w:t>
      </w:r>
      <w:r w:rsidR="00D05F7B">
        <w:t>,</w:t>
      </w:r>
      <w:r>
        <w:t xml:space="preserve"> i </w:t>
      </w:r>
      <w:r w:rsidR="00D05F7B">
        <w:t xml:space="preserve">un segon grup format per </w:t>
      </w:r>
      <w:r>
        <w:t xml:space="preserve">dos </w:t>
      </w:r>
      <w:r w:rsidR="00D05F7B">
        <w:t>sensors situats</w:t>
      </w:r>
      <w:r>
        <w:t xml:space="preserve"> a la part inferior del cotxe que detectaran </w:t>
      </w:r>
      <w:r w:rsidR="00D05F7B">
        <w:t>e</w:t>
      </w:r>
      <w:r>
        <w:t>l</w:t>
      </w:r>
      <w:r w:rsidR="00D05F7B">
        <w:t xml:space="preserve"> punt d</w:t>
      </w:r>
      <w:r>
        <w:t>’arribada.</w:t>
      </w:r>
    </w:p>
    <w:p w:rsidR="002F5F31" w:rsidRDefault="002F5F31" w:rsidP="002F5F31">
      <w:pPr>
        <w:pStyle w:val="IEEEParagraph"/>
        <w:ind w:left="576" w:firstLine="0"/>
      </w:pPr>
    </w:p>
    <w:p w:rsidR="002F5F31" w:rsidRDefault="002F5F31" w:rsidP="002F5F31">
      <w:pPr>
        <w:pStyle w:val="IEEEParagraph"/>
        <w:numPr>
          <w:ilvl w:val="0"/>
          <w:numId w:val="3"/>
        </w:numPr>
      </w:pPr>
      <w:proofErr w:type="spellStart"/>
      <w:r w:rsidRPr="00E8322C">
        <w:rPr>
          <w:u w:val="single"/>
        </w:rPr>
        <w:t>Motors</w:t>
      </w:r>
      <w:proofErr w:type="spellEnd"/>
      <w:r w:rsidRPr="00E8322C">
        <w:rPr>
          <w:u w:val="single"/>
        </w:rPr>
        <w:t xml:space="preserve"> continus</w:t>
      </w:r>
      <w:r>
        <w:t xml:space="preserve">: </w:t>
      </w:r>
      <w:r w:rsidR="00E715C5">
        <w:t xml:space="preserve">aquests motors </w:t>
      </w:r>
      <w:r w:rsidR="00D05F7B">
        <w:t xml:space="preserve">disposen d’una interfície que regula la velocitat de gir a partir de la </w:t>
      </w:r>
      <w:r>
        <w:t>modula</w:t>
      </w:r>
      <w:r w:rsidR="00D05F7B">
        <w:t>ció</w:t>
      </w:r>
      <w:r>
        <w:t xml:space="preserve"> </w:t>
      </w:r>
      <w:r w:rsidR="00D05F7B">
        <w:t xml:space="preserve">d’un senyal quadrat </w:t>
      </w:r>
      <w:proofErr w:type="spellStart"/>
      <w:r w:rsidR="00D05F7B">
        <w:t>PWM</w:t>
      </w:r>
      <w:proofErr w:type="spellEnd"/>
      <w:r w:rsidR="00D05F7B">
        <w:t xml:space="preserve">. Aquest senyal es generarà des del </w:t>
      </w:r>
      <w:r>
        <w:t>PIC16F886.</w:t>
      </w:r>
    </w:p>
    <w:p w:rsidR="002F5F31" w:rsidRDefault="002F5F31" w:rsidP="002F5F31">
      <w:pPr>
        <w:pStyle w:val="IEEEParagraph"/>
        <w:ind w:left="576" w:firstLine="0"/>
      </w:pPr>
      <w:r>
        <w:t xml:space="preserve"> </w:t>
      </w:r>
    </w:p>
    <w:p w:rsidR="002F5F31" w:rsidRDefault="00E8322C" w:rsidP="002F5F31">
      <w:pPr>
        <w:pStyle w:val="IEEEParagraph"/>
        <w:numPr>
          <w:ilvl w:val="0"/>
          <w:numId w:val="3"/>
        </w:numPr>
      </w:pPr>
      <w:proofErr w:type="spellStart"/>
      <w:r w:rsidRPr="00E8322C">
        <w:rPr>
          <w:u w:val="single"/>
        </w:rPr>
        <w:t>Conversor</w:t>
      </w:r>
      <w:proofErr w:type="spellEnd"/>
      <w:r w:rsidR="002F5F31" w:rsidRPr="00E8322C">
        <w:rPr>
          <w:u w:val="single"/>
        </w:rPr>
        <w:t xml:space="preserve"> A/D</w:t>
      </w:r>
      <w:r w:rsidR="002F5F31">
        <w:t xml:space="preserve">: aquesta conversió és necessària ja que els sensors infrarojos </w:t>
      </w:r>
      <w:r w:rsidR="00D05F7B">
        <w:t>tenen una resposta</w:t>
      </w:r>
      <w:r w:rsidR="002F5F31">
        <w:t xml:space="preserve"> </w:t>
      </w:r>
      <w:r w:rsidR="00D05F7B">
        <w:t xml:space="preserve">de sortida </w:t>
      </w:r>
      <w:r w:rsidR="002F5F31">
        <w:t>analògic</w:t>
      </w:r>
      <w:r w:rsidR="00D05F7B">
        <w:t xml:space="preserve">a </w:t>
      </w:r>
      <w:r w:rsidR="002F5F31">
        <w:t>que requereix ser convertid</w:t>
      </w:r>
      <w:r w:rsidR="00D05F7B">
        <w:t>a</w:t>
      </w:r>
      <w:r w:rsidR="002F5F31">
        <w:t xml:space="preserve"> a </w:t>
      </w:r>
      <w:r w:rsidR="00D05F7B">
        <w:t xml:space="preserve">un senyal </w:t>
      </w:r>
      <w:r w:rsidR="002F5F31">
        <w:t>digital per la seva gestió.</w:t>
      </w:r>
    </w:p>
    <w:p w:rsidR="002F5F31" w:rsidRDefault="002F5F31" w:rsidP="002F5F31">
      <w:pPr>
        <w:pStyle w:val="IEEEParagraph"/>
        <w:ind w:left="216" w:firstLine="0"/>
      </w:pPr>
    </w:p>
    <w:p w:rsidR="008B3CF5" w:rsidRDefault="002F5F31" w:rsidP="002F5F31">
      <w:pPr>
        <w:pStyle w:val="IEEEParagraph"/>
        <w:ind w:firstLine="284"/>
      </w:pPr>
      <w:r>
        <w:t xml:space="preserve">El model del vehicle que emprarem és un prototipus “Formula </w:t>
      </w:r>
      <w:proofErr w:type="spellStart"/>
      <w:r>
        <w:t>Flowcode</w:t>
      </w:r>
      <w:proofErr w:type="spellEnd"/>
      <w:r>
        <w:t>” controlat per un microcontrolador PIC16F886</w:t>
      </w:r>
      <w:r w:rsidR="00D05F7B">
        <w:t xml:space="preserve"> com es mostra a la Figura 2</w:t>
      </w:r>
      <w:r>
        <w:t>.</w:t>
      </w:r>
    </w:p>
    <w:p w:rsidR="008B3CF5" w:rsidRDefault="008B3CF5" w:rsidP="008B3CF5">
      <w:pPr>
        <w:pStyle w:val="IEEEParagraph"/>
        <w:keepNext/>
      </w:pPr>
      <w:r>
        <w:rPr>
          <w:noProof/>
          <w:lang w:val="en-US" w:eastAsia="en-US"/>
        </w:rPr>
        <w:drawing>
          <wp:inline distT="0" distB="0" distL="0" distR="0">
            <wp:extent cx="2312035" cy="1912620"/>
            <wp:effectExtent l="0" t="0" r="0" b="0"/>
            <wp:docPr id="3" name="Imagen 2" descr="http://x-fighter-x.de/Elektronik/Flowcode/FlowcodeBuggy/bug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http://x-fighter-x.de/Elektronik/Flowcode/FlowcodeBuggy/buggy.jpg"/>
                    <pic:cNvPicPr>
                      <a:picLocks noChangeAspect="1" noChangeArrowheads="1"/>
                    </pic:cNvPicPr>
                  </pic:nvPicPr>
                  <pic:blipFill>
                    <a:blip r:embed="rId8" r:link="rId9"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2035" cy="1912620"/>
                    </a:xfrm>
                    <a:prstGeom prst="rect">
                      <a:avLst/>
                    </a:prstGeom>
                    <a:noFill/>
                    <a:ln>
                      <a:noFill/>
                    </a:ln>
                    <a:extLst>
                      <a:ext uri="{909E8E84-426E-40DD-AFC4-6F175D3DCCD1}">
                        <a14:hiddenFil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8B3CF5" w:rsidRPr="00BF4F66" w:rsidRDefault="008B3CF5" w:rsidP="00BF4F66">
      <w:pPr>
        <w:pStyle w:val="IEEEFigureCaptionSingle-Line"/>
      </w:pPr>
      <w:r w:rsidRPr="00BF4F66">
        <w:t xml:space="preserve">Figura </w:t>
      </w:r>
      <w:fldSimple w:instr=" SEQ Il·lustració \* ARABIC ">
        <w:r w:rsidRPr="00BF4F66">
          <w:t>2</w:t>
        </w:r>
      </w:fldSimple>
      <w:r w:rsidRPr="00BF4F66">
        <w:t xml:space="preserve">. Vehicle "Formula </w:t>
      </w:r>
      <w:proofErr w:type="spellStart"/>
      <w:r w:rsidRPr="00BF4F66">
        <w:t>Flowcode</w:t>
      </w:r>
      <w:proofErr w:type="spellEnd"/>
      <w:r w:rsidRPr="00BF4F66">
        <w:t>"</w:t>
      </w:r>
    </w:p>
    <w:p w:rsidR="002F5F31" w:rsidRDefault="002F5F31" w:rsidP="002F5F31">
      <w:pPr>
        <w:pStyle w:val="IEEEParagraph"/>
        <w:ind w:firstLine="284"/>
      </w:pPr>
    </w:p>
    <w:p w:rsidR="002F5F31" w:rsidRDefault="00D05F7B" w:rsidP="002F5F31">
      <w:pPr>
        <w:pStyle w:val="IEEEParagraph"/>
        <w:numPr>
          <w:ilvl w:val="1"/>
          <w:numId w:val="1"/>
        </w:numPr>
        <w:rPr>
          <w:i/>
        </w:rPr>
      </w:pPr>
      <w:r>
        <w:rPr>
          <w:i/>
        </w:rPr>
        <w:t>Metodologia de Treball</w:t>
      </w:r>
      <w:r w:rsidR="002F5F31">
        <w:rPr>
          <w:i/>
        </w:rPr>
        <w:t>.</w:t>
      </w:r>
    </w:p>
    <w:p w:rsidR="002F5F31" w:rsidRDefault="002F5F31" w:rsidP="002F5F31">
      <w:pPr>
        <w:pStyle w:val="IEEEParagraph"/>
        <w:ind w:left="288" w:firstLine="0"/>
      </w:pPr>
    </w:p>
    <w:p w:rsidR="002F5F31" w:rsidRDefault="00D05F7B" w:rsidP="00D05F7B">
      <w:pPr>
        <w:pStyle w:val="IEEEParagraph"/>
      </w:pPr>
      <w:r>
        <w:t xml:space="preserve">La metodologia de treball </w:t>
      </w:r>
      <w:r w:rsidR="002F5F31">
        <w:t>d’aquesta pràctica es po</w:t>
      </w:r>
      <w:r>
        <w:t>t</w:t>
      </w:r>
      <w:r w:rsidR="002F5F31">
        <w:t xml:space="preserve"> dividir en tres processos:</w:t>
      </w:r>
    </w:p>
    <w:p w:rsidR="002F5F31" w:rsidRDefault="002F5F31" w:rsidP="00D05F7B">
      <w:pPr>
        <w:pStyle w:val="IEEEParagraph"/>
        <w:numPr>
          <w:ilvl w:val="0"/>
          <w:numId w:val="4"/>
        </w:numPr>
        <w:ind w:left="142" w:firstLine="0"/>
      </w:pPr>
      <w:r w:rsidRPr="00D05F7B">
        <w:rPr>
          <w:b/>
        </w:rPr>
        <w:t>Recepció de senyals</w:t>
      </w:r>
      <w:r w:rsidR="00D05F7B" w:rsidRPr="00D05F7B">
        <w:rPr>
          <w:b/>
        </w:rPr>
        <w:t>:</w:t>
      </w:r>
      <w:r w:rsidR="00D05F7B">
        <w:t xml:space="preserve"> </w:t>
      </w:r>
      <w:r w:rsidR="008B3CF5">
        <w:t>Els senyals rebuts p</w:t>
      </w:r>
      <w:r>
        <w:t xml:space="preserve">els sensors </w:t>
      </w:r>
      <w:proofErr w:type="spellStart"/>
      <w:r>
        <w:t>infrarojos</w:t>
      </w:r>
      <w:proofErr w:type="spellEnd"/>
      <w:r>
        <w:t xml:space="preserve"> es passaran </w:t>
      </w:r>
      <w:r w:rsidR="00E8322C">
        <w:t>al</w:t>
      </w:r>
      <w:r>
        <w:t xml:space="preserve"> perifèric conve</w:t>
      </w:r>
      <w:r w:rsidR="007302AE">
        <w:t>rtid</w:t>
      </w:r>
      <w:r>
        <w:t xml:space="preserve">or A/D del </w:t>
      </w:r>
      <w:r w:rsidR="008B3CF5">
        <w:t>microcontrolador</w:t>
      </w:r>
      <w:r>
        <w:t xml:space="preserve">. Ara ja </w:t>
      </w:r>
      <w:r w:rsidR="008B3CF5">
        <w:t>es té una mesura de</w:t>
      </w:r>
      <w:r>
        <w:t xml:space="preserve"> la quantitat de llum infr</w:t>
      </w:r>
      <w:r w:rsidR="008B3CF5">
        <w:t xml:space="preserve">aroja rebuda i digitalitzada usant </w:t>
      </w:r>
      <w:r>
        <w:t xml:space="preserve">10 bits, dels quals sols </w:t>
      </w:r>
      <w:r w:rsidR="008B3CF5">
        <w:t>s’</w:t>
      </w:r>
      <w:r>
        <w:t>emprar</w:t>
      </w:r>
      <w:r w:rsidR="008B3CF5">
        <w:t>an</w:t>
      </w:r>
      <w:r>
        <w:t xml:space="preserve"> els tres més significatius (per qüestió de sensibilitat). D’aquesta manera </w:t>
      </w:r>
      <w:r w:rsidR="008B3CF5">
        <w:t xml:space="preserve">es </w:t>
      </w:r>
      <w:r>
        <w:t>mesurar</w:t>
      </w:r>
      <w:r w:rsidR="008B3CF5">
        <w:t>an</w:t>
      </w:r>
      <w:r>
        <w:t xml:space="preserve"> la distància compresa entre el vehicle i l’obstacle</w:t>
      </w:r>
      <w:r w:rsidR="008B3CF5">
        <w:t>, en aquest cas la paret</w:t>
      </w:r>
      <w:r>
        <w:t>.</w:t>
      </w:r>
    </w:p>
    <w:p w:rsidR="002F5F31" w:rsidRDefault="002F5F31" w:rsidP="002F5F31">
      <w:pPr>
        <w:pStyle w:val="IEEEParagraph"/>
        <w:ind w:left="720" w:firstLine="0"/>
      </w:pPr>
    </w:p>
    <w:p w:rsidR="002F5F31" w:rsidRPr="00D05F7B" w:rsidRDefault="00D05F7B" w:rsidP="00D05F7B">
      <w:pPr>
        <w:pStyle w:val="IEEEParagraph"/>
        <w:numPr>
          <w:ilvl w:val="0"/>
          <w:numId w:val="4"/>
        </w:numPr>
        <w:ind w:left="142" w:firstLine="0"/>
      </w:pPr>
      <w:r w:rsidRPr="008B3CF5">
        <w:rPr>
          <w:b/>
        </w:rPr>
        <w:t>Gestió del medi:</w:t>
      </w:r>
      <w:r>
        <w:t xml:space="preserve"> </w:t>
      </w:r>
      <w:r w:rsidR="002F5F31" w:rsidRPr="00D05F7B">
        <w:t>Un</w:t>
      </w:r>
      <w:r w:rsidR="008B3CF5">
        <w:t>a vegada</w:t>
      </w:r>
      <w:r w:rsidR="002F5F31" w:rsidRPr="00D05F7B">
        <w:t xml:space="preserve"> </w:t>
      </w:r>
      <w:r w:rsidR="008B3CF5">
        <w:t xml:space="preserve">es </w:t>
      </w:r>
      <w:r w:rsidR="002F5F31" w:rsidRPr="00D05F7B">
        <w:t>ten</w:t>
      </w:r>
      <w:r w:rsidR="008B3CF5">
        <w:t>en</w:t>
      </w:r>
      <w:r w:rsidR="002F5F31" w:rsidRPr="00D05F7B">
        <w:t xml:space="preserve"> la distància compresa entre el vehicle i l’obstacle</w:t>
      </w:r>
      <w:r w:rsidR="00E8322C" w:rsidRPr="00D05F7B">
        <w:t>,</w:t>
      </w:r>
      <w:r w:rsidR="002F5F31" w:rsidRPr="00D05F7B">
        <w:t xml:space="preserve"> cal establir un </w:t>
      </w:r>
      <w:r w:rsidR="007302AE" w:rsidRPr="00D05F7B">
        <w:t>llindar</w:t>
      </w:r>
      <w:r w:rsidR="002F5F31" w:rsidRPr="00D05F7B">
        <w:t xml:space="preserve"> de decis</w:t>
      </w:r>
      <w:r w:rsidR="008B3CF5">
        <w:t>ió sobre la proximitat d’aquest. Aquest llindar permetrà decidir de forma fàcil si és necessària alguna correcció en la trajectòria actual o no.</w:t>
      </w:r>
      <w:r w:rsidR="002F5F31" w:rsidRPr="00D05F7B">
        <w:t xml:space="preserve"> Tot seguit </w:t>
      </w:r>
      <w:r w:rsidR="008B3CF5">
        <w:t xml:space="preserve">es </w:t>
      </w:r>
      <w:r w:rsidR="002F5F31" w:rsidRPr="00D05F7B">
        <w:t>far</w:t>
      </w:r>
      <w:r w:rsidR="008B3CF5">
        <w:t xml:space="preserve">à una anàlisi </w:t>
      </w:r>
      <w:r w:rsidR="002F5F31" w:rsidRPr="00D05F7B">
        <w:t xml:space="preserve">de </w:t>
      </w:r>
      <w:r w:rsidR="008B3CF5">
        <w:t xml:space="preserve">la resposta de </w:t>
      </w:r>
      <w:r w:rsidR="002F5F31" w:rsidRPr="00D05F7B">
        <w:t>tots els sensors per a decidir quin serà el moviment a realitzar.</w:t>
      </w:r>
    </w:p>
    <w:p w:rsidR="002F5F31" w:rsidRPr="00D05F7B" w:rsidRDefault="002F5F31" w:rsidP="008B3CF5">
      <w:pPr>
        <w:pStyle w:val="IEEEParagraph"/>
        <w:ind w:left="142" w:firstLine="0"/>
      </w:pPr>
    </w:p>
    <w:p w:rsidR="008B3CF5" w:rsidRDefault="008B3CF5" w:rsidP="00D05F7B">
      <w:pPr>
        <w:pStyle w:val="IEEEParagraph"/>
        <w:numPr>
          <w:ilvl w:val="0"/>
          <w:numId w:val="4"/>
        </w:numPr>
        <w:ind w:left="142" w:firstLine="0"/>
      </w:pPr>
      <w:r w:rsidRPr="008B3CF5">
        <w:rPr>
          <w:b/>
        </w:rPr>
        <w:t xml:space="preserve">Moviment dels </w:t>
      </w:r>
      <w:proofErr w:type="spellStart"/>
      <w:r w:rsidRPr="008B3CF5">
        <w:rPr>
          <w:b/>
        </w:rPr>
        <w:t>motors</w:t>
      </w:r>
      <w:proofErr w:type="spellEnd"/>
      <w:r w:rsidRPr="008B3CF5">
        <w:rPr>
          <w:b/>
        </w:rPr>
        <w:t>:</w:t>
      </w:r>
      <w:r>
        <w:t xml:space="preserve"> </w:t>
      </w:r>
      <w:r w:rsidR="002F5F31" w:rsidRPr="00D05F7B">
        <w:t xml:space="preserve">Per </w:t>
      </w:r>
      <w:r w:rsidR="007302AE" w:rsidRPr="00D05F7B">
        <w:t>a la gestió d</w:t>
      </w:r>
      <w:r w:rsidR="002F5F31" w:rsidRPr="00D05F7B">
        <w:t>el moviment dels</w:t>
      </w:r>
      <w:r w:rsidR="007302AE" w:rsidRPr="00D05F7B">
        <w:t xml:space="preserve"> motors </w:t>
      </w:r>
      <w:r>
        <w:t xml:space="preserve">es </w:t>
      </w:r>
      <w:r w:rsidR="007302AE" w:rsidRPr="00D05F7B">
        <w:t>dispos</w:t>
      </w:r>
      <w:r>
        <w:t>en</w:t>
      </w:r>
      <w:r w:rsidR="007302AE" w:rsidRPr="00D05F7B">
        <w:t xml:space="preserve"> de 4 senyals</w:t>
      </w:r>
      <w:r w:rsidR="002F5F31" w:rsidRPr="00D05F7B">
        <w:t>. Dos senyal</w:t>
      </w:r>
      <w:r w:rsidR="007302AE" w:rsidRPr="00D05F7B">
        <w:t>s</w:t>
      </w:r>
      <w:r w:rsidR="002F5F31" w:rsidRPr="00D05F7B">
        <w:t xml:space="preserve"> </w:t>
      </w:r>
      <w:r>
        <w:t>per indicar el sentit de gir</w:t>
      </w:r>
      <w:r w:rsidR="002F5F31" w:rsidRPr="00D05F7B">
        <w:t xml:space="preserve"> (un per a cada motor) i</w:t>
      </w:r>
      <w:r>
        <w:t xml:space="preserve"> dos</w:t>
      </w:r>
      <w:r w:rsidR="007302AE" w:rsidRPr="00D05F7B">
        <w:t xml:space="preserve"> </w:t>
      </w:r>
      <w:r w:rsidR="002F5F31" w:rsidRPr="00D05F7B">
        <w:t xml:space="preserve">senyals </w:t>
      </w:r>
      <w:r>
        <w:t xml:space="preserve">més per al control de la velocitat a través de la modulació </w:t>
      </w:r>
      <w:proofErr w:type="spellStart"/>
      <w:r>
        <w:t>PWM</w:t>
      </w:r>
      <w:proofErr w:type="spellEnd"/>
      <w:r>
        <w:t xml:space="preserve"> generada </w:t>
      </w:r>
      <w:r w:rsidR="002F5F31" w:rsidRPr="00D05F7B">
        <w:t>mitjançant el</w:t>
      </w:r>
      <w:r>
        <w:t>s</w:t>
      </w:r>
      <w:r w:rsidR="002F5F31" w:rsidRPr="00D05F7B">
        <w:t xml:space="preserve"> perifèric</w:t>
      </w:r>
      <w:r>
        <w:t>s</w:t>
      </w:r>
      <w:r w:rsidR="002F5F31" w:rsidRPr="00D05F7B">
        <w:t xml:space="preserve"> CCP1 i CCP2</w:t>
      </w:r>
      <w:r>
        <w:t xml:space="preserve"> disponibles en el microcontrolador</w:t>
      </w:r>
      <w:r w:rsidR="002F5F31" w:rsidRPr="00D05F7B">
        <w:t>.</w:t>
      </w:r>
    </w:p>
    <w:p w:rsidR="008B3CF5" w:rsidRDefault="008B3CF5" w:rsidP="008B3CF5">
      <w:pPr>
        <w:pStyle w:val="IEEEParagraph"/>
        <w:ind w:firstLine="0"/>
      </w:pPr>
    </w:p>
    <w:p w:rsidR="002F5F31" w:rsidRDefault="002F5F31" w:rsidP="002F5F31">
      <w:pPr>
        <w:pStyle w:val="IEEEHeading1"/>
        <w:numPr>
          <w:ilvl w:val="0"/>
          <w:numId w:val="1"/>
        </w:numPr>
        <w:tabs>
          <w:tab w:val="left" w:pos="288"/>
        </w:tabs>
      </w:pPr>
      <w:r>
        <w:t>Connexió amb el Hardware</w:t>
      </w:r>
    </w:p>
    <w:p w:rsidR="002F5F31" w:rsidRDefault="002F5F31" w:rsidP="002F5F31">
      <w:pPr>
        <w:pStyle w:val="IEEEParagraph"/>
      </w:pPr>
    </w:p>
    <w:p w:rsidR="002F5F31" w:rsidRDefault="002F5F31" w:rsidP="002F5F31">
      <w:pPr>
        <w:pStyle w:val="IEEEParagraph"/>
      </w:pPr>
      <w:r>
        <w:t xml:space="preserve">Per a poder emprar el vehicle amb el </w:t>
      </w:r>
      <w:r w:rsidR="008B3CF5">
        <w:t xml:space="preserve">microcontrolador </w:t>
      </w:r>
      <w:r>
        <w:t xml:space="preserve">PIC16F886 s’ha </w:t>
      </w:r>
      <w:r w:rsidR="008B3CF5">
        <w:t xml:space="preserve">creat </w:t>
      </w:r>
      <w:r>
        <w:t xml:space="preserve">un adaptador especial, ja que </w:t>
      </w:r>
      <w:r w:rsidR="008B3CF5">
        <w:t xml:space="preserve">el vehicle estava preparat per a un microcontrolador diferent i </w:t>
      </w:r>
      <w:r>
        <w:t>el</w:t>
      </w:r>
      <w:r w:rsidR="008B3CF5">
        <w:t xml:space="preserve"> nombre de </w:t>
      </w:r>
      <w:proofErr w:type="spellStart"/>
      <w:r w:rsidR="008B3CF5">
        <w:t>pins</w:t>
      </w:r>
      <w:proofErr w:type="spellEnd"/>
      <w:r>
        <w:t xml:space="preserve"> d’ambdós components no era compatible. </w:t>
      </w:r>
    </w:p>
    <w:p w:rsidR="009949CB" w:rsidRDefault="00AA40BE" w:rsidP="00AA40BE">
      <w:pPr>
        <w:pStyle w:val="IEEEParagraph"/>
      </w:pPr>
      <w:r>
        <w:t>El senyals analògics del</w:t>
      </w:r>
      <w:r w:rsidR="008B3CF5">
        <w:t xml:space="preserve"> grup de sensors </w:t>
      </w:r>
      <w:r>
        <w:t xml:space="preserve">superiors arriben al </w:t>
      </w:r>
      <w:r w:rsidR="008B3CF5">
        <w:t xml:space="preserve">microcontrolador </w:t>
      </w:r>
      <w:r>
        <w:t>PIC a través dels pins RA1</w:t>
      </w:r>
      <w:r w:rsidR="007302AE">
        <w:t>,</w:t>
      </w:r>
      <w:r>
        <w:t xml:space="preserve"> RA3</w:t>
      </w:r>
      <w:r w:rsidR="007302AE">
        <w:t xml:space="preserve"> i</w:t>
      </w:r>
      <w:r>
        <w:t xml:space="preserve"> RA5 del PORTA</w:t>
      </w:r>
      <w:r w:rsidR="008B3CF5">
        <w:t xml:space="preserve">. Mentre que el grup de sensors </w:t>
      </w:r>
      <w:proofErr w:type="spellStart"/>
      <w:r>
        <w:t>inferiors</w:t>
      </w:r>
      <w:proofErr w:type="spellEnd"/>
      <w:r>
        <w:t xml:space="preserve"> </w:t>
      </w:r>
      <w:r w:rsidR="008B3CF5">
        <w:t>es connecten a les entrades</w:t>
      </w:r>
      <w:r>
        <w:t xml:space="preserve"> RB5 i RB4</w:t>
      </w:r>
      <w:r w:rsidR="004C5B5C">
        <w:t xml:space="preserve"> del PORTB.</w:t>
      </w:r>
      <w:r w:rsidR="008B3CF5">
        <w:t xml:space="preserve"> Aquesta diferenciació es realitza a partir de la naturalesa dels senyals. Així, els sensors superiors requereixen una conversió A/D i permeten tenir informació de la distància</w:t>
      </w:r>
      <w:r w:rsidR="00CE5F3B">
        <w:t xml:space="preserve">, mentre que el grup de sensors </w:t>
      </w:r>
      <w:proofErr w:type="spellStart"/>
      <w:r w:rsidR="00CE5F3B">
        <w:t>inferiors</w:t>
      </w:r>
      <w:proofErr w:type="spellEnd"/>
      <w:r w:rsidR="00CE5F3B">
        <w:t xml:space="preserve"> tenen un comportament digital. És a dir, es detecta el color blanc o no es detecta per tant un senyal de naturalesa binaria.</w:t>
      </w:r>
    </w:p>
    <w:p w:rsidR="008C03A7" w:rsidRDefault="00CE5F3B" w:rsidP="007302AE">
      <w:pPr>
        <w:pStyle w:val="IEEEParagraph"/>
      </w:pPr>
      <w:r>
        <w:t xml:space="preserve">La gestió del grup de sensors superiors es realitza posant a </w:t>
      </w:r>
      <w:r w:rsidR="004C5B5C">
        <w:t xml:space="preserve">“1” els </w:t>
      </w:r>
      <w:proofErr w:type="spellStart"/>
      <w:r w:rsidR="004C5B5C">
        <w:t>pins</w:t>
      </w:r>
      <w:proofErr w:type="spellEnd"/>
      <w:r w:rsidR="004C5B5C">
        <w:t xml:space="preserve"> RA0</w:t>
      </w:r>
      <w:r w:rsidR="007302AE">
        <w:t>,</w:t>
      </w:r>
      <w:r w:rsidR="004C5B5C">
        <w:t xml:space="preserve"> RA2 i RA4 </w:t>
      </w:r>
      <w:r w:rsidR="007302AE">
        <w:t xml:space="preserve">del </w:t>
      </w:r>
      <w:proofErr w:type="spellStart"/>
      <w:r w:rsidR="007302AE">
        <w:t>PORTB</w:t>
      </w:r>
      <w:proofErr w:type="spellEnd"/>
      <w:r>
        <w:t>, per tant permeten un estat de repòs i d’estalvi d’energia</w:t>
      </w:r>
      <w:r w:rsidR="007302AE">
        <w:t xml:space="preserve">. </w:t>
      </w:r>
      <w:r>
        <w:t xml:space="preserve">El grup de sensors </w:t>
      </w:r>
      <w:proofErr w:type="spellStart"/>
      <w:r>
        <w:t>inferiors</w:t>
      </w:r>
      <w:proofErr w:type="spellEnd"/>
      <w:r>
        <w:t xml:space="preserve"> no tenen aquesta possibilitat i </w:t>
      </w:r>
      <w:r w:rsidR="004C5B5C">
        <w:t>sempre es troben encesos.</w:t>
      </w:r>
    </w:p>
    <w:p w:rsidR="00CE5F3B" w:rsidRDefault="00CE5F3B" w:rsidP="00CE5F3B">
      <w:pPr>
        <w:pStyle w:val="IEEEParagraph"/>
      </w:pPr>
      <w:r>
        <w:t xml:space="preserve">En un segon conjunt de senyals es troben els senyals de control dels </w:t>
      </w:r>
      <w:proofErr w:type="spellStart"/>
      <w:r>
        <w:t>motors</w:t>
      </w:r>
      <w:proofErr w:type="spellEnd"/>
      <w:r>
        <w:t xml:space="preserve"> que es connectaran als </w:t>
      </w:r>
      <w:proofErr w:type="spellStart"/>
      <w:r>
        <w:t>pins</w:t>
      </w:r>
      <w:proofErr w:type="spellEnd"/>
      <w:r>
        <w:t xml:space="preserve"> RC1 i RC2 per  donar la potència als motors i als </w:t>
      </w:r>
      <w:proofErr w:type="spellStart"/>
      <w:r>
        <w:t>pins</w:t>
      </w:r>
      <w:proofErr w:type="spellEnd"/>
      <w:r>
        <w:t xml:space="preserve"> </w:t>
      </w:r>
      <w:proofErr w:type="spellStart"/>
      <w:r>
        <w:t>RCO</w:t>
      </w:r>
      <w:proofErr w:type="spellEnd"/>
      <w:r>
        <w:t xml:space="preserve"> i RC3 per tal de donar una direcció de gir. Tots quatre </w:t>
      </w:r>
      <w:proofErr w:type="spellStart"/>
      <w:r>
        <w:t>pins</w:t>
      </w:r>
      <w:proofErr w:type="spellEnd"/>
      <w:r>
        <w:t xml:space="preserve"> es troben al PORTC.</w:t>
      </w:r>
    </w:p>
    <w:p w:rsidR="008C03A7" w:rsidRDefault="008C03A7" w:rsidP="00AA40BE">
      <w:pPr>
        <w:pStyle w:val="IEEEParagraph"/>
      </w:pPr>
      <w:r>
        <w:t xml:space="preserve">També </w:t>
      </w:r>
      <w:r w:rsidR="00CE5F3B">
        <w:t xml:space="preserve">es </w:t>
      </w:r>
      <w:r>
        <w:t>configura com a entrada digital el pin RB7 del PORTB que correspon a u</w:t>
      </w:r>
      <w:r w:rsidR="007302AE">
        <w:t xml:space="preserve">n botó polsador </w:t>
      </w:r>
      <w:r w:rsidR="00CE5F3B">
        <w:t xml:space="preserve">situat a la l’esquerra </w:t>
      </w:r>
      <w:r w:rsidR="007302AE">
        <w:t xml:space="preserve">del </w:t>
      </w:r>
      <w:r>
        <w:t>vehicle</w:t>
      </w:r>
      <w:r w:rsidR="007302AE">
        <w:t>,</w:t>
      </w:r>
      <w:r>
        <w:t xml:space="preserve"> el </w:t>
      </w:r>
      <w:r w:rsidR="007302AE">
        <w:t xml:space="preserve">qual ens permetrà </w:t>
      </w:r>
      <w:r w:rsidR="00CE5F3B">
        <w:t xml:space="preserve">indicar quan el vehicle està en la posició de sortida i per tant l’algoritme de seguiment es </w:t>
      </w:r>
      <w:r w:rsidR="007302AE">
        <w:t>po</w:t>
      </w:r>
      <w:r w:rsidR="00CE5F3B">
        <w:t>t</w:t>
      </w:r>
      <w:r w:rsidR="007302AE">
        <w:t xml:space="preserve"> </w:t>
      </w:r>
      <w:r w:rsidR="00CE5F3B">
        <w:t xml:space="preserve">posar </w:t>
      </w:r>
      <w:r w:rsidR="007302AE">
        <w:t xml:space="preserve">en </w:t>
      </w:r>
      <w:r>
        <w:t>marxa.</w:t>
      </w:r>
    </w:p>
    <w:p w:rsidR="00C24F2D" w:rsidRDefault="00BE1774" w:rsidP="00AA40BE">
      <w:pPr>
        <w:pStyle w:val="IEEEParagraph"/>
      </w:pPr>
      <w:r>
        <w:t>A la Taula</w:t>
      </w:r>
      <w:r w:rsidR="00CE5F3B">
        <w:t xml:space="preserve"> </w:t>
      </w:r>
      <w:r>
        <w:t xml:space="preserve">1 </w:t>
      </w:r>
      <w:r w:rsidR="00CE5F3B">
        <w:t xml:space="preserve">es </w:t>
      </w:r>
      <w:r>
        <w:t>pode</w:t>
      </w:r>
      <w:r w:rsidR="00CE5F3B">
        <w:t>n</w:t>
      </w:r>
      <w:r>
        <w:t xml:space="preserve"> veure una representació dels diferents estats del cotxe segons </w:t>
      </w:r>
      <w:r w:rsidR="00CE5F3B">
        <w:t>les</w:t>
      </w:r>
      <w:r>
        <w:t xml:space="preserve"> diferents </w:t>
      </w:r>
      <w:r w:rsidR="00CE5F3B">
        <w:t>respostes del grup de sensors superiors</w:t>
      </w:r>
      <w:r>
        <w:t xml:space="preserve">. Els valors </w:t>
      </w:r>
      <w:r w:rsidR="00CE5F3B">
        <w:t>“</w:t>
      </w:r>
      <w:r>
        <w:t>0</w:t>
      </w:r>
      <w:r w:rsidR="00CE5F3B">
        <w:t>”</w:t>
      </w:r>
      <w:r>
        <w:t xml:space="preserve"> o </w:t>
      </w:r>
      <w:r w:rsidR="00CE5F3B">
        <w:t>“</w:t>
      </w:r>
      <w:r>
        <w:t>1</w:t>
      </w:r>
      <w:r w:rsidR="00CE5F3B">
        <w:t>”</w:t>
      </w:r>
      <w:r>
        <w:t xml:space="preserve"> que hi apareixen representen els valors del sensors analògics digitalitzats sego</w:t>
      </w:r>
      <w:r w:rsidR="00CE5F3B">
        <w:t>ns els valors de distància indicats com a llindar</w:t>
      </w:r>
      <w:r>
        <w:t>.</w:t>
      </w:r>
      <w:r w:rsidR="00CE5F3B">
        <w:t xml:space="preserve"> Així si el valor és 1 indica que hi ha un obstacle proper, mentre que si el valor es 0 indica que l’obstacle està encara lluny o no hi és.</w:t>
      </w:r>
    </w:p>
    <w:p w:rsidR="00BF4F66" w:rsidRPr="00BF4F66" w:rsidRDefault="00BF4F66" w:rsidP="00BF4F66">
      <w:pPr>
        <w:pStyle w:val="IEEETableCaption"/>
      </w:pPr>
      <w:r w:rsidRPr="00BF4F66">
        <w:t>Taula 1. Moviments segons els senyals d’entrada.</w:t>
      </w:r>
    </w:p>
    <w:tbl>
      <w:tblPr>
        <w:tblStyle w:val="TableGrid"/>
        <w:tblW w:w="0" w:type="auto"/>
        <w:jc w:val="center"/>
        <w:tblLook w:val="04A0"/>
      </w:tblPr>
      <w:tblGrid>
        <w:gridCol w:w="894"/>
        <w:gridCol w:w="761"/>
        <w:gridCol w:w="761"/>
        <w:gridCol w:w="1383"/>
      </w:tblGrid>
      <w:tr w:rsidR="00C24F2D">
        <w:trPr>
          <w:jc w:val="center"/>
        </w:trPr>
        <w:tc>
          <w:tcPr>
            <w:tcW w:w="0" w:type="auto"/>
          </w:tcPr>
          <w:p w:rsidR="00BF4F66" w:rsidRDefault="00BF4F66" w:rsidP="00C24F2D">
            <w:pPr>
              <w:pStyle w:val="IEEEParagraph"/>
              <w:ind w:firstLine="0"/>
              <w:jc w:val="center"/>
            </w:pPr>
            <w:r>
              <w:t>Sensor</w:t>
            </w:r>
          </w:p>
          <w:p w:rsidR="00BE1759" w:rsidRDefault="00BF4F66" w:rsidP="00C24F2D">
            <w:pPr>
              <w:pStyle w:val="IEEEParagraph"/>
              <w:ind w:firstLine="0"/>
              <w:jc w:val="center"/>
            </w:pPr>
            <w:r>
              <w:t>esquerra</w:t>
            </w:r>
          </w:p>
        </w:tc>
        <w:tc>
          <w:tcPr>
            <w:tcW w:w="0" w:type="auto"/>
          </w:tcPr>
          <w:p w:rsidR="00BF4F66" w:rsidRDefault="00BF4F66" w:rsidP="00C24F2D">
            <w:pPr>
              <w:pStyle w:val="IEEEParagraph"/>
              <w:ind w:firstLine="0"/>
              <w:jc w:val="center"/>
            </w:pPr>
            <w:r>
              <w:t>Sensor</w:t>
            </w:r>
          </w:p>
          <w:p w:rsidR="00BE1759" w:rsidRDefault="00BF4F66" w:rsidP="00C24F2D">
            <w:pPr>
              <w:pStyle w:val="IEEEParagraph"/>
              <w:ind w:firstLine="0"/>
              <w:jc w:val="center"/>
            </w:pPr>
            <w:r>
              <w:t>davant</w:t>
            </w:r>
          </w:p>
        </w:tc>
        <w:tc>
          <w:tcPr>
            <w:tcW w:w="0" w:type="auto"/>
          </w:tcPr>
          <w:p w:rsidR="00BF4F66" w:rsidRDefault="00BF4F66" w:rsidP="00C24F2D">
            <w:pPr>
              <w:pStyle w:val="IEEEParagraph"/>
              <w:ind w:firstLine="0"/>
              <w:jc w:val="center"/>
            </w:pPr>
            <w:r>
              <w:t>Sensor</w:t>
            </w:r>
          </w:p>
          <w:p w:rsidR="00BE1759" w:rsidRDefault="00BF4F66" w:rsidP="00C24F2D">
            <w:pPr>
              <w:pStyle w:val="IEEEParagraph"/>
              <w:ind w:firstLine="0"/>
              <w:jc w:val="center"/>
            </w:pPr>
            <w:r>
              <w:t>dreta</w:t>
            </w:r>
          </w:p>
        </w:tc>
        <w:tc>
          <w:tcPr>
            <w:tcW w:w="0" w:type="auto"/>
            <w:vAlign w:val="center"/>
          </w:tcPr>
          <w:p w:rsidR="00C24F2D" w:rsidRPr="00CE5F3B" w:rsidRDefault="00C24F2D" w:rsidP="00BE1759">
            <w:pPr>
              <w:pStyle w:val="IEEEParagraph"/>
              <w:ind w:firstLine="0"/>
              <w:jc w:val="center"/>
              <w:rPr>
                <w:b/>
              </w:rPr>
            </w:pPr>
            <w:r w:rsidRPr="00CE5F3B">
              <w:rPr>
                <w:b/>
              </w:rPr>
              <w:t>MOVIMENT</w:t>
            </w:r>
          </w:p>
        </w:tc>
      </w:tr>
      <w:tr w:rsidR="00C24F2D">
        <w:trPr>
          <w:jc w:val="center"/>
        </w:trPr>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En</w:t>
            </w:r>
            <w:r w:rsidR="00BF4F66">
              <w:t>da</w:t>
            </w:r>
            <w:r>
              <w:t>vant</w:t>
            </w:r>
          </w:p>
        </w:tc>
      </w:tr>
      <w:tr w:rsidR="00C24F2D">
        <w:trPr>
          <w:jc w:val="center"/>
        </w:trPr>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En</w:t>
            </w:r>
            <w:r w:rsidR="00BF4F66">
              <w:t>da</w:t>
            </w:r>
            <w:r>
              <w:t>vant</w:t>
            </w:r>
          </w:p>
        </w:tc>
      </w:tr>
      <w:tr w:rsidR="00C24F2D">
        <w:trPr>
          <w:jc w:val="center"/>
        </w:trPr>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En</w:t>
            </w:r>
            <w:r w:rsidR="00BF4F66">
              <w:t>da</w:t>
            </w:r>
            <w:r>
              <w:t>vant</w:t>
            </w:r>
          </w:p>
        </w:tc>
      </w:tr>
      <w:tr w:rsidR="00C24F2D">
        <w:trPr>
          <w:jc w:val="center"/>
        </w:trPr>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1</w:t>
            </w:r>
          </w:p>
        </w:tc>
        <w:tc>
          <w:tcPr>
            <w:tcW w:w="0" w:type="auto"/>
          </w:tcPr>
          <w:p w:rsidR="00C24F2D" w:rsidRDefault="00C24F2D" w:rsidP="00BF4F66">
            <w:pPr>
              <w:pStyle w:val="IEEEParagraph"/>
              <w:ind w:firstLine="0"/>
              <w:jc w:val="center"/>
            </w:pPr>
            <w:r>
              <w:t>Gir</w:t>
            </w:r>
            <w:r w:rsidR="00BF4F66">
              <w:t xml:space="preserve"> </w:t>
            </w:r>
            <w:r>
              <w:t>esq</w:t>
            </w:r>
            <w:r w:rsidR="00BF4F66">
              <w:t>uerra</w:t>
            </w:r>
          </w:p>
        </w:tc>
      </w:tr>
      <w:tr w:rsidR="00C24F2D">
        <w:trPr>
          <w:jc w:val="center"/>
        </w:trPr>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En</w:t>
            </w:r>
            <w:r w:rsidR="00BF4F66">
              <w:t>da</w:t>
            </w:r>
            <w:r>
              <w:t>vant</w:t>
            </w:r>
          </w:p>
        </w:tc>
      </w:tr>
      <w:tr w:rsidR="00C24F2D">
        <w:trPr>
          <w:jc w:val="center"/>
        </w:trPr>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0</w:t>
            </w:r>
          </w:p>
        </w:tc>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En</w:t>
            </w:r>
            <w:r w:rsidR="00BF4F66">
              <w:t>da</w:t>
            </w:r>
            <w:r>
              <w:t>vant</w:t>
            </w:r>
          </w:p>
        </w:tc>
      </w:tr>
      <w:tr w:rsidR="00C24F2D">
        <w:trPr>
          <w:jc w:val="center"/>
        </w:trPr>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0</w:t>
            </w:r>
          </w:p>
        </w:tc>
        <w:tc>
          <w:tcPr>
            <w:tcW w:w="0" w:type="auto"/>
          </w:tcPr>
          <w:p w:rsidR="00C24F2D" w:rsidRDefault="00C24F2D" w:rsidP="00BF4F66">
            <w:pPr>
              <w:pStyle w:val="IEEEParagraph"/>
              <w:ind w:firstLine="0"/>
              <w:jc w:val="center"/>
            </w:pPr>
            <w:r>
              <w:t>Gir</w:t>
            </w:r>
            <w:r w:rsidR="00BF4F66">
              <w:t xml:space="preserve"> </w:t>
            </w:r>
            <w:r>
              <w:t>dret</w:t>
            </w:r>
            <w:r w:rsidR="00BF4F66">
              <w:t>a</w:t>
            </w:r>
          </w:p>
        </w:tc>
      </w:tr>
      <w:tr w:rsidR="00C24F2D">
        <w:trPr>
          <w:jc w:val="center"/>
        </w:trPr>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ind w:firstLine="0"/>
              <w:jc w:val="center"/>
            </w:pPr>
            <w:r>
              <w:t>1</w:t>
            </w:r>
          </w:p>
        </w:tc>
        <w:tc>
          <w:tcPr>
            <w:tcW w:w="0" w:type="auto"/>
          </w:tcPr>
          <w:p w:rsidR="00C24F2D" w:rsidRDefault="00C24F2D" w:rsidP="00C24F2D">
            <w:pPr>
              <w:pStyle w:val="IEEEParagraph"/>
              <w:keepNext/>
              <w:ind w:firstLine="0"/>
              <w:jc w:val="center"/>
            </w:pPr>
            <w:r>
              <w:t>En</w:t>
            </w:r>
            <w:r w:rsidR="00BF4F66">
              <w:t>da</w:t>
            </w:r>
            <w:r>
              <w:t>vant</w:t>
            </w:r>
          </w:p>
        </w:tc>
      </w:tr>
    </w:tbl>
    <w:p w:rsidR="007302AE" w:rsidRDefault="007302AE" w:rsidP="007302AE">
      <w:pPr>
        <w:pStyle w:val="IEEEParagraph"/>
        <w:ind w:firstLine="0"/>
      </w:pPr>
    </w:p>
    <w:p w:rsidR="00BF4F66" w:rsidRDefault="00BF4F66" w:rsidP="00BF4F66">
      <w:pPr>
        <w:pStyle w:val="IEEEParagraph"/>
      </w:pPr>
      <w:r>
        <w:t>La Taula 1 és molt important ja que indica el tipus de decisió que ha de ser el vehicle a l’hora de determinar les accions que s’han de realitzar. Un altre element important a l’hora de determinar el funcionament d’aquesta metodologia és el valor llindar elegit per fer binari la resposta dels sensors.</w:t>
      </w:r>
    </w:p>
    <w:p w:rsidR="00BF4F66" w:rsidRDefault="00BF4F66" w:rsidP="007302AE">
      <w:pPr>
        <w:pStyle w:val="IEEEParagraph"/>
        <w:ind w:firstLine="0"/>
      </w:pPr>
    </w:p>
    <w:p w:rsidR="007302AE" w:rsidRDefault="007302AE" w:rsidP="007302AE">
      <w:pPr>
        <w:pStyle w:val="IEEEParagraph"/>
        <w:ind w:firstLine="0"/>
      </w:pPr>
    </w:p>
    <w:p w:rsidR="002F5F31" w:rsidRDefault="002F5F31" w:rsidP="002F5F31">
      <w:pPr>
        <w:pStyle w:val="IEEEParagraph"/>
        <w:numPr>
          <w:ilvl w:val="0"/>
          <w:numId w:val="1"/>
        </w:numPr>
        <w:jc w:val="center"/>
        <w:rPr>
          <w:sz w:val="16"/>
          <w:szCs w:val="16"/>
        </w:rPr>
      </w:pPr>
      <w:r>
        <w:rPr>
          <w:sz w:val="16"/>
          <w:szCs w:val="16"/>
        </w:rPr>
        <w:t xml:space="preserve">IMPLEMENTACIÓ </w:t>
      </w:r>
      <w:proofErr w:type="spellStart"/>
      <w:r>
        <w:rPr>
          <w:sz w:val="16"/>
          <w:szCs w:val="16"/>
        </w:rPr>
        <w:t>SOFTWARE</w:t>
      </w:r>
      <w:proofErr w:type="spellEnd"/>
    </w:p>
    <w:p w:rsidR="002F5F31" w:rsidRDefault="002F5F31" w:rsidP="002F5F31">
      <w:pPr>
        <w:pStyle w:val="IEEEParagraph"/>
      </w:pPr>
    </w:p>
    <w:p w:rsidR="002F5F31" w:rsidRDefault="00BF4F66" w:rsidP="00BF4F66">
      <w:pPr>
        <w:pStyle w:val="IEEEParagraph"/>
      </w:pPr>
      <w:r>
        <w:t>A la Figura 3 es m</w:t>
      </w:r>
      <w:r w:rsidR="002F5F31">
        <w:t>ostra un diagrama de flux del codi</w:t>
      </w:r>
      <w:r>
        <w:t xml:space="preserve"> implementat per a la gestió del vehicle.</w:t>
      </w:r>
    </w:p>
    <w:p w:rsidR="00BE1774" w:rsidRDefault="002F5F31" w:rsidP="00BF4F66">
      <w:pPr>
        <w:pStyle w:val="IEEEParagraph"/>
      </w:pPr>
      <w:r w:rsidRPr="00BF4F66">
        <w:drawing>
          <wp:inline distT="0" distB="0" distL="0" distR="0">
            <wp:extent cx="2123440" cy="3241040"/>
            <wp:effectExtent l="25400" t="0" r="1016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0"/>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l="7949" r="25596"/>
                    <a:stretch>
                      <a:fillRect/>
                    </a:stretch>
                  </pic:blipFill>
                  <pic:spPr bwMode="auto">
                    <a:xfrm>
                      <a:off x="0" y="0"/>
                      <a:ext cx="2123440" cy="3241040"/>
                    </a:xfrm>
                    <a:prstGeom prst="rect">
                      <a:avLst/>
                    </a:prstGeom>
                    <a:noFill/>
                    <a:ln>
                      <a:noFill/>
                    </a:ln>
                    <a:extLst>
                      <a:ext uri="{909E8E84-426E-40DD-AFC4-6F175D3DCCD1}">
                        <a14:hiddenFil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2F5F31" w:rsidRPr="00BF4F66" w:rsidRDefault="00BF4F66" w:rsidP="00BF4F66">
      <w:pPr>
        <w:pStyle w:val="IEEEFigureCaptionSingle-Line"/>
      </w:pPr>
      <w:r w:rsidRPr="00BF4F66">
        <w:t>Figura</w:t>
      </w:r>
      <w:r w:rsidR="00BE1774" w:rsidRPr="00BF4F66">
        <w:t xml:space="preserve"> </w:t>
      </w:r>
      <w:r w:rsidR="00CD556D" w:rsidRPr="00BF4F66">
        <w:fldChar w:fldCharType="begin"/>
      </w:r>
      <w:r w:rsidR="00BE1774" w:rsidRPr="00BF4F66">
        <w:instrText xml:space="preserve"> SEQ Il·lustració \* ARABIC </w:instrText>
      </w:r>
      <w:r w:rsidR="00CD556D" w:rsidRPr="00BF4F66">
        <w:fldChar w:fldCharType="separate"/>
      </w:r>
      <w:r w:rsidR="004703C9" w:rsidRPr="00BF4F66">
        <w:t>3</w:t>
      </w:r>
      <w:r w:rsidR="00CD556D" w:rsidRPr="00BF4F66">
        <w:fldChar w:fldCharType="end"/>
      </w:r>
      <w:r w:rsidR="00BE1774" w:rsidRPr="00BF4F66">
        <w:t xml:space="preserve">. </w:t>
      </w:r>
      <w:r w:rsidR="007302AE" w:rsidRPr="00BF4F66">
        <w:t>Diagrama de flux</w:t>
      </w:r>
      <w:r w:rsidR="00BE1774" w:rsidRPr="00BF4F66">
        <w:t>.</w:t>
      </w:r>
    </w:p>
    <w:p w:rsidR="005856FE" w:rsidRPr="005856FE" w:rsidRDefault="005856FE" w:rsidP="00BF4F66">
      <w:pPr>
        <w:pStyle w:val="IEEEParagraph"/>
      </w:pPr>
      <w:r>
        <w:t>Tota la gestió dels moviments segons els sensors està basada en unes taules de sensibilitat</w:t>
      </w:r>
      <w:r w:rsidR="00CD7690">
        <w:t xml:space="preserve"> que empren el valor d</w:t>
      </w:r>
      <w:r w:rsidR="00BF4F66">
        <w:t>igital de la conversió feta p</w:t>
      </w:r>
      <w:r w:rsidR="00CD7690">
        <w:t>el conver</w:t>
      </w:r>
      <w:r w:rsidR="007302AE">
        <w:t>tid</w:t>
      </w:r>
      <w:r w:rsidR="00CD7690">
        <w:t>or A/D. Aquestes</w:t>
      </w:r>
      <w:r>
        <w:t xml:space="preserve"> </w:t>
      </w:r>
      <w:r w:rsidR="00BF4F66">
        <w:t>taules indiquen</w:t>
      </w:r>
      <w:r>
        <w:t xml:space="preserve"> si </w:t>
      </w:r>
      <w:r w:rsidR="00BF4F66">
        <w:t>l</w:t>
      </w:r>
      <w:r>
        <w:t>’obstacle</w:t>
      </w:r>
      <w:r w:rsidR="00BF4F66">
        <w:t xml:space="preserve"> s’ha de tenir en compte o no</w:t>
      </w:r>
      <w:r>
        <w:t>, és a dir, don</w:t>
      </w:r>
      <w:r w:rsidR="00BF4F66">
        <w:t>en</w:t>
      </w:r>
      <w:r>
        <w:t xml:space="preserve"> informació sobre la ubicació del vehicle </w:t>
      </w:r>
      <w:r w:rsidR="00BF4F66">
        <w:t>dins el</w:t>
      </w:r>
      <w:r>
        <w:t xml:space="preserve"> laberint </w:t>
      </w:r>
      <w:r w:rsidR="00BF4F66">
        <w:t xml:space="preserve">i la distància respecte als </w:t>
      </w:r>
      <w:proofErr w:type="spellStart"/>
      <w:r w:rsidR="00BF4F66">
        <w:t>obstacles</w:t>
      </w:r>
      <w:proofErr w:type="spellEnd"/>
      <w:r w:rsidR="00BF4F66">
        <w:t xml:space="preserve"> </w:t>
      </w:r>
      <w:proofErr w:type="spellStart"/>
      <w:r w:rsidR="00BF4F66">
        <w:t>propers</w:t>
      </w:r>
      <w:proofErr w:type="spellEnd"/>
      <w:r w:rsidR="00BF4F66">
        <w:t xml:space="preserve"> </w:t>
      </w:r>
      <w:r>
        <w:t>per tal de triar el moviment correcte</w:t>
      </w:r>
      <w:r w:rsidR="00CD7690">
        <w:t>.</w:t>
      </w:r>
    </w:p>
    <w:p w:rsidR="00CD7690" w:rsidRPr="00AD0D22" w:rsidRDefault="00AD0D22" w:rsidP="00AD0D22">
      <w:pPr>
        <w:pStyle w:val="IEEEParagraph"/>
      </w:pPr>
      <w:r>
        <w:t xml:space="preserve">Una vegada fetes les </w:t>
      </w:r>
      <w:proofErr w:type="spellStart"/>
      <w:r w:rsidR="002F5F31" w:rsidRPr="00BF4F66">
        <w:t>inicialitzacions</w:t>
      </w:r>
      <w:proofErr w:type="spellEnd"/>
      <w:r w:rsidR="002F5F31" w:rsidRPr="00BF4F66">
        <w:t xml:space="preserve"> necessàries per a configurar els ports i perifèrics que </w:t>
      </w:r>
      <w:r>
        <w:t>s’utilitzaran d</w:t>
      </w:r>
      <w:r w:rsidR="002F5F31" w:rsidRPr="00BF4F66">
        <w:t>el</w:t>
      </w:r>
      <w:r>
        <w:t xml:space="preserve"> microcontrolador</w:t>
      </w:r>
      <w:r w:rsidR="002F5F31" w:rsidRPr="00BF4F66">
        <w:t xml:space="preserve"> PIC</w:t>
      </w:r>
      <w:r>
        <w:t>, es necessari e</w:t>
      </w:r>
      <w:r w:rsidR="002F5F31" w:rsidRPr="00BF4F66">
        <w:t xml:space="preserve">stablir </w:t>
      </w:r>
      <w:r>
        <w:t xml:space="preserve">el </w:t>
      </w:r>
      <w:proofErr w:type="spellStart"/>
      <w:r w:rsidR="002F5F31" w:rsidRPr="00BF4F66">
        <w:t>pins</w:t>
      </w:r>
      <w:proofErr w:type="spellEnd"/>
      <w:r w:rsidR="002F5F31" w:rsidRPr="00BF4F66">
        <w:t xml:space="preserve"> del PORTA </w:t>
      </w:r>
      <w:r>
        <w:t xml:space="preserve">que </w:t>
      </w:r>
      <w:r w:rsidR="002F5F31" w:rsidRPr="00BF4F66">
        <w:t xml:space="preserve">seran entrades analògiques. </w:t>
      </w:r>
      <w:r>
        <w:t>E</w:t>
      </w:r>
      <w:r w:rsidR="002F5F31" w:rsidRPr="00BF4F66">
        <w:t>ls registres TRISA, TRISB i TRISC configurar</w:t>
      </w:r>
      <w:r>
        <w:t>en</w:t>
      </w:r>
      <w:r w:rsidR="002F5F31" w:rsidRPr="00BF4F66">
        <w:t xml:space="preserve"> els </w:t>
      </w:r>
      <w:proofErr w:type="spellStart"/>
      <w:r w:rsidR="002F5F31" w:rsidRPr="00BF4F66">
        <w:t>pins</w:t>
      </w:r>
      <w:proofErr w:type="spellEnd"/>
      <w:r w:rsidR="002F5F31" w:rsidRPr="00BF4F66">
        <w:t xml:space="preserve"> com a entrades o com a sortides.</w:t>
      </w:r>
      <w:r>
        <w:t xml:space="preserve"> </w:t>
      </w:r>
      <w:r w:rsidRPr="00BF4F66">
        <w:t xml:space="preserve">Aquest estat es correspon a l’estat </w:t>
      </w:r>
      <w:proofErr w:type="spellStart"/>
      <w:r w:rsidRPr="00BF4F66">
        <w:t>START</w:t>
      </w:r>
      <w:proofErr w:type="spellEnd"/>
      <w:r w:rsidRPr="00BF4F66">
        <w:t xml:space="preserve"> del diagrama de flux de la </w:t>
      </w:r>
      <w:r>
        <w:t>Figura 3</w:t>
      </w:r>
      <w:r w:rsidRPr="00BF4F66">
        <w:t>.</w:t>
      </w:r>
    </w:p>
    <w:p w:rsidR="002F5F31" w:rsidRPr="00BF4F66" w:rsidRDefault="00CD7690" w:rsidP="00AD0D22">
      <w:pPr>
        <w:pStyle w:val="IEEEParagraph"/>
      </w:pPr>
      <w:r w:rsidRPr="00BF4F66">
        <w:t xml:space="preserve">La primera acció que </w:t>
      </w:r>
      <w:r w:rsidR="00AD0D22">
        <w:t>haurà de</w:t>
      </w:r>
      <w:r w:rsidRPr="00BF4F66">
        <w:t xml:space="preserve"> realitzar </w:t>
      </w:r>
      <w:r w:rsidR="00AD0D22">
        <w:t xml:space="preserve">el programa </w:t>
      </w:r>
      <w:r w:rsidRPr="00BF4F66">
        <w:t>un</w:t>
      </w:r>
      <w:r w:rsidR="00AD0D22">
        <w:t>a</w:t>
      </w:r>
      <w:r w:rsidRPr="00BF4F66">
        <w:t xml:space="preserve"> </w:t>
      </w:r>
      <w:r w:rsidR="00AD0D22">
        <w:t xml:space="preserve">vegada </w:t>
      </w:r>
      <w:r w:rsidRPr="00BF4F66">
        <w:t xml:space="preserve">s’ha polsat el botó </w:t>
      </w:r>
      <w:r w:rsidR="00AD0D22">
        <w:t xml:space="preserve">d’inici serà la </w:t>
      </w:r>
      <w:r w:rsidRPr="00BF4F66">
        <w:t>lectura del medi per tal de conèixer la ubicació del vehicle al laberint</w:t>
      </w:r>
      <w:r w:rsidR="00AD0D22">
        <w:t xml:space="preserve"> i la situació dels </w:t>
      </w:r>
      <w:proofErr w:type="spellStart"/>
      <w:r w:rsidR="00AD0D22">
        <w:t>obstacles</w:t>
      </w:r>
      <w:proofErr w:type="spellEnd"/>
      <w:r w:rsidRPr="00BF4F66">
        <w:t>.</w:t>
      </w:r>
      <w:r w:rsidR="005A75AE" w:rsidRPr="00BF4F66">
        <w:t xml:space="preserve"> </w:t>
      </w:r>
      <w:r w:rsidRPr="00BF4F66">
        <w:t>Aquest estat es correspon a</w:t>
      </w:r>
      <w:r w:rsidR="00AD0D22">
        <w:t>mb la primera vegada que s’executa l’acció “conversió dels sensors”</w:t>
      </w:r>
      <w:r w:rsidRPr="00BF4F66">
        <w:t xml:space="preserve"> </w:t>
      </w:r>
      <w:r w:rsidR="00AD0D22">
        <w:t xml:space="preserve">del diagrama </w:t>
      </w:r>
      <w:r w:rsidRPr="00BF4F66">
        <w:t xml:space="preserve">de la </w:t>
      </w:r>
      <w:r w:rsidR="00AD0D22">
        <w:t>Figura 3</w:t>
      </w:r>
      <w:r w:rsidRPr="00BF4F66">
        <w:t>.</w:t>
      </w:r>
    </w:p>
    <w:p w:rsidR="002F5F31" w:rsidRPr="00BF4F66" w:rsidRDefault="002F5F31" w:rsidP="00BF4F66">
      <w:pPr>
        <w:pStyle w:val="IEEEParagraph"/>
      </w:pPr>
      <w:r w:rsidRPr="00BF4F66">
        <w:t xml:space="preserve">El primer sensor que </w:t>
      </w:r>
      <w:r w:rsidR="00AD0D22">
        <w:t xml:space="preserve">es mesura forma part del grup de sensors </w:t>
      </w:r>
      <w:proofErr w:type="spellStart"/>
      <w:r w:rsidRPr="00BF4F66">
        <w:t>inferiors</w:t>
      </w:r>
      <w:proofErr w:type="spellEnd"/>
      <w:r w:rsidRPr="00BF4F66">
        <w:t xml:space="preserve"> per a comprovar si </w:t>
      </w:r>
      <w:r w:rsidR="00AD0D22">
        <w:t xml:space="preserve">el vehicle </w:t>
      </w:r>
      <w:r w:rsidRPr="00BF4F66">
        <w:t xml:space="preserve">es troba </w:t>
      </w:r>
      <w:r w:rsidR="00AD0D22">
        <w:t xml:space="preserve">al damunt de la </w:t>
      </w:r>
      <w:r w:rsidRPr="00BF4F66">
        <w:t xml:space="preserve">zona negra (zona de moviment) o si ja </w:t>
      </w:r>
      <w:r w:rsidR="00AD0D22">
        <w:t>s’ha a</w:t>
      </w:r>
      <w:r w:rsidRPr="00BF4F66">
        <w:t>rribat a la zona blanca (final).</w:t>
      </w:r>
    </w:p>
    <w:p w:rsidR="00801AD4" w:rsidRDefault="005A75AE" w:rsidP="00BF4F66">
      <w:pPr>
        <w:pStyle w:val="IEEEParagraph"/>
        <w:rPr>
          <w:szCs w:val="20"/>
        </w:rPr>
      </w:pPr>
      <w:r w:rsidRPr="00BF4F66">
        <w:t>El següent pas consisteix en fer la conversió analògic-digital del</w:t>
      </w:r>
      <w:r w:rsidR="00AD0D22">
        <w:t>s</w:t>
      </w:r>
      <w:r w:rsidRPr="00BF4F66">
        <w:t xml:space="preserve"> senyal</w:t>
      </w:r>
      <w:r w:rsidR="00AD0D22">
        <w:t>s</w:t>
      </w:r>
      <w:r w:rsidRPr="00BF4F66">
        <w:t xml:space="preserve"> rebut</w:t>
      </w:r>
      <w:r w:rsidR="00AD0D22">
        <w:t>s del grup de sensors superiors</w:t>
      </w:r>
      <w:r w:rsidRPr="00BF4F66">
        <w:t>. Aquest conver</w:t>
      </w:r>
      <w:r w:rsidR="000C1F99" w:rsidRPr="00BF4F66">
        <w:t>tid</w:t>
      </w:r>
      <w:r w:rsidRPr="00BF4F66">
        <w:t>or retorna un valor de 10 bits segons el valor de tensió rebut. Del</w:t>
      </w:r>
      <w:r>
        <w:rPr>
          <w:szCs w:val="20"/>
        </w:rPr>
        <w:t xml:space="preserve"> valor obtingut sols </w:t>
      </w:r>
      <w:r w:rsidR="00AD0D22">
        <w:rPr>
          <w:szCs w:val="20"/>
        </w:rPr>
        <w:t>s’</w:t>
      </w:r>
      <w:r>
        <w:rPr>
          <w:szCs w:val="20"/>
        </w:rPr>
        <w:t>empra</w:t>
      </w:r>
      <w:r w:rsidR="00AD0D22">
        <w:rPr>
          <w:szCs w:val="20"/>
        </w:rPr>
        <w:t>ran e</w:t>
      </w:r>
      <w:r w:rsidR="002F5F31">
        <w:rPr>
          <w:szCs w:val="20"/>
        </w:rPr>
        <w:t>ls t</w:t>
      </w:r>
      <w:r>
        <w:rPr>
          <w:szCs w:val="20"/>
        </w:rPr>
        <w:t xml:space="preserve">res bits </w:t>
      </w:r>
      <w:r w:rsidR="00AD0D22">
        <w:rPr>
          <w:szCs w:val="20"/>
        </w:rPr>
        <w:t>més significatius</w:t>
      </w:r>
      <w:r>
        <w:rPr>
          <w:szCs w:val="20"/>
        </w:rPr>
        <w:t xml:space="preserve">  ja que </w:t>
      </w:r>
      <w:r w:rsidR="00AD0D22">
        <w:rPr>
          <w:szCs w:val="20"/>
        </w:rPr>
        <w:t xml:space="preserve">s’ha determinat que són </w:t>
      </w:r>
      <w:proofErr w:type="spellStart"/>
      <w:r>
        <w:rPr>
          <w:szCs w:val="20"/>
        </w:rPr>
        <w:t>suficient</w:t>
      </w:r>
      <w:r w:rsidR="00AD0D22">
        <w:rPr>
          <w:szCs w:val="20"/>
        </w:rPr>
        <w:t>s</w:t>
      </w:r>
      <w:proofErr w:type="spellEnd"/>
      <w:r>
        <w:rPr>
          <w:szCs w:val="20"/>
        </w:rPr>
        <w:t xml:space="preserve"> per </w:t>
      </w:r>
      <w:r w:rsidR="00AD0D22">
        <w:rPr>
          <w:szCs w:val="20"/>
        </w:rPr>
        <w:t xml:space="preserve">aconseguir un nivell de </w:t>
      </w:r>
      <w:r>
        <w:rPr>
          <w:szCs w:val="20"/>
        </w:rPr>
        <w:t xml:space="preserve">sensibilitat </w:t>
      </w:r>
      <w:r w:rsidR="00AD0D22">
        <w:rPr>
          <w:szCs w:val="20"/>
        </w:rPr>
        <w:t>adequat</w:t>
      </w:r>
      <w:r>
        <w:rPr>
          <w:szCs w:val="20"/>
        </w:rPr>
        <w:t xml:space="preserve">. </w:t>
      </w:r>
      <w:r w:rsidR="00AD0D22">
        <w:rPr>
          <w:szCs w:val="20"/>
        </w:rPr>
        <w:t xml:space="preserve">Amb el valor de </w:t>
      </w:r>
      <w:r>
        <w:rPr>
          <w:szCs w:val="20"/>
        </w:rPr>
        <w:t xml:space="preserve">tres bits </w:t>
      </w:r>
      <w:r w:rsidR="00AD0D22">
        <w:rPr>
          <w:szCs w:val="20"/>
        </w:rPr>
        <w:t>s’accedeix</w:t>
      </w:r>
      <w:r w:rsidR="000C1F99">
        <w:rPr>
          <w:szCs w:val="20"/>
        </w:rPr>
        <w:t xml:space="preserve"> a una posició d’</w:t>
      </w:r>
      <w:r>
        <w:rPr>
          <w:szCs w:val="20"/>
        </w:rPr>
        <w:t xml:space="preserve">una de les taules de sensibilitat i retorna un </w:t>
      </w:r>
      <w:r w:rsidR="00AD0D22">
        <w:rPr>
          <w:szCs w:val="20"/>
        </w:rPr>
        <w:t xml:space="preserve">valor </w:t>
      </w:r>
      <w:r>
        <w:rPr>
          <w:szCs w:val="20"/>
        </w:rPr>
        <w:t xml:space="preserve">0 ó un 1 </w:t>
      </w:r>
      <w:r w:rsidR="00AD0D22">
        <w:rPr>
          <w:szCs w:val="20"/>
        </w:rPr>
        <w:t>segons si el valor és més gran o inferior al llindar de sensibilitat fitxat.</w:t>
      </w:r>
      <w:r>
        <w:rPr>
          <w:szCs w:val="20"/>
        </w:rPr>
        <w:t xml:space="preserve"> </w:t>
      </w:r>
      <w:r w:rsidR="00801AD4">
        <w:rPr>
          <w:szCs w:val="20"/>
        </w:rPr>
        <w:t>Aquesta operació es realitzarà per cada un dels sensors del grup superior.</w:t>
      </w:r>
    </w:p>
    <w:p w:rsidR="002F5F31" w:rsidRDefault="005A75AE" w:rsidP="00BF4F66">
      <w:pPr>
        <w:pStyle w:val="IEEEParagraph"/>
        <w:rPr>
          <w:szCs w:val="20"/>
        </w:rPr>
      </w:pPr>
      <w:r>
        <w:rPr>
          <w:szCs w:val="20"/>
        </w:rPr>
        <w:t>Les taul</w:t>
      </w:r>
      <w:r w:rsidR="0079388F">
        <w:rPr>
          <w:szCs w:val="20"/>
        </w:rPr>
        <w:t xml:space="preserve">es de sensibilitat </w:t>
      </w:r>
      <w:r w:rsidR="00801AD4">
        <w:rPr>
          <w:szCs w:val="20"/>
        </w:rPr>
        <w:t xml:space="preserve">dels sensors </w:t>
      </w:r>
      <w:proofErr w:type="spellStart"/>
      <w:r w:rsidR="00801AD4">
        <w:rPr>
          <w:szCs w:val="20"/>
        </w:rPr>
        <w:t>laterals</w:t>
      </w:r>
      <w:proofErr w:type="spellEnd"/>
      <w:r w:rsidR="00801AD4">
        <w:rPr>
          <w:szCs w:val="20"/>
        </w:rPr>
        <w:t xml:space="preserve"> </w:t>
      </w:r>
      <w:r w:rsidR="0079388F">
        <w:rPr>
          <w:szCs w:val="20"/>
        </w:rPr>
        <w:t>contenen 1 a</w:t>
      </w:r>
      <w:r>
        <w:rPr>
          <w:szCs w:val="20"/>
        </w:rPr>
        <w:t xml:space="preserve"> les posicions baixes i 0 a les altes</w:t>
      </w:r>
      <w:r w:rsidR="0079388F">
        <w:rPr>
          <w:szCs w:val="20"/>
        </w:rPr>
        <w:t xml:space="preserve"> degut a que el valor de la conversió serà alt quan l’obstacle es trobi més allunyat</w:t>
      </w:r>
      <w:r>
        <w:rPr>
          <w:szCs w:val="20"/>
        </w:rPr>
        <w:t>.</w:t>
      </w:r>
      <w:r w:rsidR="0079388F">
        <w:rPr>
          <w:szCs w:val="20"/>
        </w:rPr>
        <w:t xml:space="preserve"> </w:t>
      </w:r>
      <w:r w:rsidR="00801AD4">
        <w:rPr>
          <w:szCs w:val="20"/>
        </w:rPr>
        <w:t>Mentre que el s</w:t>
      </w:r>
      <w:r w:rsidR="0079388F">
        <w:rPr>
          <w:szCs w:val="20"/>
        </w:rPr>
        <w:t xml:space="preserve">ensor </w:t>
      </w:r>
      <w:r w:rsidR="00801AD4">
        <w:rPr>
          <w:szCs w:val="20"/>
        </w:rPr>
        <w:t>de davant</w:t>
      </w:r>
      <w:r w:rsidR="0079388F">
        <w:rPr>
          <w:szCs w:val="20"/>
        </w:rPr>
        <w:t xml:space="preserve"> </w:t>
      </w:r>
      <w:r w:rsidR="00801AD4">
        <w:rPr>
          <w:szCs w:val="20"/>
        </w:rPr>
        <w:t>disposa d’una</w:t>
      </w:r>
      <w:r w:rsidR="0079388F">
        <w:rPr>
          <w:szCs w:val="20"/>
        </w:rPr>
        <w:t xml:space="preserve"> taula </w:t>
      </w:r>
      <w:r w:rsidR="00801AD4">
        <w:rPr>
          <w:szCs w:val="20"/>
        </w:rPr>
        <w:t xml:space="preserve"> diferent permeten aconseguir respostes diferenciades.</w:t>
      </w:r>
    </w:p>
    <w:p w:rsidR="002F5F31" w:rsidRPr="00BF4F66" w:rsidRDefault="00801AD4" w:rsidP="00BF4F66">
      <w:pPr>
        <w:pStyle w:val="IEEEParagraph"/>
      </w:pPr>
      <w:r>
        <w:t xml:space="preserve">Amb aquests resultats </w:t>
      </w:r>
      <w:proofErr w:type="spellStart"/>
      <w:r>
        <w:t>binaris</w:t>
      </w:r>
      <w:proofErr w:type="spellEnd"/>
      <w:r w:rsidR="00BE1759" w:rsidRPr="00BF4F66">
        <w:t xml:space="preserve"> </w:t>
      </w:r>
      <w:r>
        <w:t xml:space="preserve">es </w:t>
      </w:r>
      <w:r w:rsidR="00BE1759" w:rsidRPr="00BF4F66">
        <w:t xml:space="preserve">crea un nombre </w:t>
      </w:r>
      <w:r>
        <w:t xml:space="preserve">de tres bits </w:t>
      </w:r>
      <w:r w:rsidR="00BE1759" w:rsidRPr="00BF4F66">
        <w:t>que permet seleccionar un</w:t>
      </w:r>
      <w:r>
        <w:t>a acció de resposta</w:t>
      </w:r>
      <w:r w:rsidR="00BE1759" w:rsidRPr="00BF4F66">
        <w:t xml:space="preserve"> </w:t>
      </w:r>
      <w:r>
        <w:t>segons la T</w:t>
      </w:r>
      <w:r w:rsidR="00BE1759" w:rsidRPr="00BF4F66">
        <w:t>aula</w:t>
      </w:r>
      <w:r>
        <w:t>1</w:t>
      </w:r>
      <w:r w:rsidR="00BE1759" w:rsidRPr="00BF4F66">
        <w:t>.</w:t>
      </w:r>
    </w:p>
    <w:p w:rsidR="002F5F31" w:rsidRDefault="00801AD4" w:rsidP="00801AD4">
      <w:pPr>
        <w:pStyle w:val="IEEEParagraph"/>
      </w:pPr>
      <w:r>
        <w:t xml:space="preserve">A continuació es mostraran </w:t>
      </w:r>
      <w:proofErr w:type="spellStart"/>
      <w:r>
        <w:t>fragments</w:t>
      </w:r>
      <w:proofErr w:type="spellEnd"/>
      <w:r>
        <w:t xml:space="preserve"> del codi implementat en aquest projecte.</w:t>
      </w:r>
    </w:p>
    <w:p w:rsidR="002F5F31" w:rsidRDefault="002F5F31" w:rsidP="002F5F31">
      <w:pPr>
        <w:pStyle w:val="IEEEParagraph"/>
        <w:ind w:left="1134" w:firstLine="215"/>
        <w:jc w:val="left"/>
        <w:rPr>
          <w:sz w:val="16"/>
          <w:szCs w:val="16"/>
        </w:rPr>
      </w:pPr>
    </w:p>
    <w:p w:rsidR="002F5F31" w:rsidRDefault="00801AD4" w:rsidP="002F5F31">
      <w:pPr>
        <w:pStyle w:val="IEEEParagraph"/>
        <w:ind w:left="1134" w:firstLine="215"/>
        <w:jc w:val="left"/>
        <w:rPr>
          <w:sz w:val="16"/>
          <w:szCs w:val="16"/>
        </w:rPr>
      </w:pPr>
      <w:r w:rsidRPr="00CD556D">
        <w:rPr>
          <w:noProof/>
          <w:lang w:val="es-ES" w:eastAsia="es-ES"/>
        </w:rPr>
        <w:pict>
          <v:rect id="Rectángulo 6" o:spid="_x0000_s1026" style="position:absolute;left:0;text-align:left;margin-left:54.05pt;margin-top:3.9pt;width:101.55pt;height:111.8pt;z-index:-251659776;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"/>
        </w:pict>
      </w:r>
    </w:p>
    <w:p w:rsidR="002F5F31" w:rsidRDefault="002F5F31" w:rsidP="002F5F31">
      <w:pPr>
        <w:pStyle w:val="IEEEParagraph"/>
        <w:ind w:left="1134" w:firstLine="215"/>
        <w:jc w:val="left"/>
        <w:rPr>
          <w:sz w:val="16"/>
          <w:szCs w:val="16"/>
        </w:rPr>
      </w:pPr>
      <w:proofErr w:type="spellStart"/>
      <w:r>
        <w:rPr>
          <w:sz w:val="16"/>
          <w:szCs w:val="16"/>
        </w:rPr>
        <w:t>movf</w:t>
      </w:r>
      <w:proofErr w:type="spellEnd"/>
      <w:r>
        <w:rPr>
          <w:sz w:val="16"/>
          <w:szCs w:val="16"/>
        </w:rPr>
        <w:tab/>
      </w:r>
      <w:proofErr w:type="spellStart"/>
      <w:r>
        <w:rPr>
          <w:sz w:val="16"/>
          <w:szCs w:val="16"/>
        </w:rPr>
        <w:t>ADRESH,W</w:t>
      </w:r>
      <w:proofErr w:type="spellEnd"/>
    </w:p>
    <w:p w:rsidR="002F5F31" w:rsidRDefault="002F5F31" w:rsidP="002F5F31">
      <w:pPr>
        <w:pStyle w:val="IEEEParagraph"/>
        <w:ind w:left="1134" w:firstLine="215"/>
        <w:jc w:val="left"/>
        <w:rPr>
          <w:sz w:val="16"/>
          <w:szCs w:val="16"/>
        </w:rPr>
      </w:pPr>
      <w:proofErr w:type="spellStart"/>
      <w:r>
        <w:rPr>
          <w:sz w:val="16"/>
          <w:szCs w:val="16"/>
        </w:rPr>
        <w:t>movwf</w:t>
      </w:r>
      <w:proofErr w:type="spellEnd"/>
      <w:r>
        <w:rPr>
          <w:sz w:val="16"/>
          <w:szCs w:val="16"/>
        </w:rPr>
        <w:tab/>
        <w:t>s1</w:t>
      </w:r>
    </w:p>
    <w:p w:rsidR="002F5F31" w:rsidRDefault="002F5F31" w:rsidP="002F5F31">
      <w:pPr>
        <w:pStyle w:val="IEEEParagraph"/>
        <w:ind w:left="1134" w:firstLine="215"/>
        <w:jc w:val="left"/>
        <w:rPr>
          <w:sz w:val="16"/>
          <w:szCs w:val="16"/>
        </w:rPr>
      </w:pPr>
      <w:proofErr w:type="spellStart"/>
      <w:r>
        <w:rPr>
          <w:sz w:val="16"/>
          <w:szCs w:val="16"/>
        </w:rPr>
        <w:t>swapf</w:t>
      </w:r>
      <w:proofErr w:type="spellEnd"/>
      <w:r>
        <w:rPr>
          <w:sz w:val="16"/>
          <w:szCs w:val="16"/>
        </w:rPr>
        <w:tab/>
        <w:t>s1,f</w:t>
      </w:r>
    </w:p>
    <w:p w:rsidR="002F5F31" w:rsidRDefault="002F5F31" w:rsidP="002F5F31">
      <w:pPr>
        <w:pStyle w:val="IEEEParagraph"/>
        <w:ind w:left="1134" w:firstLine="215"/>
        <w:jc w:val="left"/>
        <w:rPr>
          <w:sz w:val="16"/>
          <w:szCs w:val="16"/>
        </w:rPr>
      </w:pPr>
      <w:proofErr w:type="spellStart"/>
      <w:r>
        <w:rPr>
          <w:sz w:val="16"/>
          <w:szCs w:val="16"/>
        </w:rPr>
        <w:t>rrf</w:t>
      </w:r>
      <w:proofErr w:type="spellEnd"/>
      <w:r>
        <w:rPr>
          <w:sz w:val="16"/>
          <w:szCs w:val="16"/>
        </w:rPr>
        <w:tab/>
        <w:t>s1</w:t>
      </w:r>
    </w:p>
    <w:p w:rsidR="002F5F31" w:rsidRDefault="002F5F31" w:rsidP="002F5F31">
      <w:pPr>
        <w:pStyle w:val="IEEEParagraph"/>
        <w:ind w:left="1134" w:firstLine="215"/>
        <w:jc w:val="left"/>
        <w:rPr>
          <w:sz w:val="16"/>
          <w:szCs w:val="16"/>
        </w:rPr>
      </w:pPr>
      <w:proofErr w:type="spellStart"/>
      <w:r>
        <w:rPr>
          <w:sz w:val="16"/>
          <w:szCs w:val="16"/>
        </w:rPr>
        <w:t>movlw</w:t>
      </w:r>
      <w:proofErr w:type="spellEnd"/>
      <w:r>
        <w:rPr>
          <w:sz w:val="16"/>
          <w:szCs w:val="16"/>
        </w:rPr>
        <w:t xml:space="preserve"> </w:t>
      </w:r>
      <w:r>
        <w:rPr>
          <w:sz w:val="16"/>
          <w:szCs w:val="16"/>
        </w:rPr>
        <w:tab/>
        <w:t>.7</w:t>
      </w:r>
    </w:p>
    <w:p w:rsidR="002F5F31" w:rsidRDefault="002F5F31" w:rsidP="002F5F31">
      <w:pPr>
        <w:pStyle w:val="IEEEParagraph"/>
        <w:ind w:left="1134" w:firstLine="215"/>
        <w:jc w:val="left"/>
        <w:rPr>
          <w:sz w:val="16"/>
          <w:szCs w:val="16"/>
        </w:rPr>
      </w:pPr>
      <w:proofErr w:type="spellStart"/>
      <w:r>
        <w:rPr>
          <w:sz w:val="16"/>
          <w:szCs w:val="16"/>
        </w:rPr>
        <w:t>andwf</w:t>
      </w:r>
      <w:proofErr w:type="spellEnd"/>
      <w:r>
        <w:rPr>
          <w:sz w:val="16"/>
          <w:szCs w:val="16"/>
        </w:rPr>
        <w:tab/>
        <w:t>s1,F</w:t>
      </w:r>
    </w:p>
    <w:p w:rsidR="002F5F31" w:rsidRDefault="002F5F31" w:rsidP="002F5F31">
      <w:pPr>
        <w:pStyle w:val="IEEEParagraph"/>
        <w:ind w:left="1134" w:firstLine="215"/>
        <w:jc w:val="left"/>
        <w:rPr>
          <w:sz w:val="16"/>
          <w:szCs w:val="16"/>
        </w:rPr>
      </w:pPr>
      <w:proofErr w:type="spellStart"/>
      <w:r>
        <w:rPr>
          <w:sz w:val="16"/>
          <w:szCs w:val="16"/>
        </w:rPr>
        <w:t>movf</w:t>
      </w:r>
      <w:proofErr w:type="spellEnd"/>
      <w:r>
        <w:rPr>
          <w:sz w:val="16"/>
          <w:szCs w:val="16"/>
        </w:rPr>
        <w:tab/>
        <w:t>s1,W</w:t>
      </w:r>
    </w:p>
    <w:p w:rsidR="002F5F31" w:rsidRDefault="002F5F31" w:rsidP="002F5F31">
      <w:pPr>
        <w:pStyle w:val="IEEEParagraph"/>
        <w:ind w:left="1134" w:firstLine="215"/>
        <w:jc w:val="left"/>
        <w:rPr>
          <w:sz w:val="16"/>
          <w:szCs w:val="16"/>
        </w:rPr>
      </w:pPr>
      <w:r>
        <w:rPr>
          <w:sz w:val="16"/>
          <w:szCs w:val="16"/>
        </w:rPr>
        <w:t>call</w:t>
      </w:r>
      <w:r>
        <w:rPr>
          <w:sz w:val="16"/>
          <w:szCs w:val="16"/>
        </w:rPr>
        <w:tab/>
        <w:t>TAULA</w:t>
      </w:r>
    </w:p>
    <w:p w:rsidR="002F5F31" w:rsidRDefault="002F5F31" w:rsidP="002F5F31">
      <w:pPr>
        <w:pStyle w:val="IEEEParagraph"/>
        <w:ind w:left="1134" w:firstLine="215"/>
        <w:jc w:val="left"/>
        <w:rPr>
          <w:sz w:val="16"/>
          <w:szCs w:val="16"/>
        </w:rPr>
      </w:pPr>
      <w:proofErr w:type="spellStart"/>
      <w:r>
        <w:rPr>
          <w:sz w:val="16"/>
          <w:szCs w:val="16"/>
        </w:rPr>
        <w:t>movwf</w:t>
      </w:r>
      <w:proofErr w:type="spellEnd"/>
      <w:r>
        <w:rPr>
          <w:sz w:val="16"/>
          <w:szCs w:val="16"/>
        </w:rPr>
        <w:tab/>
        <w:t>AN1</w:t>
      </w:r>
    </w:p>
    <w:p w:rsidR="002F5F31" w:rsidRDefault="002F5F31" w:rsidP="002F5F31">
      <w:pPr>
        <w:pStyle w:val="IEEEParagraph"/>
        <w:ind w:left="1134" w:firstLine="215"/>
        <w:jc w:val="left"/>
        <w:rPr>
          <w:sz w:val="16"/>
          <w:szCs w:val="16"/>
        </w:rPr>
      </w:pPr>
      <w:proofErr w:type="spellStart"/>
      <w:r>
        <w:rPr>
          <w:sz w:val="16"/>
          <w:szCs w:val="16"/>
        </w:rPr>
        <w:t>rlf</w:t>
      </w:r>
      <w:proofErr w:type="spellEnd"/>
      <w:r>
        <w:rPr>
          <w:sz w:val="16"/>
          <w:szCs w:val="16"/>
        </w:rPr>
        <w:tab/>
        <w:t>AN1</w:t>
      </w:r>
    </w:p>
    <w:p w:rsidR="002F5F31" w:rsidRDefault="002F5F31" w:rsidP="002F5F31">
      <w:pPr>
        <w:pStyle w:val="IEEEParagraph"/>
        <w:ind w:left="1134" w:firstLine="215"/>
        <w:jc w:val="left"/>
        <w:rPr>
          <w:sz w:val="16"/>
          <w:szCs w:val="16"/>
        </w:rPr>
      </w:pPr>
      <w:proofErr w:type="spellStart"/>
      <w:r>
        <w:rPr>
          <w:sz w:val="16"/>
          <w:szCs w:val="16"/>
        </w:rPr>
        <w:t>rlf</w:t>
      </w:r>
      <w:proofErr w:type="spellEnd"/>
      <w:r>
        <w:rPr>
          <w:sz w:val="16"/>
          <w:szCs w:val="16"/>
        </w:rPr>
        <w:tab/>
        <w:t>AN1</w:t>
      </w:r>
    </w:p>
    <w:p w:rsidR="002F5F31" w:rsidRDefault="002F5F31" w:rsidP="002F5F31">
      <w:pPr>
        <w:pStyle w:val="IEEEParagraph"/>
        <w:spacing w:after="120"/>
        <w:ind w:left="289"/>
      </w:pPr>
    </w:p>
    <w:p w:rsidR="00801AD4" w:rsidRPr="00BF4F66" w:rsidRDefault="00801AD4" w:rsidP="00801AD4">
      <w:pPr>
        <w:pStyle w:val="IEEEFigureCaptionSingle-Line"/>
      </w:pPr>
      <w:r w:rsidRPr="00BF4F66">
        <w:t xml:space="preserve">Figura </w:t>
      </w:r>
      <w:fldSimple w:instr=" SEQ Il·lustració \* ARABIC ">
        <w:r>
          <w:t>4</w:t>
        </w:r>
      </w:fldSimple>
      <w:r w:rsidRPr="00BF4F66">
        <w:t xml:space="preserve">. </w:t>
      </w:r>
      <w:r>
        <w:t>Exemple de lectura del sensor esquerre</w:t>
      </w:r>
      <w:r w:rsidRPr="00BF4F66">
        <w:t>.</w:t>
      </w:r>
    </w:p>
    <w:p w:rsidR="002F5F31" w:rsidRDefault="00801AD4" w:rsidP="002F5F31">
      <w:pPr>
        <w:pStyle w:val="IEEEParagraph"/>
        <w:ind w:left="567" w:firstLine="215"/>
        <w:rPr>
          <w:sz w:val="16"/>
          <w:szCs w:val="16"/>
        </w:rPr>
      </w:pPr>
      <w:r w:rsidRPr="00CD556D">
        <w:rPr>
          <w:noProof/>
          <w:lang w:val="es-ES" w:eastAsia="es-ES"/>
        </w:rPr>
        <w:pict>
          <v:rect id="Rectángulo 1" o:spid="_x0000_s1030" style="position:absolute;left:0;text-align:left;margin-left:10.5pt;margin-top:5pt;width:163.55pt;height:101.95pt;z-index:-251657728;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"/>
        </w:pict>
      </w:r>
    </w:p>
    <w:p w:rsidR="002F5F31" w:rsidRDefault="002F5F31" w:rsidP="002F5F31">
      <w:pPr>
        <w:pStyle w:val="IEEEParagraph"/>
        <w:tabs>
          <w:tab w:val="left" w:pos="1418"/>
        </w:tabs>
        <w:ind w:left="567" w:hanging="283"/>
        <w:rPr>
          <w:sz w:val="16"/>
          <w:szCs w:val="16"/>
        </w:rPr>
      </w:pPr>
      <w:r>
        <w:rPr>
          <w:sz w:val="16"/>
          <w:szCs w:val="16"/>
        </w:rPr>
        <w:t>TAULA1:</w:t>
      </w:r>
      <w:r>
        <w:rPr>
          <w:sz w:val="16"/>
          <w:szCs w:val="16"/>
        </w:rPr>
        <w:tab/>
      </w:r>
      <w:proofErr w:type="spellStart"/>
      <w:r>
        <w:rPr>
          <w:sz w:val="16"/>
          <w:szCs w:val="16"/>
        </w:rPr>
        <w:t>addwf</w:t>
      </w:r>
      <w:proofErr w:type="spellEnd"/>
      <w:r>
        <w:rPr>
          <w:sz w:val="16"/>
          <w:szCs w:val="16"/>
        </w:rPr>
        <w:tab/>
      </w:r>
      <w:proofErr w:type="spellStart"/>
      <w:r>
        <w:rPr>
          <w:sz w:val="16"/>
          <w:szCs w:val="16"/>
        </w:rPr>
        <w:t>PCL,F</w:t>
      </w:r>
      <w:proofErr w:type="spellEnd"/>
    </w:p>
    <w:p w:rsidR="002F5F31" w:rsidRDefault="002F5F31" w:rsidP="002F5F31">
      <w:pPr>
        <w:pStyle w:val="IEEEParagraph"/>
        <w:tabs>
          <w:tab w:val="left" w:pos="1418"/>
        </w:tabs>
        <w:ind w:left="567" w:firstLine="215"/>
        <w:rPr>
          <w:sz w:val="16"/>
          <w:szCs w:val="16"/>
        </w:rPr>
      </w:pPr>
      <w:r>
        <w:rPr>
          <w:sz w:val="16"/>
          <w:szCs w:val="16"/>
        </w:rPr>
        <w:tab/>
      </w:r>
      <w:r>
        <w:rPr>
          <w:sz w:val="16"/>
          <w:szCs w:val="16"/>
        </w:rPr>
        <w:tab/>
      </w:r>
      <w:proofErr w:type="spellStart"/>
      <w:r>
        <w:rPr>
          <w:sz w:val="16"/>
          <w:szCs w:val="16"/>
        </w:rPr>
        <w:t>goto</w:t>
      </w:r>
      <w:proofErr w:type="spellEnd"/>
      <w:r>
        <w:rPr>
          <w:sz w:val="16"/>
          <w:szCs w:val="16"/>
        </w:rPr>
        <w:t xml:space="preserve"> </w:t>
      </w:r>
      <w:r>
        <w:rPr>
          <w:sz w:val="16"/>
          <w:szCs w:val="16"/>
        </w:rPr>
        <w:tab/>
      </w:r>
      <w:proofErr w:type="spellStart"/>
      <w:r>
        <w:rPr>
          <w:sz w:val="16"/>
          <w:szCs w:val="16"/>
        </w:rPr>
        <w:t>Envant</w:t>
      </w:r>
      <w:proofErr w:type="spellEnd"/>
    </w:p>
    <w:p w:rsidR="002F5F31" w:rsidRDefault="002F5F31" w:rsidP="002F5F31">
      <w:pPr>
        <w:pStyle w:val="IEEEParagraph"/>
        <w:tabs>
          <w:tab w:val="left" w:pos="1418"/>
        </w:tabs>
        <w:ind w:left="567" w:firstLine="215"/>
        <w:rPr>
          <w:sz w:val="16"/>
          <w:szCs w:val="16"/>
        </w:rPr>
      </w:pPr>
      <w:r>
        <w:rPr>
          <w:sz w:val="16"/>
          <w:szCs w:val="16"/>
        </w:rPr>
        <w:tab/>
      </w:r>
      <w:r>
        <w:rPr>
          <w:sz w:val="16"/>
          <w:szCs w:val="16"/>
        </w:rPr>
        <w:tab/>
      </w:r>
      <w:proofErr w:type="spellStart"/>
      <w:r>
        <w:rPr>
          <w:sz w:val="16"/>
          <w:szCs w:val="16"/>
        </w:rPr>
        <w:t>goto</w:t>
      </w:r>
      <w:proofErr w:type="spellEnd"/>
      <w:r>
        <w:rPr>
          <w:sz w:val="16"/>
          <w:szCs w:val="16"/>
        </w:rPr>
        <w:tab/>
      </w:r>
      <w:proofErr w:type="spellStart"/>
      <w:r>
        <w:rPr>
          <w:sz w:val="16"/>
          <w:szCs w:val="16"/>
        </w:rPr>
        <w:t>Envant</w:t>
      </w:r>
      <w:proofErr w:type="spellEnd"/>
      <w:r>
        <w:rPr>
          <w:sz w:val="16"/>
          <w:szCs w:val="16"/>
        </w:rPr>
        <w:tab/>
      </w:r>
    </w:p>
    <w:p w:rsidR="002F5F31" w:rsidRDefault="002F5F31" w:rsidP="002F5F31">
      <w:pPr>
        <w:pStyle w:val="IEEEParagraph"/>
        <w:tabs>
          <w:tab w:val="left" w:pos="1418"/>
        </w:tabs>
        <w:ind w:left="567" w:firstLine="215"/>
        <w:rPr>
          <w:sz w:val="16"/>
          <w:szCs w:val="16"/>
        </w:rPr>
      </w:pPr>
      <w:r>
        <w:rPr>
          <w:sz w:val="16"/>
          <w:szCs w:val="16"/>
        </w:rPr>
        <w:tab/>
      </w:r>
      <w:r>
        <w:rPr>
          <w:sz w:val="16"/>
          <w:szCs w:val="16"/>
        </w:rPr>
        <w:tab/>
      </w:r>
      <w:proofErr w:type="spellStart"/>
      <w:r>
        <w:rPr>
          <w:sz w:val="16"/>
          <w:szCs w:val="16"/>
        </w:rPr>
        <w:t>goto</w:t>
      </w:r>
      <w:proofErr w:type="spellEnd"/>
      <w:r>
        <w:rPr>
          <w:sz w:val="16"/>
          <w:szCs w:val="16"/>
        </w:rPr>
        <w:tab/>
      </w:r>
      <w:proofErr w:type="spellStart"/>
      <w:r>
        <w:rPr>
          <w:sz w:val="16"/>
          <w:szCs w:val="16"/>
        </w:rPr>
        <w:t>Envant</w:t>
      </w:r>
      <w:proofErr w:type="spellEnd"/>
    </w:p>
    <w:p w:rsidR="002F5F31" w:rsidRDefault="002F5F31" w:rsidP="002F5F31">
      <w:pPr>
        <w:pStyle w:val="IEEEParagraph"/>
        <w:tabs>
          <w:tab w:val="left" w:pos="1418"/>
        </w:tabs>
        <w:ind w:left="567" w:firstLine="215"/>
        <w:rPr>
          <w:sz w:val="16"/>
          <w:szCs w:val="16"/>
        </w:rPr>
      </w:pPr>
      <w:r>
        <w:rPr>
          <w:sz w:val="16"/>
          <w:szCs w:val="16"/>
        </w:rPr>
        <w:tab/>
      </w:r>
      <w:r>
        <w:rPr>
          <w:sz w:val="16"/>
          <w:szCs w:val="16"/>
        </w:rPr>
        <w:tab/>
      </w:r>
      <w:proofErr w:type="spellStart"/>
      <w:r>
        <w:rPr>
          <w:sz w:val="16"/>
          <w:szCs w:val="16"/>
        </w:rPr>
        <w:t>goto</w:t>
      </w:r>
      <w:proofErr w:type="spellEnd"/>
      <w:r>
        <w:rPr>
          <w:sz w:val="16"/>
          <w:szCs w:val="16"/>
        </w:rPr>
        <w:tab/>
      </w:r>
      <w:proofErr w:type="spellStart"/>
      <w:r>
        <w:rPr>
          <w:sz w:val="16"/>
          <w:szCs w:val="16"/>
        </w:rPr>
        <w:t>Gir_esq</w:t>
      </w:r>
      <w:proofErr w:type="spellEnd"/>
    </w:p>
    <w:p w:rsidR="002F5F31" w:rsidRDefault="002F5F31" w:rsidP="002F5F31">
      <w:pPr>
        <w:pStyle w:val="IEEEParagraph"/>
        <w:tabs>
          <w:tab w:val="left" w:pos="1418"/>
        </w:tabs>
        <w:ind w:left="567" w:firstLine="215"/>
        <w:rPr>
          <w:sz w:val="16"/>
          <w:szCs w:val="16"/>
        </w:rPr>
      </w:pPr>
      <w:r>
        <w:rPr>
          <w:sz w:val="16"/>
          <w:szCs w:val="16"/>
        </w:rPr>
        <w:tab/>
      </w:r>
      <w:r>
        <w:rPr>
          <w:sz w:val="16"/>
          <w:szCs w:val="16"/>
        </w:rPr>
        <w:tab/>
      </w:r>
      <w:proofErr w:type="spellStart"/>
      <w:r>
        <w:rPr>
          <w:sz w:val="16"/>
          <w:szCs w:val="16"/>
        </w:rPr>
        <w:t>goto</w:t>
      </w:r>
      <w:proofErr w:type="spellEnd"/>
      <w:r>
        <w:rPr>
          <w:sz w:val="16"/>
          <w:szCs w:val="16"/>
        </w:rPr>
        <w:tab/>
      </w:r>
      <w:proofErr w:type="spellStart"/>
      <w:r>
        <w:rPr>
          <w:sz w:val="16"/>
          <w:szCs w:val="16"/>
        </w:rPr>
        <w:t>Envant</w:t>
      </w:r>
      <w:proofErr w:type="spellEnd"/>
      <w:r>
        <w:rPr>
          <w:sz w:val="16"/>
          <w:szCs w:val="16"/>
        </w:rPr>
        <w:tab/>
      </w:r>
      <w:r>
        <w:rPr>
          <w:sz w:val="16"/>
          <w:szCs w:val="16"/>
        </w:rPr>
        <w:tab/>
      </w:r>
    </w:p>
    <w:p w:rsidR="002F5F31" w:rsidRDefault="002F5F31" w:rsidP="002F5F31">
      <w:pPr>
        <w:pStyle w:val="IEEEParagraph"/>
        <w:tabs>
          <w:tab w:val="left" w:pos="1418"/>
        </w:tabs>
        <w:ind w:left="567" w:firstLine="215"/>
        <w:rPr>
          <w:sz w:val="16"/>
          <w:szCs w:val="16"/>
        </w:rPr>
      </w:pPr>
      <w:r>
        <w:rPr>
          <w:sz w:val="16"/>
          <w:szCs w:val="16"/>
        </w:rPr>
        <w:tab/>
      </w:r>
      <w:r>
        <w:rPr>
          <w:sz w:val="16"/>
          <w:szCs w:val="16"/>
        </w:rPr>
        <w:tab/>
      </w:r>
      <w:proofErr w:type="spellStart"/>
      <w:r>
        <w:rPr>
          <w:sz w:val="16"/>
          <w:szCs w:val="16"/>
        </w:rPr>
        <w:t>goto</w:t>
      </w:r>
      <w:proofErr w:type="spellEnd"/>
      <w:r>
        <w:rPr>
          <w:sz w:val="16"/>
          <w:szCs w:val="16"/>
        </w:rPr>
        <w:tab/>
      </w:r>
      <w:proofErr w:type="spellStart"/>
      <w:r>
        <w:rPr>
          <w:sz w:val="16"/>
          <w:szCs w:val="16"/>
        </w:rPr>
        <w:t>Envant</w:t>
      </w:r>
      <w:proofErr w:type="spellEnd"/>
    </w:p>
    <w:p w:rsidR="002F5F31" w:rsidRDefault="002F5F31" w:rsidP="002F5F31">
      <w:pPr>
        <w:pStyle w:val="IEEEParagraph"/>
        <w:tabs>
          <w:tab w:val="left" w:pos="1418"/>
        </w:tabs>
        <w:ind w:left="567" w:firstLine="215"/>
        <w:rPr>
          <w:sz w:val="16"/>
          <w:szCs w:val="16"/>
        </w:rPr>
      </w:pPr>
      <w:r>
        <w:rPr>
          <w:sz w:val="16"/>
          <w:szCs w:val="16"/>
        </w:rPr>
        <w:tab/>
      </w:r>
      <w:r>
        <w:rPr>
          <w:sz w:val="16"/>
          <w:szCs w:val="16"/>
        </w:rPr>
        <w:tab/>
      </w:r>
      <w:proofErr w:type="spellStart"/>
      <w:r>
        <w:rPr>
          <w:sz w:val="16"/>
          <w:szCs w:val="16"/>
        </w:rPr>
        <w:t>goto</w:t>
      </w:r>
      <w:proofErr w:type="spellEnd"/>
      <w:r>
        <w:rPr>
          <w:sz w:val="16"/>
          <w:szCs w:val="16"/>
        </w:rPr>
        <w:tab/>
      </w:r>
      <w:proofErr w:type="spellStart"/>
      <w:r>
        <w:rPr>
          <w:sz w:val="16"/>
          <w:szCs w:val="16"/>
        </w:rPr>
        <w:t>Gir_dret</w:t>
      </w:r>
      <w:proofErr w:type="spellEnd"/>
    </w:p>
    <w:p w:rsidR="002F5F31" w:rsidRDefault="002F5F31" w:rsidP="002F5F31">
      <w:pPr>
        <w:pStyle w:val="IEEEParagraph"/>
        <w:tabs>
          <w:tab w:val="left" w:pos="1418"/>
        </w:tabs>
        <w:ind w:left="567" w:firstLine="215"/>
        <w:rPr>
          <w:sz w:val="16"/>
          <w:szCs w:val="16"/>
        </w:rPr>
      </w:pPr>
      <w:r>
        <w:rPr>
          <w:sz w:val="16"/>
          <w:szCs w:val="16"/>
        </w:rPr>
        <w:tab/>
      </w:r>
      <w:r>
        <w:rPr>
          <w:sz w:val="16"/>
          <w:szCs w:val="16"/>
        </w:rPr>
        <w:tab/>
      </w:r>
      <w:proofErr w:type="spellStart"/>
      <w:r>
        <w:rPr>
          <w:sz w:val="16"/>
          <w:szCs w:val="16"/>
        </w:rPr>
        <w:t>goto</w:t>
      </w:r>
      <w:proofErr w:type="spellEnd"/>
      <w:r>
        <w:rPr>
          <w:sz w:val="16"/>
          <w:szCs w:val="16"/>
        </w:rPr>
        <w:tab/>
      </w:r>
      <w:proofErr w:type="spellStart"/>
      <w:r>
        <w:rPr>
          <w:sz w:val="16"/>
          <w:szCs w:val="16"/>
        </w:rPr>
        <w:t>Envant</w:t>
      </w:r>
      <w:proofErr w:type="spellEnd"/>
    </w:p>
    <w:p w:rsidR="002F5F31" w:rsidRDefault="002F5F31" w:rsidP="002F5F31">
      <w:pPr>
        <w:pStyle w:val="IEEEParagraph"/>
        <w:ind w:firstLine="215"/>
        <w:rPr>
          <w:sz w:val="16"/>
          <w:szCs w:val="16"/>
        </w:rPr>
      </w:pPr>
    </w:p>
    <w:p w:rsidR="00801AD4" w:rsidRPr="00BF4F66" w:rsidRDefault="00801AD4" w:rsidP="00801AD4">
      <w:pPr>
        <w:pStyle w:val="IEEEFigureCaptionSingle-Line"/>
      </w:pPr>
      <w:r w:rsidRPr="00BF4F66">
        <w:t xml:space="preserve">Figura </w:t>
      </w:r>
      <w:fldSimple w:instr=" SEQ Il·lustració \* ARABIC ">
        <w:r>
          <w:rPr>
            <w:noProof/>
          </w:rPr>
          <w:t>5</w:t>
        </w:r>
      </w:fldSimple>
      <w:r w:rsidRPr="00BF4F66">
        <w:t xml:space="preserve">. </w:t>
      </w:r>
      <w:r>
        <w:t>Implementació de la taula de decisions</w:t>
      </w:r>
      <w:r w:rsidRPr="00BF4F66">
        <w:t>.</w:t>
      </w:r>
    </w:p>
    <w:p w:rsidR="002F5F31" w:rsidRPr="00A01A79" w:rsidRDefault="002F5F31" w:rsidP="00A01A79">
      <w:pPr>
        <w:pStyle w:val="IEEEParagraph"/>
      </w:pPr>
      <w:r w:rsidRPr="00A01A79">
        <w:t>S</w:t>
      </w:r>
      <w:r w:rsidR="00801AD4" w:rsidRPr="00A01A79">
        <w:t>egons la taula anterior</w:t>
      </w:r>
      <w:r w:rsidRPr="00A01A79">
        <w:t xml:space="preserve">, amb </w:t>
      </w:r>
      <w:r w:rsidR="00801AD4" w:rsidRPr="00A01A79">
        <w:t>el</w:t>
      </w:r>
      <w:r w:rsidRPr="00A01A79">
        <w:t xml:space="preserve"> gestor </w:t>
      </w:r>
      <w:r w:rsidR="00801AD4" w:rsidRPr="00A01A79">
        <w:t>implementat</w:t>
      </w:r>
      <w:r w:rsidRPr="00A01A79">
        <w:t xml:space="preserve"> sempre </w:t>
      </w:r>
      <w:r w:rsidR="00801AD4" w:rsidRPr="00A01A79">
        <w:t>es realitza</w:t>
      </w:r>
      <w:r w:rsidRPr="00A01A79">
        <w:t xml:space="preserve"> l</w:t>
      </w:r>
      <w:r w:rsidR="00801AD4" w:rsidRPr="00A01A79">
        <w:t>a</w:t>
      </w:r>
      <w:r w:rsidRPr="00A01A79">
        <w:t xml:space="preserve"> mateixa acció menys </w:t>
      </w:r>
      <w:r w:rsidR="00801AD4" w:rsidRPr="00A01A79">
        <w:t xml:space="preserve">en el cas que sigui necessari </w:t>
      </w:r>
      <w:r w:rsidRPr="00A01A79">
        <w:t>gir</w:t>
      </w:r>
      <w:r w:rsidR="00801AD4" w:rsidRPr="00A01A79">
        <w:t>ar</w:t>
      </w:r>
      <w:r w:rsidRPr="00A01A79">
        <w:t xml:space="preserve"> </w:t>
      </w:r>
      <w:r w:rsidR="00801AD4" w:rsidRPr="00A01A79">
        <w:t>el vehicle a</w:t>
      </w:r>
      <w:r w:rsidRPr="00A01A79">
        <w:t xml:space="preserve"> l’esquerra i a la dreta, que  sols es produirà quan el sensor de davant i un dels laterals </w:t>
      </w:r>
      <w:r w:rsidR="00801AD4" w:rsidRPr="00A01A79">
        <w:t xml:space="preserve">indiquin </w:t>
      </w:r>
      <w:r w:rsidRPr="00A01A79">
        <w:t>que l’obstacle està suficientment prop</w:t>
      </w:r>
      <w:r w:rsidR="000C1F99" w:rsidRPr="00A01A79">
        <w:t>er</w:t>
      </w:r>
      <w:r w:rsidRPr="00A01A79">
        <w:t>.</w:t>
      </w:r>
    </w:p>
    <w:p w:rsidR="002F5F31" w:rsidRPr="00A01A79" w:rsidRDefault="00CD7690" w:rsidP="00A01A79">
      <w:pPr>
        <w:pStyle w:val="IEEEParagraph"/>
      </w:pPr>
      <w:r w:rsidRPr="00A01A79">
        <w:t>E</w:t>
      </w:r>
      <w:r w:rsidR="002F5F31" w:rsidRPr="00A01A79">
        <w:t>ls difere</w:t>
      </w:r>
      <w:r w:rsidR="000C1F99" w:rsidRPr="00A01A79">
        <w:t xml:space="preserve">nts moviments que </w:t>
      </w:r>
      <w:r w:rsidR="00801AD4" w:rsidRPr="00A01A79">
        <w:t>es capaç de fer</w:t>
      </w:r>
      <w:r w:rsidR="000C1F99" w:rsidRPr="00A01A79">
        <w:t xml:space="preserve"> el cotxe só</w:t>
      </w:r>
      <w:r w:rsidR="002F5F31" w:rsidRPr="00A01A79">
        <w:t>n</w:t>
      </w:r>
      <w:r w:rsidRPr="00A01A79">
        <w:t xml:space="preserve"> </w:t>
      </w:r>
      <w:r w:rsidR="000C1F99" w:rsidRPr="00A01A79">
        <w:t xml:space="preserve">els </w:t>
      </w:r>
      <w:r w:rsidR="00801AD4" w:rsidRPr="00A01A79">
        <w:t>de</w:t>
      </w:r>
      <w:r w:rsidR="000C1F99" w:rsidRPr="00A01A79">
        <w:t xml:space="preserve"> la taula</w:t>
      </w:r>
      <w:r w:rsidR="00801AD4" w:rsidRPr="00A01A79">
        <w:t xml:space="preserve"> 1</w:t>
      </w:r>
      <w:r w:rsidR="000C1F99" w:rsidRPr="00A01A79">
        <w:t xml:space="preserve"> anterior</w:t>
      </w:r>
      <w:r w:rsidR="00801AD4" w:rsidRPr="00A01A79">
        <w:t>.</w:t>
      </w:r>
    </w:p>
    <w:p w:rsidR="002F5F31" w:rsidRPr="00801AD4" w:rsidRDefault="00801AD4" w:rsidP="00801AD4">
      <w:pPr>
        <w:pStyle w:val="IEEEParagraph"/>
        <w:numPr>
          <w:ilvl w:val="1"/>
          <w:numId w:val="1"/>
        </w:numPr>
        <w:rPr>
          <w:i/>
        </w:rPr>
      </w:pPr>
      <w:r w:rsidRPr="00801AD4">
        <w:rPr>
          <w:i/>
        </w:rPr>
        <w:t xml:space="preserve">Moviment </w:t>
      </w:r>
      <w:r w:rsidR="002F5F31" w:rsidRPr="00801AD4">
        <w:rPr>
          <w:i/>
        </w:rPr>
        <w:t>EN</w:t>
      </w:r>
      <w:r>
        <w:rPr>
          <w:i/>
        </w:rPr>
        <w:t>DA</w:t>
      </w:r>
      <w:r w:rsidR="002F5F31" w:rsidRPr="00801AD4">
        <w:rPr>
          <w:i/>
        </w:rPr>
        <w:t>VANT</w:t>
      </w:r>
    </w:p>
    <w:p w:rsidR="002F5F31" w:rsidRPr="00A01A79" w:rsidRDefault="002F5F31" w:rsidP="00A67DEC">
      <w:pPr>
        <w:pStyle w:val="IEEEParagraph"/>
      </w:pPr>
      <w:r w:rsidRPr="00A01A79">
        <w:t>Aquesta rutina no pretén genera</w:t>
      </w:r>
      <w:r w:rsidR="000C1F99" w:rsidRPr="00A01A79">
        <w:t>r un moviment rectilini en</w:t>
      </w:r>
      <w:r w:rsidR="00A67DEC">
        <w:t>da</w:t>
      </w:r>
      <w:r w:rsidRPr="00A01A79">
        <w:t>vant sinó que incorpora un sistema de correcció de la direcció</w:t>
      </w:r>
      <w:r w:rsidR="00A67DEC">
        <w:t xml:space="preserve"> a mesura que s’avança en una direcció</w:t>
      </w:r>
      <w:r w:rsidRPr="00A01A79">
        <w:t xml:space="preserve">. </w:t>
      </w:r>
      <w:r w:rsidR="00A67DEC">
        <w:t xml:space="preserve">Es basa en realitzar </w:t>
      </w:r>
      <w:r w:rsidRPr="00A01A79">
        <w:t xml:space="preserve">una resta dels valors dels 3 bits obtinguts amb la conversió dels dos sensors laterals i segons </w:t>
      </w:r>
      <w:r w:rsidR="00A67DEC">
        <w:t xml:space="preserve">sigui </w:t>
      </w:r>
      <w:r w:rsidRPr="00A01A79">
        <w:t xml:space="preserve">el resultat obtingut </w:t>
      </w:r>
      <w:r w:rsidR="00A67DEC">
        <w:t xml:space="preserve">es </w:t>
      </w:r>
      <w:r w:rsidRPr="00A01A79">
        <w:t>seleccionar</w:t>
      </w:r>
      <w:r w:rsidR="00A67DEC">
        <w:t>à</w:t>
      </w:r>
      <w:r w:rsidRPr="00A01A79">
        <w:t xml:space="preserve"> un</w:t>
      </w:r>
      <w:r w:rsidR="00A67DEC">
        <w:t xml:space="preserve">a funció </w:t>
      </w:r>
      <w:r w:rsidRPr="00A01A79">
        <w:t xml:space="preserve">de correcció a la dreta o l’esquerra. En Ambdós </w:t>
      </w:r>
      <w:r w:rsidR="00A67DEC">
        <w:t xml:space="preserve">casos, el resultat és la </w:t>
      </w:r>
      <w:r w:rsidR="000C1F99" w:rsidRPr="00A01A79">
        <w:t>genera</w:t>
      </w:r>
      <w:r w:rsidR="00A67DEC">
        <w:t>ció d’u</w:t>
      </w:r>
      <w:r w:rsidR="000C1F99" w:rsidRPr="00A01A79">
        <w:t xml:space="preserve">n moviment </w:t>
      </w:r>
      <w:r w:rsidR="00A67DEC">
        <w:t>d’avanç</w:t>
      </w:r>
      <w:r w:rsidRPr="00A01A79">
        <w:t xml:space="preserve">, però depenent del costat cap al que </w:t>
      </w:r>
      <w:r w:rsidR="00A67DEC">
        <w:t xml:space="preserve">es </w:t>
      </w:r>
      <w:r w:rsidRPr="00A01A79">
        <w:t>realitz</w:t>
      </w:r>
      <w:r w:rsidR="00A67DEC">
        <w:t>i</w:t>
      </w:r>
      <w:r w:rsidRPr="00A01A79">
        <w:t xml:space="preserve"> la correcció </w:t>
      </w:r>
      <w:r w:rsidR="00A67DEC">
        <w:t xml:space="preserve">es </w:t>
      </w:r>
      <w:r w:rsidRPr="00A01A79">
        <w:t>mour</w:t>
      </w:r>
      <w:r w:rsidR="00A67DEC">
        <w:t>à</w:t>
      </w:r>
      <w:r w:rsidRPr="00A01A79">
        <w:t xml:space="preserve"> un dels dos motors </w:t>
      </w:r>
      <w:r w:rsidR="00A67DEC">
        <w:t>amb major o menor velocitat de gir</w:t>
      </w:r>
      <w:r w:rsidRPr="00A01A79">
        <w:t xml:space="preserve"> que l’altre.</w:t>
      </w:r>
    </w:p>
    <w:p w:rsidR="002F5F31" w:rsidRDefault="00A01A79" w:rsidP="002F5F31">
      <w:pPr>
        <w:pStyle w:val="IEEEParagraph"/>
        <w:ind w:left="289"/>
        <w:rPr>
          <w:sz w:val="16"/>
          <w:szCs w:val="16"/>
        </w:rPr>
      </w:pPr>
      <w:r w:rsidRPr="00CD556D">
        <w:rPr>
          <w:noProof/>
          <w:lang w:val="es-ES" w:eastAsia="es-ES"/>
        </w:rPr>
        <w:pict>
          <v:rect id="_x0000_s1029" style="position:absolute;left:0;text-align:left;margin-left:21.9pt;margin-top:6.45pt;width:161.95pt;height:67.4pt;z-index:-251656704;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"/>
        </w:pict>
      </w:r>
    </w:p>
    <w:p w:rsidR="002F5F31" w:rsidRDefault="002F5F31" w:rsidP="002F5F31">
      <w:pPr>
        <w:pStyle w:val="IEEEParagraph"/>
        <w:ind w:left="289"/>
        <w:rPr>
          <w:sz w:val="16"/>
          <w:szCs w:val="16"/>
        </w:rPr>
      </w:pPr>
      <w:r>
        <w:rPr>
          <w:sz w:val="16"/>
          <w:szCs w:val="16"/>
        </w:rPr>
        <w:t>En</w:t>
      </w:r>
      <w:r w:rsidR="00A01A79">
        <w:rPr>
          <w:sz w:val="16"/>
          <w:szCs w:val="16"/>
        </w:rPr>
        <w:t>da</w:t>
      </w:r>
      <w:r>
        <w:rPr>
          <w:sz w:val="16"/>
          <w:szCs w:val="16"/>
        </w:rPr>
        <w:t>vant:</w:t>
      </w:r>
      <w:r>
        <w:rPr>
          <w:sz w:val="16"/>
          <w:szCs w:val="16"/>
        </w:rPr>
        <w:tab/>
      </w:r>
      <w:r>
        <w:rPr>
          <w:sz w:val="16"/>
          <w:szCs w:val="16"/>
        </w:rPr>
        <w:tab/>
      </w:r>
      <w:r>
        <w:rPr>
          <w:sz w:val="16"/>
          <w:szCs w:val="16"/>
        </w:rPr>
        <w:tab/>
      </w:r>
    </w:p>
    <w:p w:rsidR="002F5F31" w:rsidRDefault="002F5F31" w:rsidP="002F5F31">
      <w:pPr>
        <w:pStyle w:val="IEEEParagraph"/>
        <w:ind w:left="289"/>
        <w:rPr>
          <w:sz w:val="16"/>
          <w:szCs w:val="16"/>
        </w:rPr>
      </w:pPr>
      <w:r>
        <w:rPr>
          <w:sz w:val="16"/>
          <w:szCs w:val="16"/>
        </w:rPr>
        <w:tab/>
      </w:r>
      <w:r>
        <w:rPr>
          <w:sz w:val="16"/>
          <w:szCs w:val="16"/>
        </w:rPr>
        <w:tab/>
      </w:r>
      <w:r>
        <w:rPr>
          <w:sz w:val="16"/>
          <w:szCs w:val="16"/>
        </w:rPr>
        <w:tab/>
      </w:r>
      <w:proofErr w:type="spellStart"/>
      <w:r>
        <w:rPr>
          <w:sz w:val="16"/>
          <w:szCs w:val="16"/>
        </w:rPr>
        <w:t>movf</w:t>
      </w:r>
      <w:proofErr w:type="spellEnd"/>
      <w:r>
        <w:rPr>
          <w:sz w:val="16"/>
          <w:szCs w:val="16"/>
        </w:rPr>
        <w:tab/>
        <w:t>s4,w</w:t>
      </w:r>
    </w:p>
    <w:p w:rsidR="002F5F31" w:rsidRDefault="002F5F31" w:rsidP="002F5F31">
      <w:pPr>
        <w:pStyle w:val="IEEEParagraph"/>
        <w:ind w:left="289"/>
        <w:rPr>
          <w:sz w:val="16"/>
          <w:szCs w:val="16"/>
        </w:rPr>
      </w:pPr>
      <w:r>
        <w:rPr>
          <w:sz w:val="16"/>
          <w:szCs w:val="16"/>
        </w:rPr>
        <w:tab/>
      </w:r>
      <w:r>
        <w:rPr>
          <w:sz w:val="16"/>
          <w:szCs w:val="16"/>
        </w:rPr>
        <w:tab/>
      </w:r>
      <w:r>
        <w:rPr>
          <w:sz w:val="16"/>
          <w:szCs w:val="16"/>
        </w:rPr>
        <w:tab/>
      </w:r>
      <w:proofErr w:type="spellStart"/>
      <w:r>
        <w:rPr>
          <w:sz w:val="16"/>
          <w:szCs w:val="16"/>
        </w:rPr>
        <w:t>subwf</w:t>
      </w:r>
      <w:proofErr w:type="spellEnd"/>
      <w:r>
        <w:rPr>
          <w:sz w:val="16"/>
          <w:szCs w:val="16"/>
        </w:rPr>
        <w:tab/>
        <w:t>s1,w</w:t>
      </w:r>
    </w:p>
    <w:p w:rsidR="002F5F31" w:rsidRDefault="002F5F31" w:rsidP="002F5F31">
      <w:pPr>
        <w:pStyle w:val="IEEEParagraph"/>
        <w:ind w:left="289"/>
        <w:rPr>
          <w:sz w:val="16"/>
          <w:szCs w:val="16"/>
        </w:rPr>
      </w:pPr>
      <w:r>
        <w:rPr>
          <w:sz w:val="16"/>
          <w:szCs w:val="16"/>
        </w:rPr>
        <w:tab/>
      </w:r>
      <w:r>
        <w:rPr>
          <w:sz w:val="16"/>
          <w:szCs w:val="16"/>
        </w:rPr>
        <w:tab/>
      </w:r>
      <w:r>
        <w:rPr>
          <w:sz w:val="16"/>
          <w:szCs w:val="16"/>
        </w:rPr>
        <w:tab/>
      </w:r>
      <w:proofErr w:type="spellStart"/>
      <w:r>
        <w:rPr>
          <w:sz w:val="16"/>
          <w:szCs w:val="16"/>
        </w:rPr>
        <w:t>btfsc</w:t>
      </w:r>
      <w:proofErr w:type="spellEnd"/>
      <w:r>
        <w:rPr>
          <w:sz w:val="16"/>
          <w:szCs w:val="16"/>
        </w:rPr>
        <w:tab/>
        <w:t>STATUS,C</w:t>
      </w:r>
    </w:p>
    <w:p w:rsidR="002F5F31" w:rsidRDefault="002F5F31" w:rsidP="002F5F31">
      <w:pPr>
        <w:pStyle w:val="IEEEParagraph"/>
        <w:ind w:left="289"/>
        <w:rPr>
          <w:sz w:val="16"/>
          <w:szCs w:val="16"/>
        </w:rPr>
      </w:pPr>
      <w:r>
        <w:rPr>
          <w:sz w:val="16"/>
          <w:szCs w:val="16"/>
        </w:rPr>
        <w:tab/>
      </w:r>
      <w:r>
        <w:rPr>
          <w:sz w:val="16"/>
          <w:szCs w:val="16"/>
        </w:rPr>
        <w:tab/>
      </w:r>
      <w:r>
        <w:rPr>
          <w:sz w:val="16"/>
          <w:szCs w:val="16"/>
        </w:rPr>
        <w:tab/>
      </w:r>
      <w:proofErr w:type="spellStart"/>
      <w:r>
        <w:rPr>
          <w:sz w:val="16"/>
          <w:szCs w:val="16"/>
        </w:rPr>
        <w:t>goto</w:t>
      </w:r>
      <w:proofErr w:type="spellEnd"/>
      <w:r>
        <w:rPr>
          <w:sz w:val="16"/>
          <w:szCs w:val="16"/>
        </w:rPr>
        <w:t xml:space="preserve"> </w:t>
      </w:r>
      <w:r>
        <w:rPr>
          <w:sz w:val="16"/>
          <w:szCs w:val="16"/>
        </w:rPr>
        <w:tab/>
      </w:r>
      <w:proofErr w:type="spellStart"/>
      <w:r>
        <w:rPr>
          <w:sz w:val="16"/>
          <w:szCs w:val="16"/>
        </w:rPr>
        <w:t>Rect_esq</w:t>
      </w:r>
      <w:proofErr w:type="spellEnd"/>
      <w:r>
        <w:rPr>
          <w:sz w:val="16"/>
          <w:szCs w:val="16"/>
        </w:rPr>
        <w:tab/>
      </w:r>
    </w:p>
    <w:p w:rsidR="002F5F31" w:rsidRDefault="002F5F31" w:rsidP="002F5F31">
      <w:pPr>
        <w:pStyle w:val="IEEEParagraph"/>
        <w:ind w:left="289"/>
        <w:jc w:val="left"/>
        <w:rPr>
          <w:sz w:val="16"/>
          <w:szCs w:val="16"/>
        </w:rPr>
      </w:pPr>
      <w:r>
        <w:rPr>
          <w:sz w:val="16"/>
          <w:szCs w:val="16"/>
        </w:rPr>
        <w:tab/>
      </w:r>
      <w:r>
        <w:rPr>
          <w:sz w:val="16"/>
          <w:szCs w:val="16"/>
        </w:rPr>
        <w:tab/>
      </w:r>
      <w:r>
        <w:rPr>
          <w:sz w:val="16"/>
          <w:szCs w:val="16"/>
        </w:rPr>
        <w:tab/>
      </w:r>
      <w:proofErr w:type="spellStart"/>
      <w:r>
        <w:rPr>
          <w:sz w:val="16"/>
          <w:szCs w:val="16"/>
        </w:rPr>
        <w:t>goto</w:t>
      </w:r>
      <w:proofErr w:type="spellEnd"/>
      <w:r>
        <w:rPr>
          <w:sz w:val="16"/>
          <w:szCs w:val="16"/>
        </w:rPr>
        <w:tab/>
      </w:r>
      <w:proofErr w:type="spellStart"/>
      <w:r>
        <w:rPr>
          <w:sz w:val="16"/>
          <w:szCs w:val="16"/>
        </w:rPr>
        <w:t>Rect_dret</w:t>
      </w:r>
      <w:proofErr w:type="spellEnd"/>
    </w:p>
    <w:p w:rsidR="002F5F31" w:rsidRDefault="002F5F31" w:rsidP="002F5F31">
      <w:pPr>
        <w:pStyle w:val="IEEEParagraph"/>
        <w:ind w:left="289"/>
        <w:jc w:val="left"/>
        <w:rPr>
          <w:sz w:val="16"/>
          <w:szCs w:val="16"/>
        </w:rPr>
      </w:pPr>
    </w:p>
    <w:p w:rsidR="00A01A79" w:rsidRPr="00BF4F66" w:rsidRDefault="00A01A79" w:rsidP="00A01A79">
      <w:pPr>
        <w:pStyle w:val="IEEEFigureCaptionSingle-Line"/>
      </w:pPr>
      <w:r w:rsidRPr="00BF4F66">
        <w:t xml:space="preserve">Figura </w:t>
      </w:r>
      <w:fldSimple w:instr=" SEQ Il·lustració \* ARABIC ">
        <w:r>
          <w:rPr>
            <w:noProof/>
          </w:rPr>
          <w:t>6</w:t>
        </w:r>
      </w:fldSimple>
      <w:r w:rsidRPr="00BF4F66">
        <w:t xml:space="preserve">. </w:t>
      </w:r>
      <w:r>
        <w:t>Implementació de l’acció endavant</w:t>
      </w:r>
      <w:r w:rsidRPr="00BF4F66">
        <w:t>.</w:t>
      </w:r>
    </w:p>
    <w:p w:rsidR="002F5F31" w:rsidRDefault="002F5F31" w:rsidP="002F5F31">
      <w:pPr>
        <w:pStyle w:val="IEEEParagraph"/>
        <w:rPr>
          <w:b/>
          <w:sz w:val="16"/>
          <w:szCs w:val="16"/>
        </w:rPr>
      </w:pPr>
    </w:p>
    <w:p w:rsidR="002F5F31" w:rsidRPr="00801AD4" w:rsidRDefault="002F5F31" w:rsidP="00801AD4">
      <w:pPr>
        <w:pStyle w:val="IEEEParagraph"/>
        <w:numPr>
          <w:ilvl w:val="1"/>
          <w:numId w:val="1"/>
        </w:numPr>
        <w:rPr>
          <w:i/>
        </w:rPr>
      </w:pPr>
      <w:r w:rsidRPr="00801AD4">
        <w:rPr>
          <w:i/>
        </w:rPr>
        <w:t xml:space="preserve">GIR </w:t>
      </w:r>
      <w:r w:rsidR="00801AD4">
        <w:rPr>
          <w:i/>
        </w:rPr>
        <w:t xml:space="preserve">A </w:t>
      </w:r>
      <w:r w:rsidRPr="00801AD4">
        <w:rPr>
          <w:i/>
        </w:rPr>
        <w:t>ESQUERRE I DRETA</w:t>
      </w:r>
    </w:p>
    <w:p w:rsidR="002F5F31" w:rsidRPr="00A01A79" w:rsidRDefault="007917E4" w:rsidP="00A01A79">
      <w:pPr>
        <w:pStyle w:val="IEEEParagraph"/>
      </w:pPr>
      <w:r>
        <w:rPr>
          <w:noProof/>
          <w:lang w:val="en-US" w:eastAsia="en-US"/>
        </w:rPr>
        <w:drawing>
          <wp:anchor distT="0" distB="0" distL="114300" distR="114300" simplePos="0" relativeHeight="251661824" behindDoc="0" locked="0" layoutInCell="1" allowOverlap="1">
            <wp:simplePos x="0" y="0"/>
            <wp:positionH relativeFrom="column">
              <wp:posOffset>2978785</wp:posOffset>
            </wp:positionH>
            <wp:positionV relativeFrom="paragraph">
              <wp:posOffset>470535</wp:posOffset>
            </wp:positionV>
            <wp:extent cx="894080" cy="701040"/>
            <wp:effectExtent l="25400" t="0" r="0" b="0"/>
            <wp:wrapTight wrapText="bothSides">
              <wp:wrapPolygon edited="0">
                <wp:start x="-614" y="0"/>
                <wp:lineTo x="-614" y="21130"/>
                <wp:lineTo x="21477" y="21130"/>
                <wp:lineTo x="21477" y="0"/>
                <wp:lineTo x="-614" y="0"/>
              </wp:wrapPolygon>
            </wp:wrapTight>
            <wp:docPr id="4" name="Imagen 24" descr="C:\Users\Marcos\Desktop\IMG_4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Marcos\Desktop\IMG_4148.JPG"/>
                    <pic:cNvPicPr>
                      <a:picLocks noChangeAspect="1" noChangeArrowheads="1"/>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4080" cy="701040"/>
                    </a:xfrm>
                    <a:prstGeom prst="rect">
                      <a:avLst/>
                    </a:prstGeom>
                    <a:noFill/>
                    <a:ln>
                      <a:noFill/>
                    </a:ln>
                    <a:extLst>
                      <a:ext uri="{909E8E84-426E-40DD-AFC4-6F175D3DCCD1}">
                        <a14:hiddenFil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anchor>
        </w:drawing>
      </w:r>
      <w:r w:rsidR="002F5F31" w:rsidRPr="00A01A79">
        <w:t>En ambd</w:t>
      </w:r>
      <w:r w:rsidR="00A67DEC">
        <w:t>ue</w:t>
      </w:r>
      <w:r w:rsidR="002F5F31" w:rsidRPr="00A01A79">
        <w:t xml:space="preserve">s </w:t>
      </w:r>
      <w:r w:rsidR="00A67DEC">
        <w:t xml:space="preserve">situacions </w:t>
      </w:r>
      <w:r w:rsidR="000C1F99" w:rsidRPr="00A01A79">
        <w:t xml:space="preserve">un dels </w:t>
      </w:r>
      <w:proofErr w:type="spellStart"/>
      <w:r w:rsidR="000C1F99" w:rsidRPr="00A01A79">
        <w:t>motors</w:t>
      </w:r>
      <w:proofErr w:type="spellEnd"/>
      <w:r w:rsidR="000C1F99" w:rsidRPr="00A01A79">
        <w:t xml:space="preserve"> girarà </w:t>
      </w:r>
      <w:r w:rsidR="00A67DEC">
        <w:t>en un sentit i l’altre en el contrari</w:t>
      </w:r>
      <w:r w:rsidR="000C1F99" w:rsidRPr="00A01A79">
        <w:t xml:space="preserve"> en funció del costat cap a</w:t>
      </w:r>
      <w:r w:rsidR="002F5F31" w:rsidRPr="00A01A79">
        <w:t xml:space="preserve">l que </w:t>
      </w:r>
      <w:r w:rsidR="00A67DEC">
        <w:t xml:space="preserve">es </w:t>
      </w:r>
      <w:r w:rsidR="002F5F31" w:rsidRPr="00A01A79">
        <w:t>v</w:t>
      </w:r>
      <w:r w:rsidR="00A67DEC">
        <w:t>u</w:t>
      </w:r>
      <w:r w:rsidR="002F5F31" w:rsidRPr="00A01A79">
        <w:t>lgu</w:t>
      </w:r>
      <w:r w:rsidR="00A67DEC">
        <w:t>i realitzar el</w:t>
      </w:r>
      <w:r w:rsidR="002F5F31" w:rsidRPr="00A01A79">
        <w:t xml:space="preserve"> </w:t>
      </w:r>
      <w:proofErr w:type="spellStart"/>
      <w:r w:rsidR="002F5F31" w:rsidRPr="00A01A79">
        <w:t>gir</w:t>
      </w:r>
      <w:proofErr w:type="spellEnd"/>
      <w:r w:rsidR="002F5F31" w:rsidRPr="00A01A79">
        <w:t>.</w:t>
      </w:r>
      <w:r w:rsidR="00A67DEC">
        <w:t xml:space="preserve"> </w:t>
      </w:r>
      <w:r w:rsidR="002F5F31" w:rsidRPr="00A01A79">
        <w:t>Cal tenir en comp</w:t>
      </w:r>
      <w:r w:rsidR="000C1F99" w:rsidRPr="00A01A79">
        <w:t>te que quan el motor va en</w:t>
      </w:r>
      <w:r w:rsidR="00A67DEC">
        <w:t>da</w:t>
      </w:r>
      <w:r w:rsidR="002F5F31" w:rsidRPr="00A01A79">
        <w:t>va</w:t>
      </w:r>
      <w:r w:rsidR="000C1F99" w:rsidRPr="00A01A79">
        <w:t xml:space="preserve">nt els valors alts del </w:t>
      </w:r>
      <w:r w:rsidR="00A67DEC">
        <w:t xml:space="preserve">senyal </w:t>
      </w:r>
      <w:proofErr w:type="spellStart"/>
      <w:r w:rsidR="00A67DEC">
        <w:t>PWM</w:t>
      </w:r>
      <w:proofErr w:type="spellEnd"/>
      <w:r w:rsidR="00A67DEC">
        <w:t xml:space="preserve"> </w:t>
      </w:r>
      <w:r w:rsidR="000C1F99" w:rsidRPr="00A01A79">
        <w:t xml:space="preserve">són els que </w:t>
      </w:r>
      <w:r w:rsidR="00A67DEC">
        <w:t xml:space="preserve">indiquen la velocitat de gir, mentre que </w:t>
      </w:r>
      <w:r w:rsidR="002F5F31" w:rsidRPr="00A01A79">
        <w:t xml:space="preserve">quan el </w:t>
      </w:r>
      <w:r w:rsidR="00A67DEC">
        <w:t xml:space="preserve">gir es fa cap </w:t>
      </w:r>
      <w:r w:rsidR="007D1629" w:rsidRPr="00A01A79">
        <w:t>en</w:t>
      </w:r>
      <w:r w:rsidR="002F5F31" w:rsidRPr="00A01A79">
        <w:t>rere s</w:t>
      </w:r>
      <w:r w:rsidR="00A67DEC">
        <w:t>ó</w:t>
      </w:r>
      <w:r w:rsidR="002F5F31" w:rsidRPr="00A01A79">
        <w:t>n els valors baixos del</w:t>
      </w:r>
      <w:r w:rsidR="00A67DEC">
        <w:t xml:space="preserve"> senyal </w:t>
      </w:r>
      <w:proofErr w:type="spellStart"/>
      <w:r w:rsidR="00A67DEC">
        <w:t>PWM</w:t>
      </w:r>
      <w:proofErr w:type="spellEnd"/>
      <w:r w:rsidR="00A67DEC">
        <w:t xml:space="preserve"> </w:t>
      </w:r>
      <w:r w:rsidR="002F5F31" w:rsidRPr="00A01A79">
        <w:t>els que subministren</w:t>
      </w:r>
      <w:r w:rsidR="00A67DEC">
        <w:t xml:space="preserve"> la informació de velocitat</w:t>
      </w:r>
      <w:r w:rsidR="002F5F31" w:rsidRPr="00A01A79">
        <w:t>.</w:t>
      </w:r>
    </w:p>
    <w:p w:rsidR="002F5F31" w:rsidRDefault="007917E4" w:rsidP="002F5F31">
      <w:pPr>
        <w:pStyle w:val="IEEEParagraph"/>
        <w:ind w:left="289"/>
        <w:jc w:val="left"/>
        <w:rPr>
          <w:szCs w:val="20"/>
        </w:rPr>
      </w:pPr>
      <w:r>
        <w:rPr>
          <w:noProof/>
          <w:lang w:val="en-US" w:eastAsia="en-US"/>
        </w:rPr>
        <w:drawing>
          <wp:anchor distT="0" distB="0" distL="114300" distR="114300" simplePos="0" relativeHeight="251662848" behindDoc="0" locked="0" layoutInCell="1" allowOverlap="1">
            <wp:simplePos x="0" y="0"/>
            <wp:positionH relativeFrom="column">
              <wp:posOffset>2963545</wp:posOffset>
            </wp:positionH>
            <wp:positionV relativeFrom="paragraph">
              <wp:posOffset>76200</wp:posOffset>
            </wp:positionV>
            <wp:extent cx="873760" cy="701040"/>
            <wp:effectExtent l="25400" t="0" r="0" b="0"/>
            <wp:wrapTight wrapText="bothSides">
              <wp:wrapPolygon edited="0">
                <wp:start x="-628" y="0"/>
                <wp:lineTo x="-628" y="21130"/>
                <wp:lineTo x="21349" y="21130"/>
                <wp:lineTo x="21349" y="0"/>
                <wp:lineTo x="-628" y="0"/>
              </wp:wrapPolygon>
            </wp:wrapTight>
            <wp:docPr id="5" name="Imagen 25" descr="C:\Users\Marcos\Desktop\IMG_4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Users\Marcos\Desktop\IMG_4145.JPG"/>
                    <pic:cNvPicPr>
                      <a:picLocks noChangeAspect="1" noChangeArrowheads="1"/>
                    </pic:cNvPicPr>
                  </pic:nvPicPr>
                  <pic:blipFill>
                    <a:blip r:embed="rId1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3760" cy="701040"/>
                    </a:xfrm>
                    <a:prstGeom prst="rect">
                      <a:avLst/>
                    </a:prstGeom>
                    <a:noFill/>
                    <a:ln>
                      <a:noFill/>
                    </a:ln>
                    <a:extLst>
                      <a:ext uri="{909E8E84-426E-40DD-AFC4-6F175D3DCCD1}">
                        <a14:hiddenFil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anchor>
        </w:drawing>
      </w:r>
      <w:r w:rsidR="00CD556D" w:rsidRPr="00CD556D">
        <w:rPr>
          <w:noProof/>
          <w:lang w:val="es-ES" w:eastAsia="es-ES"/>
        </w:rPr>
        <w:pict>
          <v:rect id="Rectángulo 3" o:spid="_x0000_s1028" style="position:absolute;left:0;text-align:left;margin-left:21.15pt;margin-top:8.15pt;width:161.1pt;height:83.7pt;z-index:-251655680;visibility:visible;mso-wrap-style:squar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"/>
        </w:pict>
      </w:r>
    </w:p>
    <w:p w:rsidR="002F5F31" w:rsidRDefault="002F5F31" w:rsidP="002F5F31">
      <w:pPr>
        <w:pStyle w:val="IEEEParagraph"/>
        <w:ind w:left="289" w:firstLine="215"/>
        <w:rPr>
          <w:sz w:val="16"/>
          <w:szCs w:val="16"/>
        </w:rPr>
      </w:pPr>
      <w:proofErr w:type="spellStart"/>
      <w:r>
        <w:rPr>
          <w:sz w:val="16"/>
          <w:szCs w:val="16"/>
        </w:rPr>
        <w:t>Gir_dret</w:t>
      </w:r>
      <w:proofErr w:type="spellEnd"/>
      <w:r>
        <w:rPr>
          <w:sz w:val="16"/>
          <w:szCs w:val="16"/>
        </w:rPr>
        <w:t>:</w:t>
      </w:r>
      <w:r>
        <w:rPr>
          <w:sz w:val="16"/>
          <w:szCs w:val="16"/>
        </w:rPr>
        <w:tab/>
      </w:r>
      <w:r>
        <w:rPr>
          <w:sz w:val="16"/>
          <w:szCs w:val="16"/>
        </w:rPr>
        <w:tab/>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bsf</w:t>
      </w:r>
      <w:proofErr w:type="spellEnd"/>
      <w:r>
        <w:rPr>
          <w:sz w:val="16"/>
          <w:szCs w:val="16"/>
        </w:rPr>
        <w:tab/>
        <w:t>PORTC,0</w:t>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bcf</w:t>
      </w:r>
      <w:proofErr w:type="spellEnd"/>
      <w:r>
        <w:rPr>
          <w:sz w:val="16"/>
          <w:szCs w:val="16"/>
        </w:rPr>
        <w:tab/>
        <w:t>PORTC,3</w:t>
      </w:r>
      <w:r>
        <w:rPr>
          <w:sz w:val="16"/>
          <w:szCs w:val="16"/>
        </w:rPr>
        <w:tab/>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movlw</w:t>
      </w:r>
      <w:proofErr w:type="spellEnd"/>
      <w:r>
        <w:rPr>
          <w:sz w:val="16"/>
          <w:szCs w:val="16"/>
        </w:rPr>
        <w:tab/>
        <w:t>.45</w:t>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movwf</w:t>
      </w:r>
      <w:proofErr w:type="spellEnd"/>
      <w:r>
        <w:rPr>
          <w:sz w:val="16"/>
          <w:szCs w:val="16"/>
        </w:rPr>
        <w:tab/>
        <w:t>CCPR1L</w:t>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movlw</w:t>
      </w:r>
      <w:proofErr w:type="spellEnd"/>
      <w:r>
        <w:rPr>
          <w:sz w:val="16"/>
          <w:szCs w:val="16"/>
        </w:rPr>
        <w:tab/>
        <w:t>.12</w:t>
      </w:r>
    </w:p>
    <w:p w:rsidR="007D1629" w:rsidRDefault="002F5F31" w:rsidP="00A01A79">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movwf</w:t>
      </w:r>
      <w:proofErr w:type="spellEnd"/>
      <w:r>
        <w:rPr>
          <w:sz w:val="16"/>
          <w:szCs w:val="16"/>
        </w:rPr>
        <w:tab/>
        <w:t>CCPR2L</w:t>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goto</w:t>
      </w:r>
      <w:proofErr w:type="spellEnd"/>
      <w:r>
        <w:rPr>
          <w:sz w:val="16"/>
          <w:szCs w:val="16"/>
        </w:rPr>
        <w:t xml:space="preserve"> Fin</w:t>
      </w:r>
    </w:p>
    <w:p w:rsidR="007D1629" w:rsidRDefault="007D1629" w:rsidP="002F5F31">
      <w:pPr>
        <w:pStyle w:val="IEEEParagraph"/>
        <w:ind w:left="289" w:firstLine="215"/>
        <w:rPr>
          <w:sz w:val="16"/>
          <w:szCs w:val="16"/>
        </w:rPr>
      </w:pPr>
    </w:p>
    <w:p w:rsidR="00A01A79" w:rsidRPr="00BF4F66" w:rsidRDefault="00A01A79" w:rsidP="00A01A79">
      <w:pPr>
        <w:pStyle w:val="IEEEFigureCaptionSingle-Line"/>
      </w:pPr>
      <w:r w:rsidRPr="00BF4F66">
        <w:t xml:space="preserve">Figura </w:t>
      </w:r>
      <w:fldSimple w:instr=" SEQ Il·lustració \* ARABIC ">
        <w:r>
          <w:rPr>
            <w:noProof/>
          </w:rPr>
          <w:t>7</w:t>
        </w:r>
      </w:fldSimple>
      <w:r w:rsidRPr="00BF4F66">
        <w:t xml:space="preserve">. </w:t>
      </w:r>
      <w:r>
        <w:t>Implementació de l’acció gir a la dreta</w:t>
      </w:r>
      <w:r w:rsidRPr="00BF4F66">
        <w:t>.</w:t>
      </w:r>
    </w:p>
    <w:p w:rsidR="002F5F31" w:rsidRDefault="00CD556D" w:rsidP="002F5F31">
      <w:pPr>
        <w:pStyle w:val="IEEEParagraph"/>
        <w:ind w:left="289" w:firstLine="215"/>
        <w:rPr>
          <w:sz w:val="16"/>
          <w:szCs w:val="16"/>
        </w:rPr>
      </w:pPr>
      <w:r w:rsidRPr="00CD556D">
        <w:rPr>
          <w:noProof/>
          <w:lang w:val="es-ES" w:eastAsia="es-ES"/>
        </w:rPr>
        <w:pict>
          <v:rect id="Rectángulo 4" o:spid="_x0000_s1027" style="position:absolute;left:0;text-align:left;margin-left:9.65pt;margin-top:4.3pt;width:189.1pt;height:84.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"/>
        </w:pict>
      </w:r>
    </w:p>
    <w:p w:rsidR="002F5F31" w:rsidRDefault="002F5F31" w:rsidP="002F5F31">
      <w:pPr>
        <w:pStyle w:val="IEEEParagraph"/>
        <w:ind w:left="289" w:firstLine="215"/>
        <w:rPr>
          <w:sz w:val="16"/>
          <w:szCs w:val="16"/>
        </w:rPr>
      </w:pPr>
      <w:proofErr w:type="spellStart"/>
      <w:r>
        <w:rPr>
          <w:sz w:val="16"/>
          <w:szCs w:val="16"/>
        </w:rPr>
        <w:t>Gir_esq</w:t>
      </w:r>
      <w:proofErr w:type="spellEnd"/>
      <w:r>
        <w:rPr>
          <w:sz w:val="16"/>
          <w:szCs w:val="16"/>
        </w:rPr>
        <w:t>:</w:t>
      </w:r>
      <w:r>
        <w:rPr>
          <w:sz w:val="16"/>
          <w:szCs w:val="16"/>
        </w:rPr>
        <w:tab/>
      </w:r>
      <w:r>
        <w:rPr>
          <w:sz w:val="16"/>
          <w:szCs w:val="16"/>
        </w:rPr>
        <w:tab/>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bcf</w:t>
      </w:r>
      <w:proofErr w:type="spellEnd"/>
      <w:r>
        <w:rPr>
          <w:sz w:val="16"/>
          <w:szCs w:val="16"/>
        </w:rPr>
        <w:tab/>
        <w:t>PORTC,0</w:t>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bsf</w:t>
      </w:r>
      <w:proofErr w:type="spellEnd"/>
      <w:r>
        <w:rPr>
          <w:sz w:val="16"/>
          <w:szCs w:val="16"/>
        </w:rPr>
        <w:tab/>
        <w:t>PORTC,3</w:t>
      </w:r>
      <w:r>
        <w:rPr>
          <w:sz w:val="16"/>
          <w:szCs w:val="16"/>
        </w:rPr>
        <w:tab/>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movlw</w:t>
      </w:r>
      <w:proofErr w:type="spellEnd"/>
      <w:r>
        <w:rPr>
          <w:sz w:val="16"/>
          <w:szCs w:val="16"/>
        </w:rPr>
        <w:tab/>
        <w:t>.12</w:t>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movwf</w:t>
      </w:r>
      <w:proofErr w:type="spellEnd"/>
      <w:r>
        <w:rPr>
          <w:sz w:val="16"/>
          <w:szCs w:val="16"/>
        </w:rPr>
        <w:tab/>
        <w:t>CCPR1L</w:t>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movlw</w:t>
      </w:r>
      <w:proofErr w:type="spellEnd"/>
      <w:r>
        <w:rPr>
          <w:sz w:val="16"/>
          <w:szCs w:val="16"/>
        </w:rPr>
        <w:tab/>
        <w:t>.45</w:t>
      </w:r>
    </w:p>
    <w:p w:rsidR="002F5F31" w:rsidRDefault="002F5F31" w:rsidP="002F5F31">
      <w:pPr>
        <w:pStyle w:val="IEEEParagraph"/>
        <w:ind w:left="289" w:firstLine="215"/>
        <w:rPr>
          <w:sz w:val="16"/>
          <w:szCs w:val="16"/>
        </w:rPr>
      </w:pPr>
      <w:r>
        <w:rPr>
          <w:sz w:val="16"/>
          <w:szCs w:val="16"/>
        </w:rPr>
        <w:tab/>
      </w:r>
      <w:r>
        <w:rPr>
          <w:sz w:val="16"/>
          <w:szCs w:val="16"/>
        </w:rPr>
        <w:tab/>
      </w:r>
      <w:r>
        <w:rPr>
          <w:sz w:val="16"/>
          <w:szCs w:val="16"/>
        </w:rPr>
        <w:tab/>
      </w:r>
      <w:proofErr w:type="spellStart"/>
      <w:r>
        <w:rPr>
          <w:sz w:val="16"/>
          <w:szCs w:val="16"/>
        </w:rPr>
        <w:t>movwf</w:t>
      </w:r>
      <w:proofErr w:type="spellEnd"/>
      <w:r>
        <w:rPr>
          <w:sz w:val="16"/>
          <w:szCs w:val="16"/>
        </w:rPr>
        <w:tab/>
        <w:t>CCPR2L</w:t>
      </w:r>
    </w:p>
    <w:p w:rsidR="002F5F31" w:rsidRDefault="002F5F31" w:rsidP="002F5F31">
      <w:pPr>
        <w:pStyle w:val="IEEEParagraph"/>
        <w:ind w:left="289" w:firstLine="215"/>
        <w:jc w:val="left"/>
        <w:rPr>
          <w:sz w:val="16"/>
          <w:szCs w:val="16"/>
        </w:rPr>
      </w:pPr>
      <w:r>
        <w:rPr>
          <w:sz w:val="16"/>
          <w:szCs w:val="16"/>
        </w:rPr>
        <w:tab/>
      </w:r>
      <w:r>
        <w:rPr>
          <w:sz w:val="16"/>
          <w:szCs w:val="16"/>
        </w:rPr>
        <w:tab/>
      </w:r>
      <w:r>
        <w:rPr>
          <w:sz w:val="16"/>
          <w:szCs w:val="16"/>
        </w:rPr>
        <w:tab/>
      </w:r>
      <w:proofErr w:type="spellStart"/>
      <w:r>
        <w:rPr>
          <w:sz w:val="16"/>
          <w:szCs w:val="16"/>
        </w:rPr>
        <w:t>goto</w:t>
      </w:r>
      <w:proofErr w:type="spellEnd"/>
      <w:r>
        <w:rPr>
          <w:sz w:val="16"/>
          <w:szCs w:val="16"/>
        </w:rPr>
        <w:t xml:space="preserve"> Fin</w:t>
      </w:r>
    </w:p>
    <w:p w:rsidR="002F5F31" w:rsidRDefault="002F5F31" w:rsidP="002F5F31">
      <w:pPr>
        <w:pStyle w:val="IEEEParagraph"/>
        <w:ind w:left="289" w:firstLine="215"/>
        <w:jc w:val="left"/>
        <w:rPr>
          <w:sz w:val="16"/>
          <w:szCs w:val="16"/>
        </w:rPr>
      </w:pPr>
    </w:p>
    <w:p w:rsidR="00A01A79" w:rsidRPr="00BF4F66" w:rsidRDefault="00A01A79" w:rsidP="00A01A79">
      <w:pPr>
        <w:pStyle w:val="IEEEFigureCaptionSingle-Line"/>
      </w:pPr>
      <w:r w:rsidRPr="00BF4F66">
        <w:t xml:space="preserve">Figura </w:t>
      </w:r>
      <w:fldSimple w:instr=" SEQ Il·lustració \* ARABIC ">
        <w:r>
          <w:rPr>
            <w:noProof/>
          </w:rPr>
          <w:t>8</w:t>
        </w:r>
      </w:fldSimple>
      <w:r w:rsidRPr="00BF4F66">
        <w:t xml:space="preserve">. </w:t>
      </w:r>
      <w:r>
        <w:t>Implementació de l’acció gir a l’esquerra</w:t>
      </w:r>
      <w:r w:rsidRPr="00BF4F66">
        <w:t>.</w:t>
      </w:r>
    </w:p>
    <w:p w:rsidR="002F5F31" w:rsidRDefault="002F5F31" w:rsidP="002F5F31">
      <w:pPr>
        <w:pStyle w:val="IEEEHeading1"/>
        <w:numPr>
          <w:ilvl w:val="0"/>
          <w:numId w:val="1"/>
        </w:numPr>
        <w:tabs>
          <w:tab w:val="left" w:pos="288"/>
        </w:tabs>
      </w:pPr>
      <w:proofErr w:type="spellStart"/>
      <w:r>
        <w:t>Conclusions</w:t>
      </w:r>
      <w:proofErr w:type="spellEnd"/>
    </w:p>
    <w:p w:rsidR="002F5F31" w:rsidRDefault="002F5F31" w:rsidP="002F5F31">
      <w:pPr>
        <w:pStyle w:val="IEEEParagraph"/>
      </w:pPr>
      <w:r>
        <w:t xml:space="preserve">Amb aquest article es pretén apropar el funcionament d’aquest mòbil capaç de creuar un laberint mitjançant la lectura de sensors infrarojos.  </w:t>
      </w:r>
    </w:p>
    <w:p w:rsidR="00A67DEC" w:rsidRDefault="002F5F31" w:rsidP="002F5F31">
      <w:pPr>
        <w:pStyle w:val="IEEEParagraph"/>
      </w:pPr>
      <w:r>
        <w:t>La resolució d’aquest problema però no s’ha centrat sols en la lectura de sensors, és interesant veure com</w:t>
      </w:r>
      <w:r w:rsidR="00A67DEC">
        <w:t xml:space="preserve"> s’han </w:t>
      </w:r>
      <w:r>
        <w:t>aplica</w:t>
      </w:r>
      <w:r w:rsidR="00A67DEC">
        <w:t>t</w:t>
      </w:r>
      <w:r>
        <w:t xml:space="preserve"> </w:t>
      </w:r>
      <w:r w:rsidR="00A67DEC">
        <w:t xml:space="preserve">els </w:t>
      </w:r>
      <w:r>
        <w:t>coneixement</w:t>
      </w:r>
      <w:r w:rsidR="00A67DEC">
        <w:t>s</w:t>
      </w:r>
      <w:r>
        <w:t xml:space="preserve"> de</w:t>
      </w:r>
      <w:r w:rsidR="00A67DEC">
        <w:t>ls</w:t>
      </w:r>
      <w:r>
        <w:t xml:space="preserve"> diferents conceptes apresos en els diferents blocs de l’assignatura.</w:t>
      </w:r>
    </w:p>
    <w:p w:rsidR="00A67DEC" w:rsidRDefault="00A67DEC" w:rsidP="00A67DEC">
      <w:pPr>
        <w:pStyle w:val="IEEEHeading1"/>
        <w:numPr>
          <w:ilvl w:val="0"/>
          <w:numId w:val="0"/>
        </w:numPr>
        <w:ind w:left="288"/>
      </w:pPr>
      <w:proofErr w:type="spellStart"/>
      <w:r>
        <w:t>Agraïments</w:t>
      </w:r>
      <w:proofErr w:type="spellEnd"/>
    </w:p>
    <w:p w:rsidR="002F5F31" w:rsidRDefault="00A67DEC" w:rsidP="002F5F31">
      <w:pPr>
        <w:pStyle w:val="IEEEParagraph"/>
      </w:pPr>
      <w:r>
        <w:t>V</w:t>
      </w:r>
      <w:r w:rsidR="00BE1759">
        <w:t>oldríem agrair als companys l’</w:t>
      </w:r>
      <w:r w:rsidR="00EB2A2C">
        <w:t>ajuda prestada ja que durant la realització de la pràctica ens hem trobat en situacions complicades que s’han pogut resoldre gràcies al treball en equip.</w:t>
      </w:r>
    </w:p>
    <w:p w:rsidR="002F5F31" w:rsidRDefault="002F5F31" w:rsidP="002F5F31">
      <w:pPr>
        <w:pStyle w:val="IEEEHeading1"/>
        <w:numPr>
          <w:ilvl w:val="0"/>
          <w:numId w:val="0"/>
        </w:numPr>
        <w:tabs>
          <w:tab w:val="left" w:pos="708"/>
        </w:tabs>
        <w:ind w:left="288"/>
      </w:pPr>
      <w:r>
        <w:t>Referències</w:t>
      </w:r>
    </w:p>
    <w:p w:rsidR="002F5F31" w:rsidRDefault="002F5F31" w:rsidP="002F5F31">
      <w:pPr>
        <w:pStyle w:val="IEEEReferenceItem"/>
        <w:numPr>
          <w:ilvl w:val="0"/>
          <w:numId w:val="2"/>
        </w:numPr>
        <w:tabs>
          <w:tab w:val="left" w:pos="432"/>
        </w:tabs>
        <w:rPr>
          <w:lang w:val="ca-ES"/>
        </w:rPr>
      </w:pPr>
      <w:proofErr w:type="spellStart"/>
      <w:r>
        <w:rPr>
          <w:lang w:val="ca-ES"/>
        </w:rPr>
        <w:t>Microchip</w:t>
      </w:r>
      <w:proofErr w:type="spellEnd"/>
      <w:r>
        <w:rPr>
          <w:lang w:val="ca-ES"/>
        </w:rPr>
        <w:t xml:space="preserve"> PIC16F886 Data </w:t>
      </w:r>
      <w:proofErr w:type="spellStart"/>
      <w:r>
        <w:rPr>
          <w:lang w:val="ca-ES"/>
        </w:rPr>
        <w:t>Sheet</w:t>
      </w:r>
      <w:proofErr w:type="spellEnd"/>
      <w:r>
        <w:rPr>
          <w:lang w:val="ca-ES"/>
        </w:rPr>
        <w:t>.</w:t>
      </w:r>
    </w:p>
    <w:p w:rsidR="002F5F31" w:rsidRDefault="000C1F99" w:rsidP="002F5F31">
      <w:pPr>
        <w:pStyle w:val="IEEEReferenceItem"/>
        <w:numPr>
          <w:ilvl w:val="0"/>
          <w:numId w:val="2"/>
        </w:numPr>
        <w:tabs>
          <w:tab w:val="left" w:pos="432"/>
        </w:tabs>
        <w:rPr>
          <w:lang w:val="ca-ES"/>
        </w:rPr>
      </w:pPr>
      <w:proofErr w:type="spellStart"/>
      <w:r>
        <w:rPr>
          <w:lang w:val="ca-ES"/>
        </w:rPr>
        <w:t>Apunt</w:t>
      </w:r>
      <w:r w:rsidR="002F5F31">
        <w:rPr>
          <w:lang w:val="ca-ES"/>
        </w:rPr>
        <w:t>s</w:t>
      </w:r>
      <w:proofErr w:type="spellEnd"/>
      <w:r w:rsidR="002F5F31">
        <w:rPr>
          <w:lang w:val="ca-ES"/>
        </w:rPr>
        <w:t xml:space="preserve"> de l’assignatura de </w:t>
      </w:r>
      <w:proofErr w:type="spellStart"/>
      <w:r w:rsidR="002F5F31">
        <w:rPr>
          <w:lang w:val="ca-ES"/>
        </w:rPr>
        <w:t>Micro</w:t>
      </w:r>
      <w:r w:rsidR="007917E4">
        <w:rPr>
          <w:lang w:val="ca-ES"/>
        </w:rPr>
        <w:t>ordinadors</w:t>
      </w:r>
      <w:proofErr w:type="spellEnd"/>
      <w:r w:rsidR="002F5F31">
        <w:rPr>
          <w:lang w:val="ca-ES"/>
        </w:rPr>
        <w:t>, de 2n de telemàtica. Tomeu Alorda, UIB.</w:t>
      </w:r>
    </w:p>
    <w:p w:rsidR="00A67DEC" w:rsidRDefault="00A67DEC" w:rsidP="00EB2A2C">
      <w:pPr>
        <w:pStyle w:val="IEEEReferenceItem"/>
        <w:numPr>
          <w:ilvl w:val="0"/>
          <w:numId w:val="0"/>
        </w:numPr>
        <w:tabs>
          <w:tab w:val="left" w:pos="432"/>
        </w:tabs>
        <w:rPr>
          <w:lang w:val="ca-ES"/>
        </w:rPr>
      </w:pPr>
    </w:p>
    <w:p w:rsidR="00A67DEC" w:rsidRDefault="007917E4" w:rsidP="00EB2A2C">
      <w:pPr>
        <w:pStyle w:val="IEEEReferenceItem"/>
        <w:numPr>
          <w:ilvl w:val="0"/>
          <w:numId w:val="0"/>
        </w:numPr>
        <w:tabs>
          <w:tab w:val="left" w:pos="432"/>
        </w:tabs>
        <w:rPr>
          <w:lang w:val="ca-ES"/>
        </w:rPr>
      </w:pPr>
      <w:r>
        <w:rPr>
          <w:lang w:val="ca-ES"/>
        </w:rPr>
        <w:t xml:space="preserve">Assignatura </w:t>
      </w:r>
      <w:proofErr w:type="spellStart"/>
      <w:r>
        <w:rPr>
          <w:lang w:val="ca-ES"/>
        </w:rPr>
        <w:t>Microordinadors</w:t>
      </w:r>
      <w:proofErr w:type="spellEnd"/>
      <w:r>
        <w:rPr>
          <w:lang w:val="ca-ES"/>
        </w:rPr>
        <w:t xml:space="preserve"> de segon curs impartida per: Bartomeu Alorda, Pere Pons i </w:t>
      </w:r>
      <w:proofErr w:type="spellStart"/>
      <w:r>
        <w:rPr>
          <w:lang w:val="ca-ES"/>
        </w:rPr>
        <w:t>Kay</w:t>
      </w:r>
      <w:proofErr w:type="spellEnd"/>
      <w:r>
        <w:rPr>
          <w:lang w:val="ca-ES"/>
        </w:rPr>
        <w:t xml:space="preserve"> </w:t>
      </w:r>
      <w:proofErr w:type="spellStart"/>
      <w:r>
        <w:rPr>
          <w:lang w:val="ca-ES"/>
        </w:rPr>
        <w:t>Suenaga</w:t>
      </w:r>
      <w:proofErr w:type="spellEnd"/>
      <w:r>
        <w:rPr>
          <w:lang w:val="ca-ES"/>
        </w:rPr>
        <w:t>.</w:t>
      </w:r>
    </w:p>
    <w:p w:rsidR="007917E4" w:rsidRDefault="007917E4" w:rsidP="00EB2A2C">
      <w:pPr>
        <w:pStyle w:val="IEEEReferenceItem"/>
        <w:numPr>
          <w:ilvl w:val="0"/>
          <w:numId w:val="0"/>
        </w:numPr>
        <w:tabs>
          <w:tab w:val="left" w:pos="432"/>
        </w:tabs>
        <w:rPr>
          <w:lang w:val="ca-ES"/>
        </w:rPr>
      </w:pPr>
    </w:p>
    <w:p w:rsidR="007917E4" w:rsidRDefault="007917E4"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A01A79">
      <w:pPr>
        <w:rPr>
          <w:sz w:val="16"/>
          <w:szCs w:val="16"/>
        </w:rPr>
      </w:pPr>
      <w:proofErr w:type="spellStart"/>
      <w:r>
        <w:rPr>
          <w:sz w:val="16"/>
          <w:szCs w:val="16"/>
        </w:rPr>
        <w:t>Juan</w:t>
      </w:r>
      <w:proofErr w:type="spellEnd"/>
      <w:r>
        <w:rPr>
          <w:sz w:val="16"/>
          <w:szCs w:val="16"/>
        </w:rPr>
        <w:t xml:space="preserve"> </w:t>
      </w:r>
      <w:proofErr w:type="spellStart"/>
      <w:r>
        <w:rPr>
          <w:sz w:val="16"/>
          <w:szCs w:val="16"/>
        </w:rPr>
        <w:t>Marcos</w:t>
      </w:r>
      <w:proofErr w:type="spellEnd"/>
      <w:r>
        <w:rPr>
          <w:sz w:val="16"/>
          <w:szCs w:val="16"/>
        </w:rPr>
        <w:t xml:space="preserve"> Calafat </w:t>
      </w:r>
      <w:proofErr w:type="spellStart"/>
      <w:r>
        <w:rPr>
          <w:sz w:val="16"/>
          <w:szCs w:val="16"/>
        </w:rPr>
        <w:t>Alhama</w:t>
      </w:r>
      <w:proofErr w:type="spellEnd"/>
    </w:p>
    <w:p w:rsidR="00A01A79" w:rsidRDefault="00A01A79" w:rsidP="00A01A79">
      <w:pPr>
        <w:rPr>
          <w:sz w:val="16"/>
          <w:szCs w:val="16"/>
        </w:rPr>
      </w:pPr>
      <w:r>
        <w:rPr>
          <w:sz w:val="16"/>
          <w:szCs w:val="16"/>
        </w:rPr>
        <w:t>Batxillerat cursat a IES Alcúdia</w:t>
      </w:r>
    </w:p>
    <w:p w:rsidR="00A01A79" w:rsidRDefault="00A01A79" w:rsidP="00A01A79">
      <w:pPr>
        <w:rPr>
          <w:sz w:val="16"/>
          <w:szCs w:val="16"/>
        </w:rPr>
      </w:pPr>
      <w:r>
        <w:rPr>
          <w:sz w:val="16"/>
          <w:szCs w:val="16"/>
        </w:rPr>
        <w:t xml:space="preserve">Actualment, estudiant de 2n </w:t>
      </w:r>
    </w:p>
    <w:p w:rsidR="00A01A79" w:rsidRPr="00DA5EB7" w:rsidRDefault="00A01A79" w:rsidP="00A01A79">
      <w:pPr>
        <w:rPr>
          <w:sz w:val="16"/>
          <w:szCs w:val="16"/>
        </w:rPr>
      </w:pPr>
      <w:r>
        <w:rPr>
          <w:sz w:val="16"/>
          <w:szCs w:val="16"/>
        </w:rPr>
        <w:t xml:space="preserve">d’Enginyeria de </w:t>
      </w:r>
      <w:proofErr w:type="spellStart"/>
      <w:r>
        <w:rPr>
          <w:sz w:val="16"/>
          <w:szCs w:val="16"/>
        </w:rPr>
        <w:t>telecomunicacions</w:t>
      </w:r>
      <w:proofErr w:type="spellEnd"/>
      <w:r>
        <w:rPr>
          <w:sz w:val="16"/>
          <w:szCs w:val="16"/>
        </w:rPr>
        <w:t xml:space="preserve"> especialitat en telemàtica.</w:t>
      </w:r>
    </w:p>
    <w:p w:rsidR="00A01A79" w:rsidRPr="009949CB" w:rsidRDefault="00A01A79" w:rsidP="00A01A79">
      <w:pPr>
        <w:tabs>
          <w:tab w:val="left" w:pos="6216"/>
        </w:tabs>
      </w:pPr>
    </w:p>
    <w:p w:rsidR="00A01A79" w:rsidRPr="00DA5EB7" w:rsidRDefault="00A01A79" w:rsidP="00A01A79">
      <w:pPr>
        <w:rPr>
          <w:sz w:val="16"/>
          <w:szCs w:val="16"/>
        </w:rPr>
      </w:pPr>
    </w:p>
    <w:p w:rsidR="00A01A79" w:rsidRDefault="00A01A79" w:rsidP="00A01A79">
      <w:pPr>
        <w:rPr>
          <w:sz w:val="16"/>
          <w:szCs w:val="16"/>
        </w:rPr>
      </w:pPr>
      <w:r>
        <w:rPr>
          <w:sz w:val="16"/>
          <w:szCs w:val="16"/>
        </w:rPr>
        <w:t xml:space="preserve">Caterina Amengual </w:t>
      </w:r>
      <w:proofErr w:type="spellStart"/>
      <w:r>
        <w:rPr>
          <w:sz w:val="16"/>
          <w:szCs w:val="16"/>
        </w:rPr>
        <w:t>Caldentey</w:t>
      </w:r>
      <w:proofErr w:type="spellEnd"/>
    </w:p>
    <w:p w:rsidR="00A01A79" w:rsidRDefault="00A01A79" w:rsidP="00A01A79">
      <w:pPr>
        <w:rPr>
          <w:sz w:val="16"/>
          <w:szCs w:val="16"/>
        </w:rPr>
      </w:pPr>
      <w:r>
        <w:rPr>
          <w:sz w:val="16"/>
          <w:szCs w:val="16"/>
        </w:rPr>
        <w:t>Batxillerat cursat a IES Alcúdia</w:t>
      </w:r>
    </w:p>
    <w:p w:rsidR="00A01A79" w:rsidRDefault="00A01A79" w:rsidP="00A01A79">
      <w:pPr>
        <w:rPr>
          <w:sz w:val="16"/>
          <w:szCs w:val="16"/>
        </w:rPr>
      </w:pPr>
      <w:r>
        <w:rPr>
          <w:sz w:val="16"/>
          <w:szCs w:val="16"/>
        </w:rPr>
        <w:t xml:space="preserve">Actualment, estudiant de 2n </w:t>
      </w:r>
    </w:p>
    <w:p w:rsidR="00A01A79" w:rsidRPr="00DA5EB7" w:rsidRDefault="00A01A79" w:rsidP="00A01A79">
      <w:pPr>
        <w:rPr>
          <w:sz w:val="16"/>
          <w:szCs w:val="16"/>
        </w:rPr>
      </w:pPr>
      <w:r>
        <w:rPr>
          <w:sz w:val="16"/>
          <w:szCs w:val="16"/>
        </w:rPr>
        <w:t xml:space="preserve">d’Enginyeria de </w:t>
      </w:r>
      <w:proofErr w:type="spellStart"/>
      <w:r>
        <w:rPr>
          <w:sz w:val="16"/>
          <w:szCs w:val="16"/>
        </w:rPr>
        <w:t>telecomunicacions</w:t>
      </w:r>
      <w:proofErr w:type="spellEnd"/>
      <w:r>
        <w:rPr>
          <w:sz w:val="16"/>
          <w:szCs w:val="16"/>
        </w:rPr>
        <w:t xml:space="preserve"> especialitat en telemàtica.</w:t>
      </w: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A01A79" w:rsidRDefault="00A01A79" w:rsidP="00EB2A2C">
      <w:pPr>
        <w:pStyle w:val="IEEEReferenceItem"/>
        <w:numPr>
          <w:ilvl w:val="0"/>
          <w:numId w:val="0"/>
        </w:numPr>
        <w:tabs>
          <w:tab w:val="left" w:pos="432"/>
        </w:tabs>
        <w:rPr>
          <w:lang w:val="ca-ES"/>
        </w:rPr>
      </w:pPr>
    </w:p>
    <w:p w:rsidR="00EB2A2C" w:rsidRDefault="00EB2A2C" w:rsidP="00EB2A2C">
      <w:pPr>
        <w:pStyle w:val="IEEEReferenceItem"/>
        <w:numPr>
          <w:ilvl w:val="0"/>
          <w:numId w:val="0"/>
        </w:numPr>
        <w:tabs>
          <w:tab w:val="left" w:pos="432"/>
        </w:tabs>
        <w:rPr>
          <w:lang w:val="ca-ES"/>
        </w:rPr>
      </w:pPr>
    </w:p>
    <w:p w:rsidR="007D1629" w:rsidRDefault="007D1629" w:rsidP="00EB2A2C">
      <w:pPr>
        <w:pStyle w:val="IEEEReferenceItem"/>
        <w:numPr>
          <w:ilvl w:val="0"/>
          <w:numId w:val="0"/>
        </w:numPr>
        <w:tabs>
          <w:tab w:val="left" w:pos="432"/>
        </w:tabs>
        <w:rPr>
          <w:lang w:val="ca-ES"/>
        </w:rPr>
        <w:sectPr w:rsidR="007D1629">
          <w:type w:val="continuous"/>
          <w:pgSz w:w="11906" w:h="16838"/>
          <w:pgMar w:top="1417" w:right="1701" w:bottom="1417" w:left="1701" w:header="708" w:footer="708" w:gutter="0"/>
          <w:cols w:num="2" w:space="708"/>
          <w:docGrid w:linePitch="360"/>
        </w:sectPr>
      </w:pPr>
    </w:p>
    <w:p w:rsidR="00A01A79" w:rsidRDefault="00A01A79" w:rsidP="00A01A79">
      <w:pPr>
        <w:tabs>
          <w:tab w:val="left" w:pos="6521"/>
        </w:tabs>
        <w:rPr>
          <w:rFonts w:asciiTheme="minorHAnsi" w:eastAsiaTheme="minorHAnsi" w:hAnsiTheme="minorHAnsi" w:cstheme="minorBidi"/>
          <w:sz w:val="22"/>
          <w:szCs w:val="22"/>
          <w:lang w:val="es-ES" w:eastAsia="en-US"/>
        </w:rPr>
      </w:pPr>
    </w:p>
    <w:sectPr w:rsidR="00A01A79" w:rsidSect="00EB2A2C">
      <w:type w:val="continuous"/>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name w:val="WW8Num3"/>
    <w:lvl w:ilvl="0">
      <w:start w:val="1"/>
      <w:numFmt w:val="upperRoman"/>
      <w:lvlText w:val="%1."/>
      <w:lvlJc w:val="left"/>
      <w:pPr>
        <w:tabs>
          <w:tab w:val="num" w:pos="288"/>
        </w:tabs>
        <w:ind w:left="288" w:hanging="288"/>
      </w:pPr>
      <w:rPr>
        <w:rFonts w:ascii="Times New Roman" w:eastAsia="Arial Unicode MS" w:hAnsi="Times New Roman" w:cs="Times New Roman"/>
        <w:b w:val="0"/>
        <w:bCs w:val="0"/>
        <w:i w:val="0"/>
        <w:iCs w:val="0"/>
        <w:caps/>
        <w:strike w:val="0"/>
        <w:dstrike w:val="0"/>
        <w:outline w:val="0"/>
        <w:shadow w:val="0"/>
        <w:emboss w:val="0"/>
        <w:imprint w:val="0"/>
        <w:vanish w:val="0"/>
        <w:webHidden w:val="0"/>
        <w:color w:val="000000"/>
        <w:spacing w:val="0"/>
        <w:kern w:val="2"/>
        <w:position w:val="0"/>
        <w:sz w:val="20"/>
        <w:szCs w:val="20"/>
        <w:u w:val="none"/>
        <w:effect w:val="none"/>
        <w:vertAlign w:val="baseline"/>
        <w:em w:val="none"/>
        <w:specVanish w:val="0"/>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9"/>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nsid w:val="0CF134F6"/>
    <w:multiLevelType w:val="hybridMultilevel"/>
    <w:tmpl w:val="893E72BE"/>
    <w:lvl w:ilvl="0" w:tplc="BAB8A828">
      <w:start w:val="1"/>
      <w:numFmt w:val="lowerLetter"/>
      <w:lvlText w:val="%1)"/>
      <w:lvlJc w:val="left"/>
      <w:pPr>
        <w:tabs>
          <w:tab w:val="num" w:pos="567"/>
        </w:tabs>
        <w:ind w:left="567" w:hanging="207"/>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
    <w:nsid w:val="47D202CB"/>
    <w:multiLevelType w:val="hybridMultilevel"/>
    <w:tmpl w:val="2D56935E"/>
    <w:lvl w:ilvl="0" w:tplc="096A750E">
      <w:numFmt w:val="bullet"/>
      <w:lvlText w:val="-"/>
      <w:lvlJc w:val="left"/>
      <w:pPr>
        <w:ind w:left="576" w:hanging="360"/>
      </w:pPr>
      <w:rPr>
        <w:rFonts w:ascii="Times New Roman" w:eastAsia="SimSun" w:hAnsi="Times New Roman" w:cs="Times New Roman" w:hint="default"/>
      </w:rPr>
    </w:lvl>
    <w:lvl w:ilvl="1" w:tplc="0C0A0003">
      <w:start w:val="1"/>
      <w:numFmt w:val="bullet"/>
      <w:lvlText w:val="o"/>
      <w:lvlJc w:val="left"/>
      <w:pPr>
        <w:ind w:left="1296" w:hanging="360"/>
      </w:pPr>
      <w:rPr>
        <w:rFonts w:ascii="Courier New" w:hAnsi="Courier New" w:cs="Arial" w:hint="default"/>
      </w:rPr>
    </w:lvl>
    <w:lvl w:ilvl="2" w:tplc="0C0A0005">
      <w:start w:val="1"/>
      <w:numFmt w:val="bullet"/>
      <w:lvlText w:val=""/>
      <w:lvlJc w:val="left"/>
      <w:pPr>
        <w:ind w:left="2016" w:hanging="360"/>
      </w:pPr>
      <w:rPr>
        <w:rFonts w:ascii="Wingdings" w:hAnsi="Wingdings" w:hint="default"/>
      </w:rPr>
    </w:lvl>
    <w:lvl w:ilvl="3" w:tplc="0C0A0001">
      <w:start w:val="1"/>
      <w:numFmt w:val="bullet"/>
      <w:lvlText w:val=""/>
      <w:lvlJc w:val="left"/>
      <w:pPr>
        <w:ind w:left="2736" w:hanging="360"/>
      </w:pPr>
      <w:rPr>
        <w:rFonts w:ascii="Symbol" w:hAnsi="Symbol" w:hint="default"/>
      </w:rPr>
    </w:lvl>
    <w:lvl w:ilvl="4" w:tplc="0C0A0003">
      <w:start w:val="1"/>
      <w:numFmt w:val="bullet"/>
      <w:lvlText w:val="o"/>
      <w:lvlJc w:val="left"/>
      <w:pPr>
        <w:ind w:left="3456" w:hanging="360"/>
      </w:pPr>
      <w:rPr>
        <w:rFonts w:ascii="Courier New" w:hAnsi="Courier New" w:cs="Arial" w:hint="default"/>
      </w:rPr>
    </w:lvl>
    <w:lvl w:ilvl="5" w:tplc="0C0A0005">
      <w:start w:val="1"/>
      <w:numFmt w:val="bullet"/>
      <w:lvlText w:val=""/>
      <w:lvlJc w:val="left"/>
      <w:pPr>
        <w:ind w:left="4176" w:hanging="360"/>
      </w:pPr>
      <w:rPr>
        <w:rFonts w:ascii="Wingdings" w:hAnsi="Wingdings" w:hint="default"/>
      </w:rPr>
    </w:lvl>
    <w:lvl w:ilvl="6" w:tplc="0C0A0001">
      <w:start w:val="1"/>
      <w:numFmt w:val="bullet"/>
      <w:lvlText w:val=""/>
      <w:lvlJc w:val="left"/>
      <w:pPr>
        <w:ind w:left="4896" w:hanging="360"/>
      </w:pPr>
      <w:rPr>
        <w:rFonts w:ascii="Symbol" w:hAnsi="Symbol" w:hint="default"/>
      </w:rPr>
    </w:lvl>
    <w:lvl w:ilvl="7" w:tplc="0C0A0003">
      <w:start w:val="1"/>
      <w:numFmt w:val="bullet"/>
      <w:lvlText w:val="o"/>
      <w:lvlJc w:val="left"/>
      <w:pPr>
        <w:ind w:left="5616" w:hanging="360"/>
      </w:pPr>
      <w:rPr>
        <w:rFonts w:ascii="Courier New" w:hAnsi="Courier New" w:cs="Arial" w:hint="default"/>
      </w:rPr>
    </w:lvl>
    <w:lvl w:ilvl="8" w:tplc="0C0A0005">
      <w:start w:val="1"/>
      <w:numFmt w:val="bullet"/>
      <w:lvlText w:val=""/>
      <w:lvlJc w:val="left"/>
      <w:pPr>
        <w:ind w:left="6336" w:hanging="360"/>
      </w:pPr>
      <w:rPr>
        <w:rFonts w:ascii="Wingdings" w:hAnsi="Wingdings" w:hint="default"/>
      </w:rPr>
    </w:lvl>
  </w:abstractNum>
  <w:abstractNum w:abstractNumId="4">
    <w:nsid w:val="4AC2482A"/>
    <w:multiLevelType w:val="multilevel"/>
    <w:tmpl w:val="E17616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0"/>
  <w:proofState w:spelling="clean" w:grammar="clean"/>
  <w:doNotTrackMoves/>
  <w:defaultTabStop w:val="708"/>
  <w:hyphenationZone w:val="425"/>
  <w:characterSpacingControl w:val="doNotCompress"/>
  <w:compat/>
  <w:rsids>
    <w:rsidRoot w:val="002F5F31"/>
    <w:rsid w:val="0000524A"/>
    <w:rsid w:val="00051B94"/>
    <w:rsid w:val="000C1F99"/>
    <w:rsid w:val="002F5F31"/>
    <w:rsid w:val="003D4218"/>
    <w:rsid w:val="0044146B"/>
    <w:rsid w:val="00447D04"/>
    <w:rsid w:val="004703C9"/>
    <w:rsid w:val="004C5B5C"/>
    <w:rsid w:val="005856FE"/>
    <w:rsid w:val="005A75AE"/>
    <w:rsid w:val="007302AE"/>
    <w:rsid w:val="007917E4"/>
    <w:rsid w:val="0079388F"/>
    <w:rsid w:val="007953C4"/>
    <w:rsid w:val="007D1629"/>
    <w:rsid w:val="00801AD4"/>
    <w:rsid w:val="00872584"/>
    <w:rsid w:val="008B3CF5"/>
    <w:rsid w:val="008C03A7"/>
    <w:rsid w:val="009949CB"/>
    <w:rsid w:val="00A01A79"/>
    <w:rsid w:val="00A67DEC"/>
    <w:rsid w:val="00AA40BE"/>
    <w:rsid w:val="00AD0D22"/>
    <w:rsid w:val="00B171C5"/>
    <w:rsid w:val="00BD5BBF"/>
    <w:rsid w:val="00BE1759"/>
    <w:rsid w:val="00BE1774"/>
    <w:rsid w:val="00BF4F66"/>
    <w:rsid w:val="00C24F2D"/>
    <w:rsid w:val="00C61E84"/>
    <w:rsid w:val="00CA69A5"/>
    <w:rsid w:val="00CD556D"/>
    <w:rsid w:val="00CD7690"/>
    <w:rsid w:val="00CE5F3B"/>
    <w:rsid w:val="00D05F7B"/>
    <w:rsid w:val="00DA5EB7"/>
    <w:rsid w:val="00E715C5"/>
    <w:rsid w:val="00E8322C"/>
    <w:rsid w:val="00EB2A2C"/>
    <w:rsid w:val="00F20732"/>
    <w:rsid w:val="00F83A46"/>
  </w:rsids>
  <m:mathPr>
    <m:mathFont m:val="SimSun"/>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31"/>
    <w:pPr>
      <w:suppressAutoHyphens/>
      <w:spacing w:after="0" w:line="240" w:lineRule="auto"/>
    </w:pPr>
    <w:rPr>
      <w:rFonts w:ascii="Times New Roman" w:eastAsia="SimSun" w:hAnsi="Times New Roman" w:cs="Times New Roman"/>
      <w:sz w:val="24"/>
      <w:szCs w:val="24"/>
      <w:lang w:val="ca-ES" w:eastAsia="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2F5F31"/>
    <w:rPr>
      <w:color w:val="0000FF"/>
      <w:u w:val="single"/>
    </w:rPr>
  </w:style>
  <w:style w:type="paragraph" w:styleId="Caption">
    <w:name w:val="caption"/>
    <w:basedOn w:val="Normal"/>
    <w:next w:val="Normal"/>
    <w:uiPriority w:val="35"/>
    <w:unhideWhenUsed/>
    <w:qFormat/>
    <w:rsid w:val="002F5F31"/>
    <w:rPr>
      <w:b/>
      <w:bCs/>
      <w:sz w:val="20"/>
      <w:szCs w:val="20"/>
    </w:rPr>
  </w:style>
  <w:style w:type="paragraph" w:customStyle="1" w:styleId="IEEEAuthorName">
    <w:name w:val="IEEE Author Name"/>
    <w:basedOn w:val="Normal"/>
    <w:next w:val="Normal"/>
    <w:rsid w:val="002F5F31"/>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rsid w:val="002F5F31"/>
    <w:pPr>
      <w:spacing w:after="60"/>
      <w:jc w:val="center"/>
    </w:pPr>
    <w:rPr>
      <w:rFonts w:eastAsia="Times New Roman"/>
      <w:i/>
      <w:sz w:val="20"/>
      <w:lang w:val="en-GB"/>
    </w:rPr>
  </w:style>
  <w:style w:type="paragraph" w:customStyle="1" w:styleId="IEEEAbtract">
    <w:name w:val="IEEE Abtract"/>
    <w:basedOn w:val="Normal"/>
    <w:next w:val="Normal"/>
    <w:rsid w:val="002F5F31"/>
    <w:pPr>
      <w:snapToGrid w:val="0"/>
      <w:jc w:val="both"/>
    </w:pPr>
    <w:rPr>
      <w:b/>
      <w:sz w:val="18"/>
      <w:lang w:val="en-GB"/>
    </w:rPr>
  </w:style>
  <w:style w:type="paragraph" w:customStyle="1" w:styleId="IEEEParagraph">
    <w:name w:val="IEEE Paragraph"/>
    <w:basedOn w:val="Normal"/>
    <w:rsid w:val="002F5F31"/>
    <w:pPr>
      <w:snapToGrid w:val="0"/>
      <w:ind w:firstLine="216"/>
      <w:jc w:val="both"/>
    </w:pPr>
    <w:rPr>
      <w:sz w:val="20"/>
    </w:rPr>
  </w:style>
  <w:style w:type="paragraph" w:customStyle="1" w:styleId="IEEEHeading1">
    <w:name w:val="IEEE Heading 1"/>
    <w:basedOn w:val="Normal"/>
    <w:next w:val="IEEEParagraph"/>
    <w:rsid w:val="002F5F31"/>
    <w:pPr>
      <w:numPr>
        <w:numId w:val="2"/>
      </w:numPr>
      <w:snapToGrid w:val="0"/>
      <w:spacing w:before="180" w:after="60"/>
      <w:ind w:left="0" w:firstLine="0"/>
      <w:jc w:val="center"/>
    </w:pPr>
    <w:rPr>
      <w:smallCaps/>
      <w:sz w:val="20"/>
    </w:rPr>
  </w:style>
  <w:style w:type="paragraph" w:customStyle="1" w:styleId="IEEEReferenceItem">
    <w:name w:val="IEEE Reference Item"/>
    <w:basedOn w:val="Normal"/>
    <w:rsid w:val="002F5F31"/>
    <w:pPr>
      <w:numPr>
        <w:numId w:val="4"/>
      </w:numPr>
      <w:snapToGrid w:val="0"/>
      <w:ind w:left="0" w:firstLine="0"/>
      <w:jc w:val="both"/>
    </w:pPr>
    <w:rPr>
      <w:sz w:val="16"/>
      <w:lang w:val="en-US"/>
    </w:rPr>
  </w:style>
  <w:style w:type="character" w:customStyle="1" w:styleId="IEEEAbstractHeadingChar">
    <w:name w:val="IEEE Abstract Heading Char"/>
    <w:rsid w:val="002F5F31"/>
    <w:rPr>
      <w:rFonts w:ascii="SimSun" w:eastAsia="SimSun" w:hAnsi="SimSun" w:hint="eastAsia"/>
      <w:b/>
      <w:bCs w:val="0"/>
      <w:i/>
      <w:iCs w:val="0"/>
      <w:sz w:val="18"/>
      <w:szCs w:val="24"/>
      <w:lang w:val="en-GB" w:eastAsia="ar-SA" w:bidi="ar-SA"/>
    </w:rPr>
  </w:style>
  <w:style w:type="paragraph" w:styleId="BalloonText">
    <w:name w:val="Balloon Text"/>
    <w:basedOn w:val="Normal"/>
    <w:link w:val="BalloonTextChar"/>
    <w:uiPriority w:val="99"/>
    <w:semiHidden/>
    <w:unhideWhenUsed/>
    <w:rsid w:val="002F5F31"/>
    <w:rPr>
      <w:rFonts w:ascii="Tahoma" w:hAnsi="Tahoma" w:cs="Tahoma"/>
      <w:sz w:val="16"/>
      <w:szCs w:val="16"/>
    </w:rPr>
  </w:style>
  <w:style w:type="character" w:customStyle="1" w:styleId="BalloonTextChar">
    <w:name w:val="Balloon Text Char"/>
    <w:basedOn w:val="DefaultParagraphFont"/>
    <w:link w:val="BalloonText"/>
    <w:uiPriority w:val="99"/>
    <w:semiHidden/>
    <w:rsid w:val="002F5F31"/>
    <w:rPr>
      <w:rFonts w:ascii="Tahoma" w:eastAsia="SimSun" w:hAnsi="Tahoma" w:cs="Tahoma"/>
      <w:sz w:val="16"/>
      <w:szCs w:val="16"/>
      <w:lang w:val="ca-ES" w:eastAsia="ar-SA"/>
    </w:rPr>
  </w:style>
  <w:style w:type="table" w:styleId="TableGrid">
    <w:name w:val="Table Grid"/>
    <w:basedOn w:val="TableNormal"/>
    <w:uiPriority w:val="59"/>
    <w:rsid w:val="00C24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aption">
    <w:name w:val="IEEE Table Caption"/>
    <w:basedOn w:val="Normal"/>
    <w:next w:val="IEEEParagraph"/>
    <w:rsid w:val="00BF4F66"/>
    <w:pPr>
      <w:spacing w:before="120" w:after="120"/>
      <w:jc w:val="center"/>
    </w:pPr>
    <w:rPr>
      <w:smallCaps/>
      <w:sz w:val="16"/>
    </w:rPr>
  </w:style>
  <w:style w:type="paragraph" w:customStyle="1" w:styleId="IEEEFigureCaptionSingle-Line">
    <w:name w:val="IEEE Figure Caption Single-Line"/>
    <w:basedOn w:val="IEEETableCaption"/>
    <w:next w:val="IEEEParagraph"/>
    <w:rsid w:val="00BF4F66"/>
    <w:rPr>
      <w:smallCaps w:val="0"/>
    </w:rPr>
  </w:style>
  <w:style w:type="paragraph" w:styleId="Header">
    <w:name w:val="header"/>
    <w:basedOn w:val="Normal"/>
    <w:link w:val="HeaderChar"/>
    <w:uiPriority w:val="99"/>
    <w:semiHidden/>
    <w:unhideWhenUsed/>
    <w:rsid w:val="00A01A79"/>
    <w:pPr>
      <w:tabs>
        <w:tab w:val="center" w:pos="4320"/>
        <w:tab w:val="right" w:pos="8640"/>
      </w:tabs>
    </w:pPr>
  </w:style>
  <w:style w:type="character" w:customStyle="1" w:styleId="HeaderChar">
    <w:name w:val="Header Char"/>
    <w:basedOn w:val="DefaultParagraphFont"/>
    <w:link w:val="Header"/>
    <w:uiPriority w:val="99"/>
    <w:semiHidden/>
    <w:rsid w:val="00A01A79"/>
    <w:rPr>
      <w:rFonts w:ascii="Times New Roman" w:eastAsia="SimSun" w:hAnsi="Times New Roman" w:cs="Times New Roman"/>
      <w:sz w:val="24"/>
      <w:szCs w:val="24"/>
      <w:lang w:val="ca-ES" w:eastAsia="ar-SA"/>
    </w:rPr>
  </w:style>
  <w:style w:type="paragraph" w:styleId="Footer">
    <w:name w:val="footer"/>
    <w:basedOn w:val="Normal"/>
    <w:link w:val="FooterChar"/>
    <w:uiPriority w:val="99"/>
    <w:semiHidden/>
    <w:unhideWhenUsed/>
    <w:rsid w:val="00A01A79"/>
    <w:pPr>
      <w:tabs>
        <w:tab w:val="center" w:pos="4320"/>
        <w:tab w:val="right" w:pos="8640"/>
      </w:tabs>
    </w:pPr>
  </w:style>
  <w:style w:type="character" w:customStyle="1" w:styleId="FooterChar">
    <w:name w:val="Footer Char"/>
    <w:basedOn w:val="DefaultParagraphFont"/>
    <w:link w:val="Footer"/>
    <w:uiPriority w:val="99"/>
    <w:semiHidden/>
    <w:rsid w:val="00A01A79"/>
    <w:rPr>
      <w:rFonts w:ascii="Times New Roman" w:eastAsia="SimSun" w:hAnsi="Times New Roman" w:cs="Times New Roman"/>
      <w:sz w:val="24"/>
      <w:szCs w:val="24"/>
      <w:lang w:val="ca-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31"/>
    <w:pPr>
      <w:suppressAutoHyphens/>
      <w:spacing w:after="0" w:line="240" w:lineRule="auto"/>
    </w:pPr>
    <w:rPr>
      <w:rFonts w:ascii="Times New Roman" w:eastAsia="SimSun" w:hAnsi="Times New Roman" w:cs="Times New Roman"/>
      <w:sz w:val="24"/>
      <w:szCs w:val="24"/>
      <w:lang w:val="ca-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2F5F31"/>
    <w:rPr>
      <w:color w:val="0000FF"/>
      <w:u w:val="single"/>
    </w:rPr>
  </w:style>
  <w:style w:type="paragraph" w:styleId="Epgrafe">
    <w:name w:val="caption"/>
    <w:basedOn w:val="Normal"/>
    <w:next w:val="Normal"/>
    <w:uiPriority w:val="35"/>
    <w:unhideWhenUsed/>
    <w:qFormat/>
    <w:rsid w:val="002F5F31"/>
    <w:rPr>
      <w:b/>
      <w:bCs/>
      <w:sz w:val="20"/>
      <w:szCs w:val="20"/>
    </w:rPr>
  </w:style>
  <w:style w:type="paragraph" w:customStyle="1" w:styleId="IEEEAuthorName">
    <w:name w:val="IEEE Author Name"/>
    <w:basedOn w:val="Normal"/>
    <w:next w:val="Normal"/>
    <w:rsid w:val="002F5F31"/>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rsid w:val="002F5F31"/>
    <w:pPr>
      <w:spacing w:after="60"/>
      <w:jc w:val="center"/>
    </w:pPr>
    <w:rPr>
      <w:rFonts w:eastAsia="Times New Roman"/>
      <w:i/>
      <w:sz w:val="20"/>
      <w:lang w:val="en-GB"/>
    </w:rPr>
  </w:style>
  <w:style w:type="paragraph" w:customStyle="1" w:styleId="IEEEAbtract">
    <w:name w:val="IEEE Abtract"/>
    <w:basedOn w:val="Normal"/>
    <w:next w:val="Normal"/>
    <w:rsid w:val="002F5F31"/>
    <w:pPr>
      <w:snapToGrid w:val="0"/>
      <w:jc w:val="both"/>
    </w:pPr>
    <w:rPr>
      <w:b/>
      <w:sz w:val="18"/>
      <w:lang w:val="en-GB"/>
    </w:rPr>
  </w:style>
  <w:style w:type="paragraph" w:customStyle="1" w:styleId="IEEEParagraph">
    <w:name w:val="IEEE Paragraph"/>
    <w:basedOn w:val="Normal"/>
    <w:rsid w:val="002F5F31"/>
    <w:pPr>
      <w:snapToGrid w:val="0"/>
      <w:ind w:firstLine="216"/>
      <w:jc w:val="both"/>
    </w:pPr>
    <w:rPr>
      <w:sz w:val="20"/>
    </w:rPr>
  </w:style>
  <w:style w:type="paragraph" w:customStyle="1" w:styleId="IEEEHeading1">
    <w:name w:val="IEEE Heading 1"/>
    <w:basedOn w:val="Normal"/>
    <w:next w:val="IEEEParagraph"/>
    <w:rsid w:val="002F5F31"/>
    <w:pPr>
      <w:numPr>
        <w:numId w:val="2"/>
      </w:numPr>
      <w:snapToGrid w:val="0"/>
      <w:spacing w:before="180" w:after="60"/>
      <w:ind w:left="0" w:firstLine="0"/>
      <w:jc w:val="center"/>
    </w:pPr>
    <w:rPr>
      <w:smallCaps/>
      <w:sz w:val="20"/>
    </w:rPr>
  </w:style>
  <w:style w:type="paragraph" w:customStyle="1" w:styleId="IEEEReferenceItem">
    <w:name w:val="IEEE Reference Item"/>
    <w:basedOn w:val="Normal"/>
    <w:rsid w:val="002F5F31"/>
    <w:pPr>
      <w:numPr>
        <w:numId w:val="4"/>
      </w:numPr>
      <w:snapToGrid w:val="0"/>
      <w:ind w:left="0" w:firstLine="0"/>
      <w:jc w:val="both"/>
    </w:pPr>
    <w:rPr>
      <w:sz w:val="16"/>
      <w:lang w:val="en-US"/>
    </w:rPr>
  </w:style>
  <w:style w:type="character" w:customStyle="1" w:styleId="IEEEAbstractHeadingChar">
    <w:name w:val="IEEE Abstract Heading Char"/>
    <w:rsid w:val="002F5F31"/>
    <w:rPr>
      <w:rFonts w:ascii="SimSun" w:eastAsia="SimSun" w:hAnsi="SimSun" w:hint="eastAsia"/>
      <w:b/>
      <w:bCs w:val="0"/>
      <w:i/>
      <w:iCs w:val="0"/>
      <w:sz w:val="18"/>
      <w:szCs w:val="24"/>
      <w:lang w:val="en-GB" w:eastAsia="ar-SA" w:bidi="ar-SA"/>
    </w:rPr>
  </w:style>
  <w:style w:type="paragraph" w:styleId="Textodeglobo">
    <w:name w:val="Balloon Text"/>
    <w:basedOn w:val="Normal"/>
    <w:link w:val="TextodegloboCar"/>
    <w:uiPriority w:val="99"/>
    <w:semiHidden/>
    <w:unhideWhenUsed/>
    <w:rsid w:val="002F5F31"/>
    <w:rPr>
      <w:rFonts w:ascii="Tahoma" w:hAnsi="Tahoma" w:cs="Tahoma"/>
      <w:sz w:val="16"/>
      <w:szCs w:val="16"/>
    </w:rPr>
  </w:style>
  <w:style w:type="character" w:customStyle="1" w:styleId="TextodegloboCar">
    <w:name w:val="Texto de globo Car"/>
    <w:basedOn w:val="Fuentedeprrafopredeter"/>
    <w:link w:val="Textodeglobo"/>
    <w:uiPriority w:val="99"/>
    <w:semiHidden/>
    <w:rsid w:val="002F5F31"/>
    <w:rPr>
      <w:rFonts w:ascii="Tahoma" w:eastAsia="SimSun" w:hAnsi="Tahoma" w:cs="Tahoma"/>
      <w:sz w:val="16"/>
      <w:szCs w:val="16"/>
      <w:lang w:val="ca-ES" w:eastAsia="ar-SA"/>
    </w:rPr>
  </w:style>
  <w:style w:type="table" w:styleId="Tablaconcuadrcula">
    <w:name w:val="Table Grid"/>
    <w:basedOn w:val="Tablanormal"/>
    <w:uiPriority w:val="59"/>
    <w:rsid w:val="00C24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4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aterinona@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http://x-fighter-x.de/Elektronik/Flowcode/FlowcodeBuggy/buggy.jpg" TargetMode="External"/><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E1388-6E58-4ABE-A910-6C72DE93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21593</TotalTime>
  <Pages>4</Pages>
  <Words>1695</Words>
  <Characters>9667</Characters>
  <Application>Microsoft Word 12.0.0</Application>
  <DocSecurity>0</DocSecurity>
  <Lines>80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BAL</cp:lastModifiedBy>
  <cp:revision>7</cp:revision>
  <cp:lastPrinted>2010-07-02T17:07:00Z</cp:lastPrinted>
  <dcterms:created xsi:type="dcterms:W3CDTF">2010-07-02T10:00:00Z</dcterms:created>
  <dcterms:modified xsi:type="dcterms:W3CDTF">2010-09-20T11:23:00Z</dcterms:modified>
</cp:coreProperties>
</file>