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E582F6" w14:textId="77777777" w:rsidR="00536EEE" w:rsidRDefault="00536EEE" w:rsidP="00536EEE">
      <w:pPr>
        <w:spacing w:after="0" w:line="240" w:lineRule="auto"/>
        <w:jc w:val="both"/>
        <w:rPr>
          <w:sz w:val="20"/>
          <w:szCs w:val="20"/>
        </w:rPr>
      </w:pPr>
      <w:r>
        <w:rPr>
          <w:sz w:val="20"/>
          <w:szCs w:val="20"/>
        </w:rPr>
        <w:t xml:space="preserve">TRAUMATISMO </w:t>
      </w:r>
      <w:r w:rsidR="00FE1D0E">
        <w:rPr>
          <w:sz w:val="20"/>
          <w:szCs w:val="20"/>
        </w:rPr>
        <w:t xml:space="preserve">PENETRANTE </w:t>
      </w:r>
      <w:r>
        <w:rPr>
          <w:sz w:val="20"/>
          <w:szCs w:val="20"/>
        </w:rPr>
        <w:t>ABDOMINAL POR INTENTO AUTOLÍTICO CON BOLÍGRAFO</w:t>
      </w:r>
      <w:r w:rsidR="00FE1D0E">
        <w:rPr>
          <w:sz w:val="20"/>
          <w:szCs w:val="20"/>
        </w:rPr>
        <w:t xml:space="preserve"> “BIC”</w:t>
      </w:r>
    </w:p>
    <w:p w14:paraId="6BDE0715" w14:textId="77777777" w:rsidR="00536EEE" w:rsidRDefault="00536EEE" w:rsidP="00536EEE">
      <w:pPr>
        <w:spacing w:after="0" w:line="240" w:lineRule="auto"/>
        <w:jc w:val="both"/>
        <w:rPr>
          <w:sz w:val="20"/>
          <w:szCs w:val="20"/>
        </w:rPr>
      </w:pPr>
    </w:p>
    <w:p w14:paraId="3FC2AA2A" w14:textId="77777777" w:rsidR="00536EEE" w:rsidRDefault="00B035B5" w:rsidP="00536EEE">
      <w:pPr>
        <w:spacing w:after="0" w:line="240" w:lineRule="auto"/>
        <w:jc w:val="both"/>
        <w:rPr>
          <w:sz w:val="20"/>
          <w:szCs w:val="20"/>
        </w:rPr>
      </w:pPr>
      <w:r>
        <w:rPr>
          <w:sz w:val="20"/>
          <w:szCs w:val="20"/>
        </w:rPr>
        <w:t>Introducción</w:t>
      </w:r>
    </w:p>
    <w:p w14:paraId="2A06D8B6" w14:textId="77777777" w:rsidR="00D90B9F" w:rsidRDefault="00822475" w:rsidP="00536EEE">
      <w:pPr>
        <w:spacing w:after="0" w:line="240" w:lineRule="auto"/>
        <w:jc w:val="both"/>
        <w:rPr>
          <w:sz w:val="20"/>
          <w:szCs w:val="20"/>
        </w:rPr>
      </w:pPr>
      <w:r w:rsidRPr="001A641E">
        <w:rPr>
          <w:sz w:val="20"/>
          <w:szCs w:val="20"/>
        </w:rPr>
        <w:t xml:space="preserve">El traumatismo penetrante abdominal es una entidad poco frecuente que puede llegar a </w:t>
      </w:r>
      <w:r w:rsidR="003121E3" w:rsidRPr="001A641E">
        <w:rPr>
          <w:sz w:val="20"/>
          <w:szCs w:val="20"/>
        </w:rPr>
        <w:t>indicar actitud</w:t>
      </w:r>
      <w:r w:rsidRPr="001A641E">
        <w:rPr>
          <w:sz w:val="20"/>
          <w:szCs w:val="20"/>
        </w:rPr>
        <w:t xml:space="preserve"> quirúrgica ante inestabilidad hemodinámica o </w:t>
      </w:r>
      <w:r w:rsidR="003121E3" w:rsidRPr="001A641E">
        <w:rPr>
          <w:sz w:val="20"/>
          <w:szCs w:val="20"/>
        </w:rPr>
        <w:t xml:space="preserve">pruebas complementarias con hallazgos sugestivos de </w:t>
      </w:r>
      <w:r w:rsidR="008542FF" w:rsidRPr="001A641E">
        <w:rPr>
          <w:sz w:val="20"/>
          <w:szCs w:val="20"/>
        </w:rPr>
        <w:t>afectación</w:t>
      </w:r>
      <w:r w:rsidR="003121E3" w:rsidRPr="001A641E">
        <w:rPr>
          <w:sz w:val="20"/>
          <w:szCs w:val="20"/>
        </w:rPr>
        <w:t xml:space="preserve"> vascular o de víscera hueca</w:t>
      </w:r>
      <w:r w:rsidR="00402192" w:rsidRPr="001A641E">
        <w:rPr>
          <w:sz w:val="20"/>
          <w:szCs w:val="20"/>
        </w:rPr>
        <w:t xml:space="preserve">. </w:t>
      </w:r>
      <w:r w:rsidR="0029108E" w:rsidRPr="001A641E">
        <w:rPr>
          <w:sz w:val="20"/>
          <w:szCs w:val="20"/>
        </w:rPr>
        <w:t>El intestino delgado es la víscera más frecuentemente afectada en los t</w:t>
      </w:r>
      <w:r w:rsidR="003121E3" w:rsidRPr="001A641E">
        <w:rPr>
          <w:sz w:val="20"/>
          <w:szCs w:val="20"/>
        </w:rPr>
        <w:t>raumatismos penetrantes abdomi</w:t>
      </w:r>
      <w:r w:rsidR="0029108E" w:rsidRPr="001A641E">
        <w:rPr>
          <w:sz w:val="20"/>
          <w:szCs w:val="20"/>
        </w:rPr>
        <w:t>nales.</w:t>
      </w:r>
    </w:p>
    <w:p w14:paraId="63B49495" w14:textId="77777777" w:rsidR="00B035B5" w:rsidRDefault="00B035B5" w:rsidP="00536EEE">
      <w:pPr>
        <w:spacing w:after="0" w:line="240" w:lineRule="auto"/>
        <w:jc w:val="both"/>
        <w:rPr>
          <w:sz w:val="20"/>
          <w:szCs w:val="20"/>
        </w:rPr>
      </w:pPr>
    </w:p>
    <w:p w14:paraId="21B5097F" w14:textId="77777777" w:rsidR="00B035B5" w:rsidRPr="001A641E" w:rsidRDefault="00B035B5" w:rsidP="00536EEE">
      <w:pPr>
        <w:spacing w:after="0" w:line="240" w:lineRule="auto"/>
        <w:jc w:val="both"/>
        <w:rPr>
          <w:sz w:val="20"/>
          <w:szCs w:val="20"/>
        </w:rPr>
      </w:pPr>
      <w:r>
        <w:rPr>
          <w:sz w:val="20"/>
          <w:szCs w:val="20"/>
        </w:rPr>
        <w:t>Objetivos</w:t>
      </w:r>
    </w:p>
    <w:p w14:paraId="393A2028" w14:textId="77777777" w:rsidR="00D355DB" w:rsidRDefault="00D355DB" w:rsidP="00536EEE">
      <w:pPr>
        <w:spacing w:after="0" w:line="240" w:lineRule="auto"/>
        <w:jc w:val="both"/>
        <w:rPr>
          <w:sz w:val="20"/>
          <w:szCs w:val="20"/>
        </w:rPr>
      </w:pPr>
      <w:r w:rsidRPr="001A641E">
        <w:rPr>
          <w:sz w:val="20"/>
          <w:szCs w:val="20"/>
        </w:rPr>
        <w:t xml:space="preserve">Presentamos el caso de un paciente con </w:t>
      </w:r>
      <w:r w:rsidR="00D90B9F" w:rsidRPr="001A641E">
        <w:rPr>
          <w:sz w:val="20"/>
          <w:szCs w:val="20"/>
        </w:rPr>
        <w:t xml:space="preserve">intento </w:t>
      </w:r>
      <w:proofErr w:type="spellStart"/>
      <w:r w:rsidR="00D90B9F" w:rsidRPr="001A641E">
        <w:rPr>
          <w:sz w:val="20"/>
          <w:szCs w:val="20"/>
        </w:rPr>
        <w:t>autolítico</w:t>
      </w:r>
      <w:proofErr w:type="spellEnd"/>
      <w:r w:rsidR="00D90B9F" w:rsidRPr="001A641E">
        <w:rPr>
          <w:sz w:val="20"/>
          <w:szCs w:val="20"/>
        </w:rPr>
        <w:t xml:space="preserve"> </w:t>
      </w:r>
      <w:r w:rsidR="008542FF" w:rsidRPr="001A641E">
        <w:rPr>
          <w:sz w:val="20"/>
          <w:szCs w:val="20"/>
        </w:rPr>
        <w:t>mediante</w:t>
      </w:r>
      <w:r w:rsidR="00D90B9F" w:rsidRPr="001A641E">
        <w:rPr>
          <w:sz w:val="20"/>
          <w:szCs w:val="20"/>
        </w:rPr>
        <w:t xml:space="preserve"> </w:t>
      </w:r>
      <w:r w:rsidRPr="001A641E">
        <w:rPr>
          <w:sz w:val="20"/>
          <w:szCs w:val="20"/>
        </w:rPr>
        <w:t xml:space="preserve">traumatismo penetrante abdominal </w:t>
      </w:r>
      <w:r w:rsidR="00D90B9F" w:rsidRPr="001A641E">
        <w:rPr>
          <w:sz w:val="20"/>
          <w:szCs w:val="20"/>
        </w:rPr>
        <w:t>con bolígrafo BIC.</w:t>
      </w:r>
    </w:p>
    <w:p w14:paraId="05F08244" w14:textId="77777777" w:rsidR="009A1D20" w:rsidRPr="001A641E" w:rsidRDefault="009A1D20" w:rsidP="00536EEE">
      <w:pPr>
        <w:spacing w:after="0" w:line="240" w:lineRule="auto"/>
        <w:jc w:val="both"/>
        <w:rPr>
          <w:sz w:val="20"/>
          <w:szCs w:val="20"/>
        </w:rPr>
      </w:pPr>
    </w:p>
    <w:p w14:paraId="76C2151C" w14:textId="77777777" w:rsidR="009E18C2" w:rsidRPr="001A641E" w:rsidRDefault="00536EEE" w:rsidP="00536EEE">
      <w:pPr>
        <w:spacing w:after="0" w:line="240" w:lineRule="auto"/>
        <w:jc w:val="both"/>
        <w:rPr>
          <w:sz w:val="20"/>
          <w:szCs w:val="20"/>
        </w:rPr>
      </w:pPr>
      <w:r>
        <w:rPr>
          <w:sz w:val="20"/>
          <w:szCs w:val="20"/>
        </w:rPr>
        <w:t>Material y métodos</w:t>
      </w:r>
    </w:p>
    <w:p w14:paraId="0EB0CC09" w14:textId="77777777" w:rsidR="008542FF" w:rsidRPr="001A641E" w:rsidRDefault="009E18C2" w:rsidP="00536EEE">
      <w:pPr>
        <w:spacing w:after="0" w:line="240" w:lineRule="auto"/>
        <w:jc w:val="both"/>
        <w:rPr>
          <w:sz w:val="20"/>
          <w:szCs w:val="20"/>
        </w:rPr>
      </w:pPr>
      <w:r w:rsidRPr="001A641E">
        <w:rPr>
          <w:sz w:val="20"/>
          <w:szCs w:val="20"/>
        </w:rPr>
        <w:t>Varón de 45 años</w:t>
      </w:r>
      <w:r w:rsidR="00402192" w:rsidRPr="001A641E">
        <w:rPr>
          <w:sz w:val="20"/>
          <w:szCs w:val="20"/>
        </w:rPr>
        <w:t>, como antecedentes infe</w:t>
      </w:r>
      <w:r w:rsidR="00D54FB4" w:rsidRPr="001A641E">
        <w:rPr>
          <w:sz w:val="20"/>
          <w:szCs w:val="20"/>
        </w:rPr>
        <w:t xml:space="preserve">cción por VIH y </w:t>
      </w:r>
      <w:r w:rsidR="007823D6" w:rsidRPr="001A641E">
        <w:rPr>
          <w:sz w:val="20"/>
          <w:szCs w:val="20"/>
        </w:rPr>
        <w:t xml:space="preserve">hepatopatía por </w:t>
      </w:r>
      <w:r w:rsidR="00D54FB4" w:rsidRPr="001A641E">
        <w:rPr>
          <w:sz w:val="20"/>
          <w:szCs w:val="20"/>
        </w:rPr>
        <w:t>VHC y trastorno de la conducta y del comportamiento con varios intent</w:t>
      </w:r>
      <w:r w:rsidR="007823D6" w:rsidRPr="001A641E">
        <w:rPr>
          <w:sz w:val="20"/>
          <w:szCs w:val="20"/>
        </w:rPr>
        <w:t xml:space="preserve">os </w:t>
      </w:r>
      <w:proofErr w:type="spellStart"/>
      <w:r w:rsidR="007823D6" w:rsidRPr="001A641E">
        <w:rPr>
          <w:sz w:val="20"/>
          <w:szCs w:val="20"/>
        </w:rPr>
        <w:t>autolíticos</w:t>
      </w:r>
      <w:proofErr w:type="spellEnd"/>
      <w:r w:rsidR="007823D6" w:rsidRPr="001A641E">
        <w:rPr>
          <w:sz w:val="20"/>
          <w:szCs w:val="20"/>
        </w:rPr>
        <w:t xml:space="preserve"> que han obligado a</w:t>
      </w:r>
      <w:r w:rsidR="00D54FB4" w:rsidRPr="001A641E">
        <w:rPr>
          <w:sz w:val="20"/>
          <w:szCs w:val="20"/>
        </w:rPr>
        <w:t xml:space="preserve"> </w:t>
      </w:r>
      <w:r w:rsidR="007823D6" w:rsidRPr="001A641E">
        <w:rPr>
          <w:sz w:val="20"/>
          <w:szCs w:val="20"/>
        </w:rPr>
        <w:t>laparotomías</w:t>
      </w:r>
      <w:r w:rsidR="00D54FB4" w:rsidRPr="001A641E">
        <w:rPr>
          <w:sz w:val="20"/>
          <w:szCs w:val="20"/>
        </w:rPr>
        <w:t xml:space="preserve"> previas</w:t>
      </w:r>
      <w:r w:rsidR="000801E3" w:rsidRPr="001A641E">
        <w:rPr>
          <w:sz w:val="20"/>
          <w:szCs w:val="20"/>
        </w:rPr>
        <w:t xml:space="preserve">. Consulta por </w:t>
      </w:r>
      <w:r w:rsidRPr="001A641E">
        <w:rPr>
          <w:sz w:val="20"/>
          <w:szCs w:val="20"/>
        </w:rPr>
        <w:t xml:space="preserve">traumatismo penetrante abdominal voluntario </w:t>
      </w:r>
      <w:r w:rsidR="007823D6" w:rsidRPr="001A641E">
        <w:rPr>
          <w:sz w:val="20"/>
          <w:szCs w:val="20"/>
        </w:rPr>
        <w:t>por</w:t>
      </w:r>
      <w:r w:rsidRPr="001A641E">
        <w:rPr>
          <w:sz w:val="20"/>
          <w:szCs w:val="20"/>
        </w:rPr>
        <w:t xml:space="preserve"> bolígrafo BIC</w:t>
      </w:r>
      <w:r w:rsidR="000801E3" w:rsidRPr="001A641E">
        <w:rPr>
          <w:sz w:val="20"/>
          <w:szCs w:val="20"/>
        </w:rPr>
        <w:t xml:space="preserve"> con herida puntiforme </w:t>
      </w:r>
      <w:proofErr w:type="spellStart"/>
      <w:r w:rsidR="000801E3" w:rsidRPr="001A641E">
        <w:rPr>
          <w:sz w:val="20"/>
          <w:szCs w:val="20"/>
        </w:rPr>
        <w:t>centroabdominal</w:t>
      </w:r>
      <w:proofErr w:type="spellEnd"/>
      <w:r w:rsidR="008542FF" w:rsidRPr="001A641E">
        <w:rPr>
          <w:sz w:val="20"/>
          <w:szCs w:val="20"/>
        </w:rPr>
        <w:t xml:space="preserve">, sin objetivarse el utensilio punzante por estar por completo </w:t>
      </w:r>
      <w:proofErr w:type="spellStart"/>
      <w:r w:rsidR="008542FF" w:rsidRPr="001A641E">
        <w:rPr>
          <w:sz w:val="20"/>
          <w:szCs w:val="20"/>
        </w:rPr>
        <w:t>intra</w:t>
      </w:r>
      <w:r w:rsidR="00AF3C5B" w:rsidRPr="001A641E">
        <w:rPr>
          <w:sz w:val="20"/>
          <w:szCs w:val="20"/>
        </w:rPr>
        <w:t>a</w:t>
      </w:r>
      <w:r w:rsidR="008542FF" w:rsidRPr="001A641E">
        <w:rPr>
          <w:sz w:val="20"/>
          <w:szCs w:val="20"/>
        </w:rPr>
        <w:t>bdominal</w:t>
      </w:r>
      <w:proofErr w:type="spellEnd"/>
      <w:r w:rsidR="008542FF" w:rsidRPr="001A641E">
        <w:rPr>
          <w:sz w:val="20"/>
          <w:szCs w:val="20"/>
        </w:rPr>
        <w:t xml:space="preserve">. </w:t>
      </w:r>
      <w:r w:rsidR="009A1D20">
        <w:rPr>
          <w:sz w:val="20"/>
          <w:szCs w:val="20"/>
        </w:rPr>
        <w:t xml:space="preserve">El paciente </w:t>
      </w:r>
      <w:r w:rsidR="00AF3C5B" w:rsidRPr="001A641E">
        <w:rPr>
          <w:sz w:val="20"/>
          <w:szCs w:val="20"/>
        </w:rPr>
        <w:t>s</w:t>
      </w:r>
      <w:r w:rsidR="008542FF" w:rsidRPr="001A641E">
        <w:rPr>
          <w:sz w:val="20"/>
          <w:szCs w:val="20"/>
        </w:rPr>
        <w:t>e encuentra</w:t>
      </w:r>
      <w:r w:rsidR="000801E3" w:rsidRPr="001A641E">
        <w:rPr>
          <w:sz w:val="20"/>
          <w:szCs w:val="20"/>
        </w:rPr>
        <w:t xml:space="preserve"> </w:t>
      </w:r>
      <w:r w:rsidR="008542FF" w:rsidRPr="001A641E">
        <w:rPr>
          <w:sz w:val="20"/>
          <w:szCs w:val="20"/>
        </w:rPr>
        <w:t>estable</w:t>
      </w:r>
      <w:r w:rsidR="000801E3" w:rsidRPr="001A641E">
        <w:rPr>
          <w:sz w:val="20"/>
          <w:szCs w:val="20"/>
        </w:rPr>
        <w:t xml:space="preserve"> </w:t>
      </w:r>
      <w:proofErr w:type="spellStart"/>
      <w:r w:rsidR="000801E3" w:rsidRPr="001A641E">
        <w:rPr>
          <w:sz w:val="20"/>
          <w:szCs w:val="20"/>
        </w:rPr>
        <w:t>hemodinámica</w:t>
      </w:r>
      <w:r w:rsidR="008542FF" w:rsidRPr="001A641E">
        <w:rPr>
          <w:sz w:val="20"/>
          <w:szCs w:val="20"/>
        </w:rPr>
        <w:t>mente</w:t>
      </w:r>
      <w:proofErr w:type="spellEnd"/>
      <w:r w:rsidR="008565DD" w:rsidRPr="001A641E">
        <w:rPr>
          <w:sz w:val="20"/>
          <w:szCs w:val="20"/>
        </w:rPr>
        <w:t xml:space="preserve">, </w:t>
      </w:r>
      <w:r w:rsidR="008542FF" w:rsidRPr="001A641E">
        <w:rPr>
          <w:sz w:val="20"/>
          <w:szCs w:val="20"/>
        </w:rPr>
        <w:t xml:space="preserve">con </w:t>
      </w:r>
      <w:r w:rsidR="008565DD" w:rsidRPr="001A641E">
        <w:rPr>
          <w:sz w:val="20"/>
          <w:szCs w:val="20"/>
        </w:rPr>
        <w:t>dolor abdominal generalizado</w:t>
      </w:r>
      <w:r w:rsidR="000801E3" w:rsidRPr="001A641E">
        <w:rPr>
          <w:sz w:val="20"/>
          <w:szCs w:val="20"/>
        </w:rPr>
        <w:t xml:space="preserve"> y </w:t>
      </w:r>
      <w:r w:rsidR="008565DD" w:rsidRPr="001A641E">
        <w:rPr>
          <w:sz w:val="20"/>
          <w:szCs w:val="20"/>
        </w:rPr>
        <w:t>signos de defensa e irritación peritoneal</w:t>
      </w:r>
      <w:r w:rsidRPr="001A641E">
        <w:rPr>
          <w:sz w:val="20"/>
          <w:szCs w:val="20"/>
        </w:rPr>
        <w:t>.</w:t>
      </w:r>
      <w:r w:rsidR="008542FF" w:rsidRPr="001A641E">
        <w:rPr>
          <w:sz w:val="20"/>
          <w:szCs w:val="20"/>
        </w:rPr>
        <w:t xml:space="preserve"> </w:t>
      </w:r>
    </w:p>
    <w:p w14:paraId="2F90284C" w14:textId="77777777" w:rsidR="009E18C2" w:rsidRPr="001A641E" w:rsidRDefault="008565DD" w:rsidP="00536EEE">
      <w:pPr>
        <w:spacing w:after="0" w:line="240" w:lineRule="auto"/>
        <w:jc w:val="both"/>
        <w:rPr>
          <w:sz w:val="20"/>
          <w:szCs w:val="20"/>
        </w:rPr>
      </w:pPr>
      <w:r w:rsidRPr="001A641E">
        <w:rPr>
          <w:sz w:val="20"/>
          <w:szCs w:val="20"/>
        </w:rPr>
        <w:t xml:space="preserve">Se realiza </w:t>
      </w:r>
      <w:r w:rsidR="009E18C2" w:rsidRPr="001A641E">
        <w:rPr>
          <w:sz w:val="20"/>
          <w:szCs w:val="20"/>
        </w:rPr>
        <w:t xml:space="preserve">TAC abdominal </w:t>
      </w:r>
      <w:r w:rsidRPr="001A641E">
        <w:rPr>
          <w:sz w:val="20"/>
          <w:szCs w:val="20"/>
        </w:rPr>
        <w:t>con hallazgo de múltip</w:t>
      </w:r>
      <w:r w:rsidR="00995E85" w:rsidRPr="001A641E">
        <w:rPr>
          <w:sz w:val="20"/>
          <w:szCs w:val="20"/>
        </w:rPr>
        <w:t>l</w:t>
      </w:r>
      <w:r w:rsidR="009E18C2" w:rsidRPr="001A641E">
        <w:rPr>
          <w:sz w:val="20"/>
          <w:szCs w:val="20"/>
        </w:rPr>
        <w:t>es</w:t>
      </w:r>
      <w:r w:rsidR="00995E85" w:rsidRPr="001A641E">
        <w:rPr>
          <w:sz w:val="20"/>
          <w:szCs w:val="20"/>
        </w:rPr>
        <w:t xml:space="preserve"> burbujas </w:t>
      </w:r>
      <w:proofErr w:type="spellStart"/>
      <w:r w:rsidR="00D66AFE" w:rsidRPr="001A641E">
        <w:rPr>
          <w:sz w:val="20"/>
          <w:szCs w:val="20"/>
        </w:rPr>
        <w:t>extraluminales</w:t>
      </w:r>
      <w:proofErr w:type="spellEnd"/>
      <w:r w:rsidR="00D66AFE" w:rsidRPr="001A641E">
        <w:rPr>
          <w:sz w:val="20"/>
          <w:szCs w:val="20"/>
        </w:rPr>
        <w:t xml:space="preserve"> a lo largo del trayecto del cuerpo extraño</w:t>
      </w:r>
      <w:r w:rsidR="009E18C2" w:rsidRPr="001A641E">
        <w:rPr>
          <w:sz w:val="20"/>
          <w:szCs w:val="20"/>
        </w:rPr>
        <w:t xml:space="preserve">. </w:t>
      </w:r>
      <w:r w:rsidR="006622C0" w:rsidRPr="001A641E">
        <w:rPr>
          <w:sz w:val="20"/>
          <w:szCs w:val="20"/>
        </w:rPr>
        <w:t xml:space="preserve">Se decide realización de </w:t>
      </w:r>
      <w:r w:rsidR="009E18C2" w:rsidRPr="001A641E">
        <w:rPr>
          <w:sz w:val="20"/>
          <w:szCs w:val="20"/>
        </w:rPr>
        <w:t>laparotomía exploradora</w:t>
      </w:r>
      <w:r w:rsidR="006622C0" w:rsidRPr="001A641E">
        <w:rPr>
          <w:sz w:val="20"/>
          <w:szCs w:val="20"/>
        </w:rPr>
        <w:t xml:space="preserve">, hallándose </w:t>
      </w:r>
      <w:r w:rsidR="009E18C2" w:rsidRPr="001A641E">
        <w:rPr>
          <w:sz w:val="20"/>
          <w:szCs w:val="20"/>
        </w:rPr>
        <w:t xml:space="preserve">el bolígrafo enclavado en el meso sin </w:t>
      </w:r>
      <w:r w:rsidR="006622C0" w:rsidRPr="001A641E">
        <w:rPr>
          <w:sz w:val="20"/>
          <w:szCs w:val="20"/>
        </w:rPr>
        <w:t xml:space="preserve">presentar </w:t>
      </w:r>
      <w:r w:rsidR="009E18C2" w:rsidRPr="001A641E">
        <w:rPr>
          <w:sz w:val="20"/>
          <w:szCs w:val="20"/>
        </w:rPr>
        <w:t>lesiones viscerales ni vasculares</w:t>
      </w:r>
      <w:r w:rsidR="006622C0" w:rsidRPr="001A641E">
        <w:rPr>
          <w:sz w:val="20"/>
          <w:szCs w:val="20"/>
        </w:rPr>
        <w:t>. El cuerpo extraño se extrae sin más incidencias</w:t>
      </w:r>
      <w:r w:rsidR="004209E2" w:rsidRPr="001A641E">
        <w:rPr>
          <w:sz w:val="20"/>
          <w:szCs w:val="20"/>
        </w:rPr>
        <w:t xml:space="preserve"> y el </w:t>
      </w:r>
      <w:r w:rsidR="009E18C2" w:rsidRPr="001A641E">
        <w:rPr>
          <w:sz w:val="20"/>
          <w:szCs w:val="20"/>
        </w:rPr>
        <w:t xml:space="preserve">postoperatorio </w:t>
      </w:r>
      <w:r w:rsidR="004209E2" w:rsidRPr="001A641E">
        <w:rPr>
          <w:sz w:val="20"/>
          <w:szCs w:val="20"/>
        </w:rPr>
        <w:t xml:space="preserve">transcurre de forma </w:t>
      </w:r>
      <w:r w:rsidR="009E18C2" w:rsidRPr="001A641E">
        <w:rPr>
          <w:sz w:val="20"/>
          <w:szCs w:val="20"/>
        </w:rPr>
        <w:t xml:space="preserve">favorable. </w:t>
      </w:r>
    </w:p>
    <w:p w14:paraId="4866B9D6" w14:textId="77777777" w:rsidR="009A1D20" w:rsidRDefault="009A1D20" w:rsidP="00536EEE">
      <w:pPr>
        <w:spacing w:after="0" w:line="240" w:lineRule="auto"/>
        <w:jc w:val="both"/>
        <w:rPr>
          <w:sz w:val="20"/>
          <w:szCs w:val="20"/>
        </w:rPr>
      </w:pPr>
    </w:p>
    <w:p w14:paraId="27F4127F" w14:textId="77777777" w:rsidR="00512C9B" w:rsidRPr="001A641E" w:rsidRDefault="00536EEE" w:rsidP="00536EEE">
      <w:pPr>
        <w:spacing w:after="0" w:line="240" w:lineRule="auto"/>
        <w:jc w:val="both"/>
        <w:rPr>
          <w:sz w:val="20"/>
          <w:szCs w:val="20"/>
        </w:rPr>
      </w:pPr>
      <w:r>
        <w:rPr>
          <w:sz w:val="20"/>
          <w:szCs w:val="20"/>
        </w:rPr>
        <w:t>Resultados</w:t>
      </w:r>
    </w:p>
    <w:p w14:paraId="59765E1D" w14:textId="77777777" w:rsidR="006622C0" w:rsidRPr="001A641E" w:rsidRDefault="004209E2" w:rsidP="00536EEE">
      <w:pPr>
        <w:spacing w:after="0" w:line="240" w:lineRule="auto"/>
        <w:jc w:val="both"/>
        <w:rPr>
          <w:sz w:val="20"/>
          <w:szCs w:val="20"/>
        </w:rPr>
      </w:pPr>
      <w:r w:rsidRPr="001A641E">
        <w:rPr>
          <w:sz w:val="20"/>
          <w:szCs w:val="20"/>
        </w:rPr>
        <w:t>Ante un</w:t>
      </w:r>
      <w:r w:rsidR="00853576" w:rsidRPr="001A641E">
        <w:rPr>
          <w:sz w:val="20"/>
          <w:szCs w:val="20"/>
        </w:rPr>
        <w:t xml:space="preserve"> traumatismo penetrante abdominal es esencial realizar una adecuada exploración física, dirigida </w:t>
      </w:r>
      <w:r w:rsidRPr="001A641E">
        <w:rPr>
          <w:sz w:val="20"/>
          <w:szCs w:val="20"/>
        </w:rPr>
        <w:t>fundamentalmente</w:t>
      </w:r>
      <w:r w:rsidR="00853576" w:rsidRPr="001A641E">
        <w:rPr>
          <w:sz w:val="20"/>
          <w:szCs w:val="20"/>
        </w:rPr>
        <w:t xml:space="preserve"> a evaluar la estabilidad hemodinámica</w:t>
      </w:r>
      <w:r w:rsidRPr="001A641E">
        <w:rPr>
          <w:sz w:val="20"/>
          <w:szCs w:val="20"/>
        </w:rPr>
        <w:t xml:space="preserve"> del paciente</w:t>
      </w:r>
      <w:r w:rsidR="00853576" w:rsidRPr="001A641E">
        <w:rPr>
          <w:sz w:val="20"/>
          <w:szCs w:val="20"/>
        </w:rPr>
        <w:t xml:space="preserve">. En casos de ausencia de repercusión hemodinámica </w:t>
      </w:r>
      <w:r w:rsidR="00E601FA" w:rsidRPr="001A641E">
        <w:rPr>
          <w:sz w:val="20"/>
          <w:szCs w:val="20"/>
        </w:rPr>
        <w:t xml:space="preserve">puede ser </w:t>
      </w:r>
      <w:r w:rsidR="00853576" w:rsidRPr="001A641E">
        <w:rPr>
          <w:sz w:val="20"/>
          <w:szCs w:val="20"/>
        </w:rPr>
        <w:t xml:space="preserve">útil la </w:t>
      </w:r>
      <w:r w:rsidR="00E601FA" w:rsidRPr="001A641E">
        <w:rPr>
          <w:sz w:val="20"/>
          <w:szCs w:val="20"/>
        </w:rPr>
        <w:t xml:space="preserve">laparoscopia diagnóstica o la </w:t>
      </w:r>
      <w:r w:rsidR="00853576" w:rsidRPr="001A641E">
        <w:rPr>
          <w:sz w:val="20"/>
          <w:szCs w:val="20"/>
        </w:rPr>
        <w:t>realización de un TAC abdominal</w:t>
      </w:r>
      <w:r w:rsidR="00C33D26" w:rsidRPr="001A641E">
        <w:rPr>
          <w:sz w:val="20"/>
          <w:szCs w:val="20"/>
        </w:rPr>
        <w:t xml:space="preserve">, que ante hallazgos sugestivos de </w:t>
      </w:r>
      <w:r w:rsidR="00E601FA" w:rsidRPr="001A641E">
        <w:rPr>
          <w:sz w:val="20"/>
          <w:szCs w:val="20"/>
        </w:rPr>
        <w:t xml:space="preserve">lesión </w:t>
      </w:r>
      <w:r w:rsidR="00C33D26" w:rsidRPr="001A641E">
        <w:rPr>
          <w:sz w:val="20"/>
          <w:szCs w:val="20"/>
        </w:rPr>
        <w:t>apoya</w:t>
      </w:r>
      <w:r w:rsidR="00E601FA" w:rsidRPr="001A641E">
        <w:rPr>
          <w:sz w:val="20"/>
          <w:szCs w:val="20"/>
        </w:rPr>
        <w:t>rá</w:t>
      </w:r>
      <w:r w:rsidRPr="001A641E">
        <w:rPr>
          <w:sz w:val="20"/>
          <w:szCs w:val="20"/>
        </w:rPr>
        <w:t>n</w:t>
      </w:r>
      <w:r w:rsidR="00C33D26" w:rsidRPr="001A641E">
        <w:rPr>
          <w:sz w:val="20"/>
          <w:szCs w:val="20"/>
        </w:rPr>
        <w:t xml:space="preserve"> la indicación </w:t>
      </w:r>
      <w:r w:rsidR="00F53FB9" w:rsidRPr="001A641E">
        <w:rPr>
          <w:sz w:val="20"/>
          <w:szCs w:val="20"/>
        </w:rPr>
        <w:t>de trata</w:t>
      </w:r>
      <w:r w:rsidR="00E601FA" w:rsidRPr="001A641E">
        <w:rPr>
          <w:sz w:val="20"/>
          <w:szCs w:val="20"/>
        </w:rPr>
        <w:t>miento quirúrgico</w:t>
      </w:r>
      <w:r w:rsidR="00C33D26" w:rsidRPr="001A641E">
        <w:rPr>
          <w:sz w:val="20"/>
          <w:szCs w:val="20"/>
        </w:rPr>
        <w:t xml:space="preserve">. Durante la </w:t>
      </w:r>
      <w:r w:rsidR="00E601FA" w:rsidRPr="001A641E">
        <w:rPr>
          <w:sz w:val="20"/>
          <w:szCs w:val="20"/>
        </w:rPr>
        <w:t xml:space="preserve">cirugía </w:t>
      </w:r>
      <w:r w:rsidR="00C33D26" w:rsidRPr="001A641E">
        <w:rPr>
          <w:sz w:val="20"/>
          <w:szCs w:val="20"/>
        </w:rPr>
        <w:t>se debe inspeccionar toda la cavida</w:t>
      </w:r>
      <w:r w:rsidR="00B91AA7" w:rsidRPr="001A641E">
        <w:rPr>
          <w:sz w:val="20"/>
          <w:szCs w:val="20"/>
        </w:rPr>
        <w:t>d abdominal</w:t>
      </w:r>
      <w:r w:rsidR="0004525E" w:rsidRPr="001A641E">
        <w:rPr>
          <w:sz w:val="20"/>
          <w:szCs w:val="20"/>
        </w:rPr>
        <w:t>, prestando especial atención al intestino delgado por constituir la víscera más frecuentemente afectada en los traumatismos penetrantes</w:t>
      </w:r>
      <w:r w:rsidR="00F53FB9" w:rsidRPr="001A641E">
        <w:rPr>
          <w:sz w:val="20"/>
          <w:szCs w:val="20"/>
        </w:rPr>
        <w:t xml:space="preserve"> abdominales</w:t>
      </w:r>
      <w:r w:rsidR="0004525E" w:rsidRPr="001A641E">
        <w:rPr>
          <w:sz w:val="20"/>
          <w:szCs w:val="20"/>
        </w:rPr>
        <w:t xml:space="preserve">. </w:t>
      </w:r>
      <w:r w:rsidR="007B7DF2" w:rsidRPr="001A641E">
        <w:rPr>
          <w:sz w:val="20"/>
          <w:szCs w:val="20"/>
        </w:rPr>
        <w:t xml:space="preserve">En ausencia de </w:t>
      </w:r>
      <w:r w:rsidR="0004525E" w:rsidRPr="001A641E">
        <w:rPr>
          <w:sz w:val="20"/>
          <w:szCs w:val="20"/>
        </w:rPr>
        <w:t>lesiones viscerales o vasculares</w:t>
      </w:r>
      <w:r w:rsidR="007B7DF2" w:rsidRPr="001A641E">
        <w:rPr>
          <w:sz w:val="20"/>
          <w:szCs w:val="20"/>
        </w:rPr>
        <w:t xml:space="preserve">, </w:t>
      </w:r>
      <w:r w:rsidR="0004525E" w:rsidRPr="001A641E">
        <w:rPr>
          <w:sz w:val="20"/>
          <w:szCs w:val="20"/>
        </w:rPr>
        <w:t xml:space="preserve">el cirujano se limitará a </w:t>
      </w:r>
      <w:r w:rsidR="007B7DF2" w:rsidRPr="001A641E">
        <w:rPr>
          <w:sz w:val="20"/>
          <w:szCs w:val="20"/>
        </w:rPr>
        <w:t>la extracción del cu</w:t>
      </w:r>
      <w:r w:rsidR="00E3337A" w:rsidRPr="001A641E">
        <w:rPr>
          <w:sz w:val="20"/>
          <w:szCs w:val="20"/>
        </w:rPr>
        <w:t>erpo extraño</w:t>
      </w:r>
      <w:r w:rsidR="0004525E" w:rsidRPr="001A641E">
        <w:rPr>
          <w:sz w:val="20"/>
          <w:szCs w:val="20"/>
        </w:rPr>
        <w:t xml:space="preserve"> causante del cuadro.</w:t>
      </w:r>
    </w:p>
    <w:p w14:paraId="2D055F6B" w14:textId="77777777" w:rsidR="009A1D20" w:rsidRDefault="009A1D20" w:rsidP="00536EEE">
      <w:pPr>
        <w:spacing w:after="0" w:line="240" w:lineRule="auto"/>
        <w:jc w:val="both"/>
        <w:rPr>
          <w:sz w:val="20"/>
          <w:szCs w:val="20"/>
        </w:rPr>
      </w:pPr>
    </w:p>
    <w:p w14:paraId="422A6064" w14:textId="77777777" w:rsidR="00512C9B" w:rsidRPr="001A641E" w:rsidRDefault="00536EEE" w:rsidP="00536EEE">
      <w:pPr>
        <w:spacing w:after="0" w:line="240" w:lineRule="auto"/>
        <w:jc w:val="both"/>
        <w:rPr>
          <w:sz w:val="20"/>
          <w:szCs w:val="20"/>
        </w:rPr>
      </w:pPr>
      <w:r>
        <w:rPr>
          <w:sz w:val="20"/>
          <w:szCs w:val="20"/>
        </w:rPr>
        <w:t>Conclusiones</w:t>
      </w:r>
    </w:p>
    <w:p w14:paraId="6EC0B1F8" w14:textId="77777777" w:rsidR="00E03172" w:rsidRDefault="009E18C2" w:rsidP="00536EEE">
      <w:pPr>
        <w:spacing w:after="0" w:line="240" w:lineRule="auto"/>
        <w:jc w:val="both"/>
        <w:rPr>
          <w:sz w:val="20"/>
          <w:szCs w:val="20"/>
        </w:rPr>
      </w:pPr>
      <w:r w:rsidRPr="001A641E">
        <w:rPr>
          <w:sz w:val="20"/>
          <w:szCs w:val="20"/>
        </w:rPr>
        <w:t>Ante falta de objetos punzantes, elementos cotidianos pueden constituir potenciales armas penetrantes. La laparotomía exploradora es obligada en traumatismos de estas características. En ausencia de lesión visceral no son necesarios otros gestos quirúrgicos.</w:t>
      </w:r>
    </w:p>
    <w:p w14:paraId="71786888" w14:textId="77777777" w:rsidR="0092394C" w:rsidRDefault="00E03172" w:rsidP="00536EEE">
      <w:pPr>
        <w:spacing w:after="0" w:line="240" w:lineRule="auto"/>
        <w:jc w:val="both"/>
        <w:rPr>
          <w:noProof/>
          <w:sz w:val="20"/>
          <w:szCs w:val="20"/>
          <w:lang w:eastAsia="es-ES"/>
        </w:rPr>
      </w:pPr>
      <w:r w:rsidRPr="00E03172">
        <w:rPr>
          <w:noProof/>
          <w:sz w:val="20"/>
          <w:szCs w:val="20"/>
          <w:lang w:eastAsia="es-ES"/>
        </w:rPr>
        <w:lastRenderedPageBreak/>
        <w:t xml:space="preserve"> </w:t>
      </w:r>
      <w:r w:rsidRPr="00E03172">
        <w:rPr>
          <w:sz w:val="20"/>
          <w:szCs w:val="20"/>
        </w:rPr>
        <w:drawing>
          <wp:inline distT="0" distB="0" distL="0" distR="0" wp14:anchorId="6134EBCA" wp14:editId="46469680">
            <wp:extent cx="4989830" cy="3709670"/>
            <wp:effectExtent l="0" t="0" r="0" b="0"/>
            <wp:docPr id="1" name="Imagen 1" descr="Macintosh HD:Users:Juanjo:Desktop:Casos clínicos:boli bic:Captura de pantalla 2015-04-01 a las 23.01.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anjo:Desktop:Casos clínicos:boli bic:Captura de pantalla 2015-04-01 a las 23.01.23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9830" cy="3709670"/>
                    </a:xfrm>
                    <a:prstGeom prst="rect">
                      <a:avLst/>
                    </a:prstGeom>
                    <a:noFill/>
                    <a:ln>
                      <a:noFill/>
                    </a:ln>
                  </pic:spPr>
                </pic:pic>
              </a:graphicData>
            </a:graphic>
          </wp:inline>
        </w:drawing>
      </w:r>
    </w:p>
    <w:p w14:paraId="334F29E9" w14:textId="77777777" w:rsidR="00E03172" w:rsidRDefault="00E03172" w:rsidP="00536EEE">
      <w:pPr>
        <w:spacing w:after="0" w:line="240" w:lineRule="auto"/>
        <w:jc w:val="both"/>
        <w:rPr>
          <w:noProof/>
          <w:sz w:val="20"/>
          <w:szCs w:val="20"/>
          <w:lang w:eastAsia="es-ES"/>
        </w:rPr>
      </w:pPr>
    </w:p>
    <w:p w14:paraId="7F0796E6" w14:textId="77777777" w:rsidR="00E03172" w:rsidRPr="001A641E" w:rsidRDefault="00E03172" w:rsidP="00536EEE">
      <w:pPr>
        <w:spacing w:after="0" w:line="240" w:lineRule="auto"/>
        <w:jc w:val="both"/>
        <w:rPr>
          <w:sz w:val="20"/>
          <w:szCs w:val="20"/>
        </w:rPr>
      </w:pPr>
      <w:r>
        <w:rPr>
          <w:noProof/>
          <w:sz w:val="20"/>
          <w:szCs w:val="20"/>
          <w:lang w:eastAsia="es-ES"/>
        </w:rPr>
        <w:lastRenderedPageBreak/>
        <w:drawing>
          <wp:inline distT="0" distB="0" distL="0" distR="0" wp14:anchorId="1D08787B" wp14:editId="6902C133">
            <wp:extent cx="5394960" cy="5251450"/>
            <wp:effectExtent l="0" t="0" r="0" b="0"/>
            <wp:docPr id="3" name="Imagen 3" descr="Macintosh HD:Users:Juanjo:Desktop:Casos clínicos:boli bic:Captura de pantalla 2015-04-01 a las 23.0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anjo:Desktop:Casos clínicos:boli bic:Captura de pantalla 2015-04-01 a las 23.02.4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5251450"/>
                    </a:xfrm>
                    <a:prstGeom prst="rect">
                      <a:avLst/>
                    </a:prstGeom>
                    <a:noFill/>
                    <a:ln>
                      <a:noFill/>
                    </a:ln>
                  </pic:spPr>
                </pic:pic>
              </a:graphicData>
            </a:graphic>
          </wp:inline>
        </w:drawing>
      </w:r>
      <w:bookmarkStart w:id="0" w:name="_GoBack"/>
      <w:bookmarkEnd w:id="0"/>
      <w:r>
        <w:rPr>
          <w:noProof/>
          <w:sz w:val="20"/>
          <w:szCs w:val="20"/>
          <w:lang w:eastAsia="es-ES"/>
        </w:rPr>
        <w:lastRenderedPageBreak/>
        <w:drawing>
          <wp:inline distT="0" distB="0" distL="0" distR="0" wp14:anchorId="29BABC69" wp14:editId="7BDADDC9">
            <wp:extent cx="5394960" cy="6126480"/>
            <wp:effectExtent l="0" t="0" r="0" b="0"/>
            <wp:docPr id="2" name="Imagen 2" descr="Macintosh HD:Users:Juanjo:Desktop:Casos clínicos:boli bic:Captura de pantalla 2015-04-01 a las 23.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Casos clínicos:boli bic:Captura de pantalla 2015-04-01 a las 23.02.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sectPr w:rsidR="00E03172" w:rsidRPr="001A641E" w:rsidSect="007512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4"/>
  <w:proofState w:spelling="clean" w:grammar="clean"/>
  <w:defaultTabStop w:val="708"/>
  <w:hyphenationZone w:val="425"/>
  <w:characterSpacingControl w:val="doNotCompress"/>
  <w:compat>
    <w:compatSetting w:name="compatibilityMode" w:uri="http://schemas.microsoft.com/office/word" w:val="12"/>
  </w:compat>
  <w:rsids>
    <w:rsidRoot w:val="00A85353"/>
    <w:rsid w:val="0004525E"/>
    <w:rsid w:val="000801E3"/>
    <w:rsid w:val="001571BC"/>
    <w:rsid w:val="001A641E"/>
    <w:rsid w:val="0029108E"/>
    <w:rsid w:val="002A0169"/>
    <w:rsid w:val="00302BF2"/>
    <w:rsid w:val="003121E3"/>
    <w:rsid w:val="00402192"/>
    <w:rsid w:val="004209E2"/>
    <w:rsid w:val="00512C9B"/>
    <w:rsid w:val="00536EEE"/>
    <w:rsid w:val="0062753E"/>
    <w:rsid w:val="006622C0"/>
    <w:rsid w:val="0075120B"/>
    <w:rsid w:val="007823D6"/>
    <w:rsid w:val="007B7DF2"/>
    <w:rsid w:val="00822475"/>
    <w:rsid w:val="00853576"/>
    <w:rsid w:val="008542FF"/>
    <w:rsid w:val="008565DD"/>
    <w:rsid w:val="0092394C"/>
    <w:rsid w:val="009306CB"/>
    <w:rsid w:val="0093706A"/>
    <w:rsid w:val="00995E85"/>
    <w:rsid w:val="009A1D20"/>
    <w:rsid w:val="009E18C2"/>
    <w:rsid w:val="00A064F6"/>
    <w:rsid w:val="00A70B41"/>
    <w:rsid w:val="00A85353"/>
    <w:rsid w:val="00AF3C5B"/>
    <w:rsid w:val="00B035B5"/>
    <w:rsid w:val="00B24ECE"/>
    <w:rsid w:val="00B91AA7"/>
    <w:rsid w:val="00C33D26"/>
    <w:rsid w:val="00CF3A12"/>
    <w:rsid w:val="00D355DB"/>
    <w:rsid w:val="00D54FB4"/>
    <w:rsid w:val="00D66AFE"/>
    <w:rsid w:val="00D90B9F"/>
    <w:rsid w:val="00E03172"/>
    <w:rsid w:val="00E3337A"/>
    <w:rsid w:val="00E601FA"/>
    <w:rsid w:val="00F1730C"/>
    <w:rsid w:val="00F53FB9"/>
    <w:rsid w:val="00FE1D0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3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8C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03172"/>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0317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384</Words>
  <Characters>2113</Characters>
  <Application>Microsoft Macintosh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Juan José Segura-Sampedro</cp:lastModifiedBy>
  <cp:revision>6</cp:revision>
  <dcterms:created xsi:type="dcterms:W3CDTF">2015-04-26T19:13:00Z</dcterms:created>
  <dcterms:modified xsi:type="dcterms:W3CDTF">2016-11-19T18:25:00Z</dcterms:modified>
</cp:coreProperties>
</file>