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01C18" w14:textId="77777777" w:rsidR="005362A7" w:rsidRDefault="005362A7" w:rsidP="005362A7">
      <w:pPr>
        <w:spacing w:before="100" w:after="100"/>
        <w:rPr>
          <w:rFonts w:ascii="Times New Roman" w:hAnsi="Times New Roman" w:cs="Times New Roman"/>
          <w:b/>
          <w:bCs/>
          <w:color w:val="000000"/>
          <w:sz w:val="48"/>
          <w:szCs w:val="48"/>
        </w:rPr>
      </w:pPr>
      <w:r w:rsidRPr="005362A7">
        <w:rPr>
          <w:rFonts w:ascii="Times New Roman" w:hAnsi="Times New Roman" w:cs="Times New Roman"/>
          <w:b/>
          <w:bCs/>
          <w:color w:val="000000"/>
          <w:sz w:val="48"/>
          <w:szCs w:val="48"/>
        </w:rPr>
        <w:t>Ensayo TIME: Un gran paso adelante en la cirugía del cáncer de esófago </w:t>
      </w:r>
    </w:p>
    <w:p w14:paraId="64F291BE" w14:textId="77777777" w:rsidR="005362A7" w:rsidRPr="007D255E" w:rsidRDefault="007D255E" w:rsidP="005362A7">
      <w:pPr>
        <w:spacing w:before="100" w:after="100"/>
        <w:rPr>
          <w:rFonts w:ascii="Times New Roman" w:hAnsi="Times New Roman" w:cs="Times New Roman"/>
          <w:b/>
          <w:bCs/>
          <w:color w:val="000000"/>
          <w:szCs w:val="48"/>
        </w:rPr>
      </w:pPr>
      <w:r w:rsidRPr="007D255E">
        <w:rPr>
          <w:rFonts w:ascii="Times New Roman" w:hAnsi="Times New Roman" w:cs="Times New Roman"/>
          <w:b/>
          <w:bCs/>
          <w:color w:val="000000"/>
          <w:szCs w:val="48"/>
        </w:rPr>
        <w:t>Carta al editor</w:t>
      </w:r>
    </w:p>
    <w:p w14:paraId="48CE1BBC" w14:textId="77777777" w:rsidR="005362A7" w:rsidRDefault="005362A7" w:rsidP="005362A7">
      <w:pPr>
        <w:spacing w:before="100" w:after="100"/>
        <w:rPr>
          <w:rFonts w:ascii="Times New Roman" w:hAnsi="Times New Roman" w:cs="Times New Roman"/>
          <w:color w:val="000000"/>
          <w:vertAlign w:val="superscript"/>
        </w:rPr>
      </w:pPr>
      <w:r>
        <w:rPr>
          <w:rFonts w:ascii="Times New Roman" w:hAnsi="Times New Roman" w:cs="Times New Roman"/>
          <w:color w:val="000000"/>
        </w:rPr>
        <w:t>César Pablo Ramírez Plaza</w:t>
      </w:r>
      <w:r>
        <w:rPr>
          <w:rFonts w:ascii="Times New Roman" w:hAnsi="Times New Roman" w:cs="Times New Roman"/>
          <w:color w:val="000000"/>
          <w:vertAlign w:val="superscript"/>
        </w:rPr>
        <w:t>1</w:t>
      </w:r>
    </w:p>
    <w:p w14:paraId="260AE2DA" w14:textId="77777777" w:rsidR="005362A7" w:rsidRDefault="005362A7" w:rsidP="005362A7">
      <w:pPr>
        <w:spacing w:before="100" w:after="100"/>
        <w:rPr>
          <w:rFonts w:ascii="Times New Roman" w:hAnsi="Times New Roman" w:cs="Times New Roman"/>
          <w:color w:val="000000"/>
          <w:vertAlign w:val="superscript"/>
        </w:rPr>
      </w:pPr>
      <w:bookmarkStart w:id="0" w:name="_GoBack"/>
      <w:bookmarkEnd w:id="0"/>
    </w:p>
    <w:p w14:paraId="0AAD79B9" w14:textId="77777777" w:rsidR="005362A7" w:rsidRDefault="005362A7" w:rsidP="005362A7">
      <w:pPr>
        <w:spacing w:before="100" w:after="100"/>
        <w:rPr>
          <w:rFonts w:eastAsia="Times New Roman" w:cs="Times New Roman"/>
        </w:rPr>
      </w:pPr>
      <w:r>
        <w:rPr>
          <w:rFonts w:ascii="Times New Roman" w:hAnsi="Times New Roman" w:cs="Times New Roman"/>
          <w:color w:val="000000"/>
          <w:vertAlign w:val="superscript"/>
        </w:rPr>
        <w:t>1</w:t>
      </w:r>
      <w:r>
        <w:rPr>
          <w:rFonts w:ascii="Times New Roman" w:hAnsi="Times New Roman" w:cs="Times New Roman"/>
          <w:color w:val="000000"/>
        </w:rPr>
        <w:t xml:space="preserve"> </w:t>
      </w:r>
      <w:r>
        <w:rPr>
          <w:rFonts w:eastAsia="Times New Roman" w:cs="Times New Roman"/>
        </w:rPr>
        <w:t xml:space="preserve">General and </w:t>
      </w:r>
      <w:proofErr w:type="spellStart"/>
      <w:r>
        <w:rPr>
          <w:rFonts w:eastAsia="Times New Roman" w:cs="Times New Roman"/>
        </w:rPr>
        <w:t>Digestive</w:t>
      </w:r>
      <w:proofErr w:type="spellEnd"/>
      <w:r>
        <w:rPr>
          <w:rFonts w:eastAsia="Times New Roman" w:cs="Times New Roman"/>
        </w:rPr>
        <w:t xml:space="preserve"> </w:t>
      </w:r>
      <w:proofErr w:type="spellStart"/>
      <w:r>
        <w:rPr>
          <w:rFonts w:eastAsia="Times New Roman" w:cs="Times New Roman"/>
        </w:rPr>
        <w:t>Surgery</w:t>
      </w:r>
      <w:proofErr w:type="spellEnd"/>
      <w:r>
        <w:rPr>
          <w:rFonts w:eastAsia="Times New Roman" w:cs="Times New Roman"/>
        </w:rPr>
        <w:t xml:space="preserve"> </w:t>
      </w:r>
      <w:proofErr w:type="spellStart"/>
      <w:r>
        <w:rPr>
          <w:rFonts w:eastAsia="Times New Roman" w:cs="Times New Roman"/>
        </w:rPr>
        <w:t>Service</w:t>
      </w:r>
      <w:proofErr w:type="spellEnd"/>
      <w:r>
        <w:rPr>
          <w:rFonts w:eastAsia="Times New Roman" w:cs="Times New Roman"/>
        </w:rPr>
        <w:t>, Hospital Quirón, Avenid</w:t>
      </w:r>
      <w:r>
        <w:rPr>
          <w:rFonts w:eastAsia="Times New Roman" w:cs="Times New Roman"/>
        </w:rPr>
        <w:t>a Imperio Argentina 1, 29004, Má</w:t>
      </w:r>
      <w:r>
        <w:rPr>
          <w:rFonts w:eastAsia="Times New Roman" w:cs="Times New Roman"/>
        </w:rPr>
        <w:t xml:space="preserve">laga, </w:t>
      </w:r>
      <w:proofErr w:type="spellStart"/>
      <w:r>
        <w:rPr>
          <w:rFonts w:eastAsia="Times New Roman" w:cs="Times New Roman"/>
        </w:rPr>
        <w:t>Spain</w:t>
      </w:r>
      <w:proofErr w:type="spellEnd"/>
      <w:r>
        <w:rPr>
          <w:rFonts w:eastAsia="Times New Roman" w:cs="Times New Roman"/>
        </w:rPr>
        <w:t>. cprptot@gmail.com.</w:t>
      </w:r>
    </w:p>
    <w:p w14:paraId="3C236E59" w14:textId="77777777" w:rsidR="005362A7" w:rsidRPr="005362A7" w:rsidRDefault="005362A7" w:rsidP="005362A7">
      <w:pPr>
        <w:spacing w:before="100" w:after="100"/>
        <w:rPr>
          <w:rFonts w:ascii="Times New Roman" w:hAnsi="Times New Roman" w:cs="Times New Roman"/>
          <w:color w:val="000000"/>
        </w:rPr>
      </w:pPr>
    </w:p>
    <w:p w14:paraId="364D1264" w14:textId="77777777" w:rsidR="005362A7" w:rsidRPr="005362A7" w:rsidRDefault="005362A7" w:rsidP="005362A7">
      <w:pPr>
        <w:spacing w:before="100" w:after="100"/>
        <w:rPr>
          <w:rFonts w:ascii="Times" w:hAnsi="Times" w:cs="Times New Roman"/>
          <w:sz w:val="20"/>
          <w:szCs w:val="20"/>
        </w:rPr>
      </w:pPr>
    </w:p>
    <w:p w14:paraId="45C759CC" w14:textId="77777777" w:rsidR="005362A7" w:rsidRPr="005362A7" w:rsidRDefault="005362A7" w:rsidP="005362A7">
      <w:pPr>
        <w:spacing w:before="100" w:after="100"/>
        <w:jc w:val="both"/>
        <w:rPr>
          <w:rFonts w:ascii="Times" w:hAnsi="Times" w:cs="Times New Roman"/>
          <w:sz w:val="20"/>
          <w:szCs w:val="20"/>
        </w:rPr>
      </w:pPr>
      <w:r w:rsidRPr="005362A7">
        <w:rPr>
          <w:rFonts w:ascii="Times New Roman" w:hAnsi="Times New Roman" w:cs="Times New Roman"/>
          <w:color w:val="000000"/>
        </w:rPr>
        <w:t>Estimado editor:</w:t>
      </w:r>
    </w:p>
    <w:p w14:paraId="0BCCCE4A" w14:textId="77777777" w:rsidR="005362A7" w:rsidRPr="005362A7" w:rsidRDefault="005362A7" w:rsidP="005362A7">
      <w:pPr>
        <w:spacing w:before="100" w:after="100"/>
        <w:jc w:val="both"/>
        <w:rPr>
          <w:rFonts w:ascii="Times" w:hAnsi="Times" w:cs="Times New Roman"/>
          <w:sz w:val="20"/>
          <w:szCs w:val="20"/>
        </w:rPr>
      </w:pPr>
      <w:r w:rsidRPr="005362A7">
        <w:rPr>
          <w:rFonts w:ascii="Times New Roman" w:hAnsi="Times New Roman" w:cs="Times New Roman"/>
          <w:color w:val="000000"/>
        </w:rPr>
        <w:t xml:space="preserve">Recientemente han sido publicados en </w:t>
      </w:r>
      <w:proofErr w:type="spellStart"/>
      <w:r w:rsidRPr="005362A7">
        <w:rPr>
          <w:rFonts w:ascii="Times New Roman" w:hAnsi="Times New Roman" w:cs="Times New Roman"/>
          <w:color w:val="000000"/>
        </w:rPr>
        <w:t>Annals</w:t>
      </w:r>
      <w:proofErr w:type="spellEnd"/>
      <w:r w:rsidRPr="005362A7">
        <w:rPr>
          <w:rFonts w:ascii="Times New Roman" w:hAnsi="Times New Roman" w:cs="Times New Roman"/>
          <w:color w:val="000000"/>
        </w:rPr>
        <w:t xml:space="preserve"> of </w:t>
      </w:r>
      <w:proofErr w:type="spellStart"/>
      <w:r w:rsidRPr="005362A7">
        <w:rPr>
          <w:rFonts w:ascii="Times New Roman" w:hAnsi="Times New Roman" w:cs="Times New Roman"/>
          <w:color w:val="000000"/>
        </w:rPr>
        <w:t>Surgery</w:t>
      </w:r>
      <w:proofErr w:type="spellEnd"/>
      <w:r w:rsidRPr="005362A7">
        <w:rPr>
          <w:rFonts w:ascii="Times New Roman" w:hAnsi="Times New Roman" w:cs="Times New Roman"/>
          <w:color w:val="000000"/>
        </w:rPr>
        <w:t xml:space="preserve"> los resultados del “TIME Trial”, un estudio prospectivo, </w:t>
      </w:r>
      <w:proofErr w:type="spellStart"/>
      <w:r w:rsidRPr="005362A7">
        <w:rPr>
          <w:rFonts w:ascii="Times New Roman" w:hAnsi="Times New Roman" w:cs="Times New Roman"/>
          <w:color w:val="000000"/>
        </w:rPr>
        <w:t>randomizado</w:t>
      </w:r>
      <w:proofErr w:type="spellEnd"/>
      <w:r w:rsidRPr="005362A7">
        <w:rPr>
          <w:rFonts w:ascii="Times New Roman" w:hAnsi="Times New Roman" w:cs="Times New Roman"/>
          <w:color w:val="000000"/>
        </w:rPr>
        <w:t xml:space="preserve"> 1:1 y controlado que se inició en 2009 y que ha comparado los resultados del tratamiento quirúrgico del cáncer de tercio medio y distal de esófago (abarcando los tumores de la unión tipo I de </w:t>
      </w:r>
      <w:proofErr w:type="spellStart"/>
      <w:r w:rsidRPr="005362A7">
        <w:rPr>
          <w:rFonts w:ascii="Times New Roman" w:hAnsi="Times New Roman" w:cs="Times New Roman"/>
          <w:color w:val="000000"/>
        </w:rPr>
        <w:t>Siewert</w:t>
      </w:r>
      <w:proofErr w:type="spellEnd"/>
      <w:r w:rsidRPr="005362A7">
        <w:rPr>
          <w:rFonts w:ascii="Times New Roman" w:hAnsi="Times New Roman" w:cs="Times New Roman"/>
          <w:color w:val="000000"/>
        </w:rPr>
        <w:t xml:space="preserve">) e incluyendo las estirpes histológicas escamosa y adenocarcinoma. Desde el punto de vista metodológico completaron el tratamiento 115 pacientes (56 pacientes del grupo de cirugía abierta y 59 pacientes del grupo laparoscópico o mínimamente invasiva -MI- siempre en un análisis con intención de tratar) y todos los pacientes tuvieron </w:t>
      </w:r>
      <w:proofErr w:type="spellStart"/>
      <w:r w:rsidRPr="005362A7">
        <w:rPr>
          <w:rFonts w:ascii="Times New Roman" w:hAnsi="Times New Roman" w:cs="Times New Roman"/>
          <w:color w:val="000000"/>
        </w:rPr>
        <w:t>neoadyuvancia</w:t>
      </w:r>
      <w:proofErr w:type="spellEnd"/>
      <w:r w:rsidRPr="005362A7">
        <w:rPr>
          <w:rFonts w:ascii="Times New Roman" w:hAnsi="Times New Roman" w:cs="Times New Roman"/>
          <w:color w:val="000000"/>
        </w:rPr>
        <w:t xml:space="preserve"> según el esquemas CROSS1), que implica un tratamiento durante 5 semanas con radioterapia asociada a </w:t>
      </w:r>
      <w:proofErr w:type="spellStart"/>
      <w:r w:rsidRPr="005362A7">
        <w:rPr>
          <w:rFonts w:ascii="Times New Roman" w:hAnsi="Times New Roman" w:cs="Times New Roman"/>
          <w:color w:val="000000"/>
        </w:rPr>
        <w:t>Carboplatino</w:t>
      </w:r>
      <w:proofErr w:type="spellEnd"/>
      <w:r w:rsidRPr="005362A7">
        <w:rPr>
          <w:rFonts w:ascii="Times New Roman" w:hAnsi="Times New Roman" w:cs="Times New Roman"/>
          <w:color w:val="000000"/>
        </w:rPr>
        <w:t xml:space="preserve"> y </w:t>
      </w:r>
      <w:proofErr w:type="spellStart"/>
      <w:r w:rsidRPr="005362A7">
        <w:rPr>
          <w:rFonts w:ascii="Times New Roman" w:hAnsi="Times New Roman" w:cs="Times New Roman"/>
          <w:color w:val="000000"/>
        </w:rPr>
        <w:t>Paclitaxel</w:t>
      </w:r>
      <w:proofErr w:type="spellEnd"/>
      <w:r w:rsidRPr="005362A7">
        <w:rPr>
          <w:rFonts w:ascii="Times New Roman" w:hAnsi="Times New Roman" w:cs="Times New Roman"/>
          <w:color w:val="000000"/>
        </w:rPr>
        <w:t xml:space="preserve"> en administración semanal.</w:t>
      </w:r>
    </w:p>
    <w:p w14:paraId="4B12A4EE" w14:textId="77777777" w:rsidR="005362A7" w:rsidRPr="005362A7" w:rsidRDefault="005362A7" w:rsidP="005362A7">
      <w:pPr>
        <w:spacing w:before="100" w:after="100"/>
        <w:jc w:val="both"/>
        <w:rPr>
          <w:rFonts w:ascii="Times" w:hAnsi="Times" w:cs="Times New Roman"/>
          <w:sz w:val="20"/>
          <w:szCs w:val="20"/>
        </w:rPr>
      </w:pPr>
      <w:r w:rsidRPr="005362A7">
        <w:rPr>
          <w:rFonts w:ascii="Times New Roman" w:hAnsi="Times New Roman" w:cs="Times New Roman"/>
          <w:color w:val="000000"/>
        </w:rPr>
        <w:t xml:space="preserve">El análisis de los resultados a corto plazo del estudio ha mostrado que no ha existido diferencias entre ambos grupos en la calidad oncológica de la cirugía (igual número de ganglios resecados y resecciones R0), en la mortalidad y en las complicaciones relacionadas con la sutura, y que un 14% de los pacientes del grupo de cirugía MI fueron convertidos a cirugía abierta. Sin embargo, y considerando siempre la intención de tratar, los pacientes del grupo </w:t>
      </w:r>
      <w:proofErr w:type="spellStart"/>
      <w:r w:rsidRPr="005362A7">
        <w:rPr>
          <w:rFonts w:ascii="Times New Roman" w:hAnsi="Times New Roman" w:cs="Times New Roman"/>
          <w:color w:val="000000"/>
        </w:rPr>
        <w:t>laparo</w:t>
      </w:r>
      <w:proofErr w:type="spellEnd"/>
      <w:r w:rsidRPr="005362A7">
        <w:rPr>
          <w:rFonts w:ascii="Times New Roman" w:hAnsi="Times New Roman" w:cs="Times New Roman"/>
          <w:color w:val="000000"/>
        </w:rPr>
        <w:t>/</w:t>
      </w:r>
      <w:proofErr w:type="spellStart"/>
      <w:r w:rsidRPr="005362A7">
        <w:rPr>
          <w:rFonts w:ascii="Times New Roman" w:hAnsi="Times New Roman" w:cs="Times New Roman"/>
          <w:color w:val="000000"/>
        </w:rPr>
        <w:t>toracoscópico</w:t>
      </w:r>
      <w:proofErr w:type="spellEnd"/>
      <w:r w:rsidRPr="005362A7">
        <w:rPr>
          <w:rFonts w:ascii="Times New Roman" w:hAnsi="Times New Roman" w:cs="Times New Roman"/>
          <w:color w:val="000000"/>
        </w:rPr>
        <w:t xml:space="preserve"> tuvieron menos complicaciones pulmonares (12% vs. 34%) y mejores resultados en las encuestas de calidad de vida realizadas inmediatamente tras la cirugía y en el largo plazo (SF 36, EORTC C30 y OES 18).    </w:t>
      </w:r>
    </w:p>
    <w:p w14:paraId="254E1335" w14:textId="77777777" w:rsidR="005362A7" w:rsidRPr="005362A7" w:rsidRDefault="005362A7" w:rsidP="005362A7">
      <w:pPr>
        <w:spacing w:before="100" w:after="100"/>
        <w:jc w:val="both"/>
        <w:rPr>
          <w:rFonts w:ascii="Times" w:hAnsi="Times" w:cs="Times New Roman"/>
          <w:sz w:val="20"/>
          <w:szCs w:val="20"/>
        </w:rPr>
      </w:pPr>
      <w:r w:rsidRPr="005362A7">
        <w:rPr>
          <w:rFonts w:ascii="Times New Roman" w:hAnsi="Times New Roman" w:cs="Times New Roman"/>
          <w:color w:val="000000"/>
        </w:rPr>
        <w:t>Con respecto a los resultados oncológicos a medio/largo plazo (3 años), que son el “</w:t>
      </w:r>
      <w:proofErr w:type="spellStart"/>
      <w:r w:rsidRPr="005362A7">
        <w:rPr>
          <w:rFonts w:ascii="Times New Roman" w:hAnsi="Times New Roman" w:cs="Times New Roman"/>
          <w:color w:val="000000"/>
        </w:rPr>
        <w:t>endpoint</w:t>
      </w:r>
      <w:proofErr w:type="spellEnd"/>
      <w:r w:rsidRPr="005362A7">
        <w:rPr>
          <w:rFonts w:ascii="Times New Roman" w:hAnsi="Times New Roman" w:cs="Times New Roman"/>
          <w:color w:val="000000"/>
        </w:rPr>
        <w:t xml:space="preserve">” principal de este trabajo, no se han encontrado diferencias en las tasas de recurrencia </w:t>
      </w:r>
      <w:proofErr w:type="spellStart"/>
      <w:r w:rsidRPr="005362A7">
        <w:rPr>
          <w:rFonts w:ascii="Times New Roman" w:hAnsi="Times New Roman" w:cs="Times New Roman"/>
          <w:color w:val="000000"/>
        </w:rPr>
        <w:t>locorregional</w:t>
      </w:r>
      <w:proofErr w:type="spellEnd"/>
      <w:r w:rsidRPr="005362A7">
        <w:rPr>
          <w:rFonts w:ascii="Times New Roman" w:hAnsi="Times New Roman" w:cs="Times New Roman"/>
          <w:color w:val="000000"/>
        </w:rPr>
        <w:t xml:space="preserve"> (7/59 para MI vs. 8/56 en vía abierta) ni de enfermedad a distancia (22/59 para MI vs. 27/56 en vía abierta), lo que explica que no se hayan encontrado diferencias estadísticamente significativas ni en las tasas de supervivencia global ni en las tasas de supervivencia libre de enfermedad, y estos resultados están presentes también cuando se consideran los pacientes que tuvieron respuesta de remisión completa tras la </w:t>
      </w:r>
      <w:proofErr w:type="spellStart"/>
      <w:r w:rsidRPr="005362A7">
        <w:rPr>
          <w:rFonts w:ascii="Times New Roman" w:hAnsi="Times New Roman" w:cs="Times New Roman"/>
          <w:color w:val="000000"/>
        </w:rPr>
        <w:t>neoadyuvancia</w:t>
      </w:r>
      <w:proofErr w:type="spellEnd"/>
      <w:r w:rsidRPr="005362A7">
        <w:rPr>
          <w:rFonts w:ascii="Times New Roman" w:hAnsi="Times New Roman" w:cs="Times New Roman"/>
          <w:color w:val="000000"/>
        </w:rPr>
        <w:t xml:space="preserve"> en ambos grupos.</w:t>
      </w:r>
    </w:p>
    <w:p w14:paraId="3F439C70" w14:textId="77777777" w:rsidR="005362A7" w:rsidRPr="005362A7" w:rsidRDefault="005362A7" w:rsidP="005362A7">
      <w:pPr>
        <w:spacing w:before="100" w:after="100"/>
        <w:jc w:val="both"/>
        <w:rPr>
          <w:rFonts w:ascii="Times" w:hAnsi="Times" w:cs="Times New Roman"/>
          <w:sz w:val="20"/>
          <w:szCs w:val="20"/>
        </w:rPr>
      </w:pPr>
      <w:r w:rsidRPr="005362A7">
        <w:rPr>
          <w:rFonts w:ascii="Times New Roman" w:hAnsi="Times New Roman" w:cs="Times New Roman"/>
          <w:color w:val="000000"/>
        </w:rPr>
        <w:t xml:space="preserve">Estos resultados son excelentes y muestran que el rol de la cirugía mínimamente invasiva para la cirugía del cáncer de esófago empieza a tener presencia, ya que se trata del primer estudio prospectivo y bien diseñado sobre este aspecto. La única limitación de este estudio se basa en que la “n” quizás no es la más adecuada para dar una robustez estadística significativa a los resultados oncológicos y de supervivencia a largo plazo, pese a ser un número importante de pacientes los reclutados para este estudio considerando el tipo de patología de que hablamos. Otros sesgo podría ser el hecho de </w:t>
      </w:r>
      <w:r w:rsidRPr="005362A7">
        <w:rPr>
          <w:rFonts w:ascii="Times New Roman" w:hAnsi="Times New Roman" w:cs="Times New Roman"/>
          <w:color w:val="000000"/>
        </w:rPr>
        <w:lastRenderedPageBreak/>
        <w:t xml:space="preserve">que se ha realizado en 5 centros de prestigio y referencia en la cirugía del cáncer de esófago y cuyos resultados son excelentes en base a la gran cantidad de casos que han hecho por vía abierta y hacen, actualmente, por laparoscopia, lo cuál plantea la comparación con la vía abierta en el mejor de los escenarios posibles. El único estudio previo parecido, el “MIRO Trial”2, incluyó en el brazo de cirugía mínimamente invasiva sólo el tiempo abdominal de la cirugía, de modo que todos tuvieron toracotomía derecha lo que hace los resultados no comparables a los de TIME que presentamos. Desde hace unos años está en desarrollo, y esperamos sus resultados, el “ROMIO Trial” que es un estudio prospectivo y </w:t>
      </w:r>
      <w:proofErr w:type="spellStart"/>
      <w:r w:rsidRPr="005362A7">
        <w:rPr>
          <w:rFonts w:ascii="Times New Roman" w:hAnsi="Times New Roman" w:cs="Times New Roman"/>
          <w:color w:val="000000"/>
        </w:rPr>
        <w:t>randomizado</w:t>
      </w:r>
      <w:proofErr w:type="spellEnd"/>
      <w:r w:rsidRPr="005362A7">
        <w:rPr>
          <w:rFonts w:ascii="Times New Roman" w:hAnsi="Times New Roman" w:cs="Times New Roman"/>
          <w:color w:val="000000"/>
        </w:rPr>
        <w:t xml:space="preserve"> con tres brazos abiertos y que acopla los modelos del MIRO y del TIME: </w:t>
      </w:r>
      <w:proofErr w:type="spellStart"/>
      <w:r w:rsidRPr="005362A7">
        <w:rPr>
          <w:rFonts w:ascii="Times New Roman" w:hAnsi="Times New Roman" w:cs="Times New Roman"/>
          <w:color w:val="000000"/>
        </w:rPr>
        <w:t>gastroplastia</w:t>
      </w:r>
      <w:proofErr w:type="spellEnd"/>
      <w:r w:rsidRPr="005362A7">
        <w:rPr>
          <w:rFonts w:ascii="Times New Roman" w:hAnsi="Times New Roman" w:cs="Times New Roman"/>
          <w:color w:val="000000"/>
        </w:rPr>
        <w:t xml:space="preserve"> abdominal y </w:t>
      </w:r>
      <w:proofErr w:type="spellStart"/>
      <w:r w:rsidRPr="005362A7">
        <w:rPr>
          <w:rFonts w:ascii="Times New Roman" w:hAnsi="Times New Roman" w:cs="Times New Roman"/>
          <w:color w:val="000000"/>
        </w:rPr>
        <w:t>toractomía</w:t>
      </w:r>
      <w:proofErr w:type="spellEnd"/>
      <w:r w:rsidRPr="005362A7">
        <w:rPr>
          <w:rFonts w:ascii="Times New Roman" w:hAnsi="Times New Roman" w:cs="Times New Roman"/>
          <w:color w:val="000000"/>
        </w:rPr>
        <w:t xml:space="preserve"> derecha abiertas; </w:t>
      </w:r>
      <w:proofErr w:type="spellStart"/>
      <w:r w:rsidRPr="005362A7">
        <w:rPr>
          <w:rFonts w:ascii="Times New Roman" w:hAnsi="Times New Roman" w:cs="Times New Roman"/>
          <w:color w:val="000000"/>
        </w:rPr>
        <w:t>gastroplastia</w:t>
      </w:r>
      <w:proofErr w:type="spellEnd"/>
      <w:r w:rsidRPr="005362A7">
        <w:rPr>
          <w:rFonts w:ascii="Times New Roman" w:hAnsi="Times New Roman" w:cs="Times New Roman"/>
          <w:color w:val="000000"/>
        </w:rPr>
        <w:t xml:space="preserve"> laparoscópica y toracotomía derecha; y, </w:t>
      </w:r>
      <w:proofErr w:type="spellStart"/>
      <w:r w:rsidRPr="005362A7">
        <w:rPr>
          <w:rFonts w:ascii="Times New Roman" w:hAnsi="Times New Roman" w:cs="Times New Roman"/>
          <w:color w:val="000000"/>
        </w:rPr>
        <w:t>gastroplastia</w:t>
      </w:r>
      <w:proofErr w:type="spellEnd"/>
      <w:r w:rsidRPr="005362A7">
        <w:rPr>
          <w:rFonts w:ascii="Times New Roman" w:hAnsi="Times New Roman" w:cs="Times New Roman"/>
          <w:color w:val="000000"/>
        </w:rPr>
        <w:t xml:space="preserve"> abdominal y tiempo torácico ambos por vía laparoscópica3</w:t>
      </w:r>
    </w:p>
    <w:p w14:paraId="1FD559C5" w14:textId="77777777" w:rsidR="005362A7" w:rsidRDefault="005362A7" w:rsidP="005362A7">
      <w:pPr>
        <w:spacing w:before="100" w:after="100"/>
        <w:jc w:val="both"/>
        <w:rPr>
          <w:rFonts w:ascii="Times New Roman" w:hAnsi="Times New Roman" w:cs="Times New Roman"/>
          <w:color w:val="000000"/>
        </w:rPr>
      </w:pPr>
      <w:r w:rsidRPr="005362A7">
        <w:rPr>
          <w:rFonts w:ascii="Times New Roman" w:hAnsi="Times New Roman" w:cs="Times New Roman"/>
          <w:color w:val="000000"/>
        </w:rPr>
        <w:t>El abordaje mínimamente invasivo integral del cáncer de esófago se trata, no obstante, de una cirugía técnicamente muy exigente, que debe respetar de forma absoluta los principios oncológicos de márgenes distal y proximal y número de ganglios afectados y que precisa de cirujanos con entrenamiento y formación en cirugía oncológica, esófago-gástrica y, al mismo tiempo, laparoscópica, lo que no es fácil de encontrar en nuestro medio. Surge, por tanto y ante la vista de estos buenos resultados, articular de forma adecuada como y donde se pueden llevar a cabo las curvas aprendizaje para seguir avanzando sin que ello suponga un detrimento en la calidad de los resultados y de la asistencia oncológica prestada a los pacientes.</w:t>
      </w:r>
    </w:p>
    <w:p w14:paraId="56E18F51" w14:textId="77777777" w:rsidR="005362A7" w:rsidRDefault="005362A7" w:rsidP="005362A7">
      <w:pPr>
        <w:spacing w:before="100" w:after="100"/>
        <w:jc w:val="both"/>
        <w:rPr>
          <w:rFonts w:ascii="Times New Roman" w:hAnsi="Times New Roman" w:cs="Times New Roman"/>
          <w:color w:val="000000"/>
        </w:rPr>
      </w:pPr>
    </w:p>
    <w:p w14:paraId="2643EB79" w14:textId="77777777" w:rsidR="005362A7" w:rsidRDefault="005362A7" w:rsidP="005362A7">
      <w:pPr>
        <w:spacing w:before="100" w:after="100"/>
        <w:jc w:val="both"/>
        <w:rPr>
          <w:rFonts w:ascii="Times New Roman" w:hAnsi="Times New Roman" w:cs="Times New Roman"/>
          <w:color w:val="000000"/>
        </w:rPr>
      </w:pPr>
    </w:p>
    <w:p w14:paraId="16AD3AA8" w14:textId="77777777" w:rsidR="005362A7" w:rsidRPr="005362A7" w:rsidRDefault="005362A7" w:rsidP="005362A7">
      <w:pPr>
        <w:spacing w:before="100" w:after="100"/>
        <w:jc w:val="both"/>
        <w:rPr>
          <w:rFonts w:ascii="Times" w:hAnsi="Times" w:cs="Times New Roman"/>
          <w:sz w:val="20"/>
          <w:szCs w:val="20"/>
        </w:rPr>
      </w:pPr>
      <w:r>
        <w:rPr>
          <w:rFonts w:ascii="Times New Roman" w:hAnsi="Times New Roman" w:cs="Times New Roman"/>
          <w:color w:val="000000"/>
        </w:rPr>
        <w:t>Referencias</w:t>
      </w:r>
    </w:p>
    <w:p w14:paraId="0EAFED44" w14:textId="77777777" w:rsidR="005362A7" w:rsidRPr="005362A7" w:rsidRDefault="005362A7" w:rsidP="005362A7">
      <w:pPr>
        <w:numPr>
          <w:ilvl w:val="0"/>
          <w:numId w:val="1"/>
        </w:numPr>
        <w:spacing w:before="100" w:beforeAutospacing="1" w:after="200"/>
        <w:rPr>
          <w:rFonts w:ascii="Times" w:eastAsia="Times New Roman" w:hAnsi="Times" w:cs="Times New Roman"/>
          <w:sz w:val="20"/>
          <w:szCs w:val="20"/>
        </w:rPr>
      </w:pPr>
      <w:hyperlink r:id="rId6" w:history="1">
        <w:r w:rsidRPr="005362A7">
          <w:rPr>
            <w:rFonts w:ascii="Times New Roman" w:eastAsia="Times New Roman" w:hAnsi="Times New Roman" w:cs="Times New Roman"/>
            <w:color w:val="000000"/>
            <w:u w:val="single"/>
          </w:rPr>
          <w:t xml:space="preserve">Van Hagen P, </w:t>
        </w:r>
        <w:proofErr w:type="spellStart"/>
        <w:r w:rsidRPr="005362A7">
          <w:rPr>
            <w:rFonts w:ascii="Times New Roman" w:eastAsia="Times New Roman" w:hAnsi="Times New Roman" w:cs="Times New Roman"/>
            <w:color w:val="000000"/>
            <w:u w:val="single"/>
          </w:rPr>
          <w:t>Hulshof</w:t>
        </w:r>
        <w:proofErr w:type="spellEnd"/>
        <w:r w:rsidRPr="005362A7">
          <w:rPr>
            <w:rFonts w:ascii="Times New Roman" w:eastAsia="Times New Roman" w:hAnsi="Times New Roman" w:cs="Times New Roman"/>
            <w:color w:val="000000"/>
            <w:u w:val="single"/>
          </w:rPr>
          <w:t xml:space="preserve"> MCCM, van </w:t>
        </w:r>
        <w:proofErr w:type="spellStart"/>
        <w:r w:rsidRPr="005362A7">
          <w:rPr>
            <w:rFonts w:ascii="Times New Roman" w:eastAsia="Times New Roman" w:hAnsi="Times New Roman" w:cs="Times New Roman"/>
            <w:color w:val="000000"/>
            <w:u w:val="single"/>
          </w:rPr>
          <w:t>Lanschot</w:t>
        </w:r>
        <w:proofErr w:type="spellEnd"/>
        <w:r w:rsidRPr="005362A7">
          <w:rPr>
            <w:rFonts w:ascii="Times New Roman" w:eastAsia="Times New Roman" w:hAnsi="Times New Roman" w:cs="Times New Roman"/>
            <w:color w:val="000000"/>
            <w:u w:val="single"/>
          </w:rPr>
          <w:t xml:space="preserve"> JJB et al. </w:t>
        </w:r>
        <w:proofErr w:type="spellStart"/>
        <w:r w:rsidRPr="005362A7">
          <w:rPr>
            <w:rFonts w:ascii="Times New Roman" w:eastAsia="Times New Roman" w:hAnsi="Times New Roman" w:cs="Times New Roman"/>
            <w:color w:val="000000"/>
            <w:u w:val="single"/>
          </w:rPr>
          <w:t>Preoperative</w:t>
        </w:r>
        <w:proofErr w:type="spellEnd"/>
        <w:r w:rsidRPr="005362A7">
          <w:rPr>
            <w:rFonts w:ascii="Times New Roman" w:eastAsia="Times New Roman" w:hAnsi="Times New Roman" w:cs="Times New Roman"/>
            <w:color w:val="000000"/>
            <w:u w:val="single"/>
          </w:rPr>
          <w:t xml:space="preserve"> </w:t>
        </w:r>
        <w:proofErr w:type="spellStart"/>
        <w:r w:rsidRPr="005362A7">
          <w:rPr>
            <w:rFonts w:ascii="Times New Roman" w:eastAsia="Times New Roman" w:hAnsi="Times New Roman" w:cs="Times New Roman"/>
            <w:color w:val="000000"/>
            <w:u w:val="single"/>
          </w:rPr>
          <w:t>Chemoradiotherapy</w:t>
        </w:r>
        <w:proofErr w:type="spellEnd"/>
        <w:r w:rsidRPr="005362A7">
          <w:rPr>
            <w:rFonts w:ascii="Times New Roman" w:eastAsia="Times New Roman" w:hAnsi="Times New Roman" w:cs="Times New Roman"/>
            <w:color w:val="000000"/>
            <w:u w:val="single"/>
          </w:rPr>
          <w:t xml:space="preserve"> </w:t>
        </w:r>
        <w:proofErr w:type="spellStart"/>
        <w:r w:rsidRPr="005362A7">
          <w:rPr>
            <w:rFonts w:ascii="Times New Roman" w:eastAsia="Times New Roman" w:hAnsi="Times New Roman" w:cs="Times New Roman"/>
            <w:color w:val="000000"/>
            <w:u w:val="single"/>
          </w:rPr>
          <w:t>for</w:t>
        </w:r>
        <w:proofErr w:type="spellEnd"/>
        <w:r w:rsidRPr="005362A7">
          <w:rPr>
            <w:rFonts w:ascii="Times New Roman" w:eastAsia="Times New Roman" w:hAnsi="Times New Roman" w:cs="Times New Roman"/>
            <w:color w:val="000000"/>
            <w:u w:val="single"/>
          </w:rPr>
          <w:t xml:space="preserve"> </w:t>
        </w:r>
        <w:proofErr w:type="spellStart"/>
        <w:r w:rsidRPr="005362A7">
          <w:rPr>
            <w:rFonts w:ascii="Times New Roman" w:eastAsia="Times New Roman" w:hAnsi="Times New Roman" w:cs="Times New Roman"/>
            <w:color w:val="000000"/>
            <w:u w:val="single"/>
          </w:rPr>
          <w:t>Esophageal</w:t>
        </w:r>
        <w:proofErr w:type="spellEnd"/>
        <w:r w:rsidRPr="005362A7">
          <w:rPr>
            <w:rFonts w:ascii="Times New Roman" w:eastAsia="Times New Roman" w:hAnsi="Times New Roman" w:cs="Times New Roman"/>
            <w:color w:val="000000"/>
            <w:u w:val="single"/>
          </w:rPr>
          <w:t xml:space="preserve"> </w:t>
        </w:r>
        <w:proofErr w:type="spellStart"/>
        <w:r w:rsidRPr="005362A7">
          <w:rPr>
            <w:rFonts w:ascii="Times New Roman" w:eastAsia="Times New Roman" w:hAnsi="Times New Roman" w:cs="Times New Roman"/>
            <w:color w:val="000000"/>
            <w:u w:val="single"/>
          </w:rPr>
          <w:t>or</w:t>
        </w:r>
        <w:proofErr w:type="spellEnd"/>
        <w:r w:rsidRPr="005362A7">
          <w:rPr>
            <w:rFonts w:ascii="Times New Roman" w:eastAsia="Times New Roman" w:hAnsi="Times New Roman" w:cs="Times New Roman"/>
            <w:color w:val="000000"/>
            <w:u w:val="single"/>
          </w:rPr>
          <w:t xml:space="preserve"> </w:t>
        </w:r>
        <w:proofErr w:type="spellStart"/>
        <w:r w:rsidRPr="005362A7">
          <w:rPr>
            <w:rFonts w:ascii="Times New Roman" w:eastAsia="Times New Roman" w:hAnsi="Times New Roman" w:cs="Times New Roman"/>
            <w:color w:val="000000"/>
            <w:u w:val="single"/>
          </w:rPr>
          <w:t>Junctional</w:t>
        </w:r>
        <w:proofErr w:type="spellEnd"/>
        <w:r w:rsidRPr="005362A7">
          <w:rPr>
            <w:rFonts w:ascii="Times New Roman" w:eastAsia="Times New Roman" w:hAnsi="Times New Roman" w:cs="Times New Roman"/>
            <w:color w:val="000000"/>
            <w:u w:val="single"/>
          </w:rPr>
          <w:t xml:space="preserve"> </w:t>
        </w:r>
        <w:proofErr w:type="spellStart"/>
        <w:r w:rsidRPr="005362A7">
          <w:rPr>
            <w:rFonts w:ascii="Times New Roman" w:eastAsia="Times New Roman" w:hAnsi="Times New Roman" w:cs="Times New Roman"/>
            <w:color w:val="000000"/>
            <w:u w:val="single"/>
          </w:rPr>
          <w:t>Cancer</w:t>
        </w:r>
        <w:proofErr w:type="spellEnd"/>
        <w:r w:rsidRPr="005362A7">
          <w:rPr>
            <w:rFonts w:ascii="Times New Roman" w:eastAsia="Times New Roman" w:hAnsi="Times New Roman" w:cs="Times New Roman"/>
            <w:color w:val="000000"/>
            <w:u w:val="single"/>
          </w:rPr>
          <w:t xml:space="preserve">. N </w:t>
        </w:r>
        <w:proofErr w:type="spellStart"/>
        <w:r w:rsidRPr="005362A7">
          <w:rPr>
            <w:rFonts w:ascii="Times New Roman" w:eastAsia="Times New Roman" w:hAnsi="Times New Roman" w:cs="Times New Roman"/>
            <w:color w:val="000000"/>
            <w:u w:val="single"/>
          </w:rPr>
          <w:t>Engl</w:t>
        </w:r>
        <w:proofErr w:type="spellEnd"/>
        <w:r w:rsidRPr="005362A7">
          <w:rPr>
            <w:rFonts w:ascii="Times New Roman" w:eastAsia="Times New Roman" w:hAnsi="Times New Roman" w:cs="Times New Roman"/>
            <w:color w:val="000000"/>
            <w:u w:val="single"/>
          </w:rPr>
          <w:t xml:space="preserve"> J </w:t>
        </w:r>
        <w:proofErr w:type="spellStart"/>
        <w:r w:rsidRPr="005362A7">
          <w:rPr>
            <w:rFonts w:ascii="Times New Roman" w:eastAsia="Times New Roman" w:hAnsi="Times New Roman" w:cs="Times New Roman"/>
            <w:color w:val="000000"/>
            <w:u w:val="single"/>
          </w:rPr>
          <w:t>Med</w:t>
        </w:r>
        <w:proofErr w:type="spellEnd"/>
        <w:r w:rsidRPr="005362A7">
          <w:rPr>
            <w:rFonts w:ascii="Times New Roman" w:eastAsia="Times New Roman" w:hAnsi="Times New Roman" w:cs="Times New Roman"/>
            <w:color w:val="000000"/>
            <w:u w:val="single"/>
          </w:rPr>
          <w:t>. 2012; 366:22 2074-2084</w:t>
        </w:r>
      </w:hyperlink>
      <w:r w:rsidRPr="005362A7">
        <w:rPr>
          <w:rFonts w:ascii="Times New Roman" w:eastAsia="Times New Roman" w:hAnsi="Times New Roman" w:cs="Times New Roman"/>
          <w:color w:val="000000"/>
        </w:rPr>
        <w:t>.</w:t>
      </w:r>
    </w:p>
    <w:p w14:paraId="0E2DFFF4" w14:textId="77777777" w:rsidR="005362A7" w:rsidRDefault="005362A7" w:rsidP="005362A7">
      <w:pPr>
        <w:numPr>
          <w:ilvl w:val="0"/>
          <w:numId w:val="1"/>
        </w:numPr>
        <w:spacing w:before="100" w:beforeAutospacing="1" w:after="200"/>
        <w:rPr>
          <w:rFonts w:ascii="Times" w:eastAsia="Times New Roman" w:hAnsi="Times" w:cs="Times New Roman"/>
          <w:sz w:val="20"/>
          <w:szCs w:val="20"/>
        </w:rPr>
      </w:pPr>
      <w:hyperlink r:id="rId7" w:history="1">
        <w:proofErr w:type="spellStart"/>
        <w:r w:rsidRPr="005362A7">
          <w:rPr>
            <w:rFonts w:ascii="Times New Roman" w:eastAsia="Times New Roman" w:hAnsi="Times New Roman" w:cs="Times New Roman"/>
            <w:color w:val="000000"/>
            <w:u w:val="single"/>
          </w:rPr>
          <w:t>Briez</w:t>
        </w:r>
        <w:proofErr w:type="spellEnd"/>
        <w:r w:rsidRPr="005362A7">
          <w:rPr>
            <w:rFonts w:ascii="Times New Roman" w:eastAsia="Times New Roman" w:hAnsi="Times New Roman" w:cs="Times New Roman"/>
            <w:color w:val="000000"/>
            <w:u w:val="single"/>
          </w:rPr>
          <w:t xml:space="preserve"> N, </w:t>
        </w:r>
        <w:proofErr w:type="spellStart"/>
        <w:r w:rsidRPr="005362A7">
          <w:rPr>
            <w:rFonts w:ascii="Times New Roman" w:eastAsia="Times New Roman" w:hAnsi="Times New Roman" w:cs="Times New Roman"/>
            <w:color w:val="000000"/>
            <w:u w:val="single"/>
          </w:rPr>
          <w:t>Piessen</w:t>
        </w:r>
        <w:proofErr w:type="spellEnd"/>
        <w:r w:rsidRPr="005362A7">
          <w:rPr>
            <w:rFonts w:ascii="Times New Roman" w:eastAsia="Times New Roman" w:hAnsi="Times New Roman" w:cs="Times New Roman"/>
            <w:color w:val="000000"/>
            <w:u w:val="single"/>
          </w:rPr>
          <w:t xml:space="preserve"> G, </w:t>
        </w:r>
        <w:proofErr w:type="spellStart"/>
        <w:r w:rsidRPr="005362A7">
          <w:rPr>
            <w:rFonts w:ascii="Times New Roman" w:eastAsia="Times New Roman" w:hAnsi="Times New Roman" w:cs="Times New Roman"/>
            <w:color w:val="000000"/>
            <w:u w:val="single"/>
          </w:rPr>
          <w:t>Bonnetain</w:t>
        </w:r>
        <w:proofErr w:type="spellEnd"/>
        <w:r w:rsidRPr="005362A7">
          <w:rPr>
            <w:rFonts w:ascii="Times New Roman" w:eastAsia="Times New Roman" w:hAnsi="Times New Roman" w:cs="Times New Roman"/>
            <w:color w:val="000000"/>
            <w:u w:val="single"/>
          </w:rPr>
          <w:t xml:space="preserve"> F et al. Open versus </w:t>
        </w:r>
        <w:proofErr w:type="spellStart"/>
        <w:r w:rsidRPr="005362A7">
          <w:rPr>
            <w:rFonts w:ascii="Times New Roman" w:eastAsia="Times New Roman" w:hAnsi="Times New Roman" w:cs="Times New Roman"/>
            <w:color w:val="000000"/>
            <w:u w:val="single"/>
          </w:rPr>
          <w:t>laparoscopically-assisted</w:t>
        </w:r>
        <w:proofErr w:type="spellEnd"/>
        <w:r w:rsidRPr="005362A7">
          <w:rPr>
            <w:rFonts w:ascii="Times New Roman" w:eastAsia="Times New Roman" w:hAnsi="Times New Roman" w:cs="Times New Roman"/>
            <w:color w:val="000000"/>
            <w:u w:val="single"/>
          </w:rPr>
          <w:t xml:space="preserve"> </w:t>
        </w:r>
        <w:proofErr w:type="spellStart"/>
        <w:r w:rsidRPr="005362A7">
          <w:rPr>
            <w:rFonts w:ascii="Times New Roman" w:eastAsia="Times New Roman" w:hAnsi="Times New Roman" w:cs="Times New Roman"/>
            <w:color w:val="000000"/>
            <w:u w:val="single"/>
          </w:rPr>
          <w:t>oesophagectomy</w:t>
        </w:r>
        <w:proofErr w:type="spellEnd"/>
        <w:r w:rsidRPr="005362A7">
          <w:rPr>
            <w:rFonts w:ascii="Times New Roman" w:eastAsia="Times New Roman" w:hAnsi="Times New Roman" w:cs="Times New Roman"/>
            <w:color w:val="000000"/>
            <w:u w:val="single"/>
          </w:rPr>
          <w:t xml:space="preserve"> </w:t>
        </w:r>
        <w:proofErr w:type="spellStart"/>
        <w:r w:rsidRPr="005362A7">
          <w:rPr>
            <w:rFonts w:ascii="Times New Roman" w:eastAsia="Times New Roman" w:hAnsi="Times New Roman" w:cs="Times New Roman"/>
            <w:color w:val="000000"/>
            <w:u w:val="single"/>
          </w:rPr>
          <w:t>for</w:t>
        </w:r>
        <w:proofErr w:type="spellEnd"/>
        <w:r w:rsidRPr="005362A7">
          <w:rPr>
            <w:rFonts w:ascii="Times New Roman" w:eastAsia="Times New Roman" w:hAnsi="Times New Roman" w:cs="Times New Roman"/>
            <w:color w:val="000000"/>
            <w:u w:val="single"/>
          </w:rPr>
          <w:t xml:space="preserve"> </w:t>
        </w:r>
        <w:proofErr w:type="spellStart"/>
        <w:r w:rsidRPr="005362A7">
          <w:rPr>
            <w:rFonts w:ascii="Times New Roman" w:eastAsia="Times New Roman" w:hAnsi="Times New Roman" w:cs="Times New Roman"/>
            <w:color w:val="000000"/>
            <w:u w:val="single"/>
          </w:rPr>
          <w:t>cancer</w:t>
        </w:r>
        <w:proofErr w:type="spellEnd"/>
        <w:r w:rsidRPr="005362A7">
          <w:rPr>
            <w:rFonts w:ascii="Times New Roman" w:eastAsia="Times New Roman" w:hAnsi="Times New Roman" w:cs="Times New Roman"/>
            <w:color w:val="000000"/>
            <w:u w:val="single"/>
          </w:rPr>
          <w:t xml:space="preserve">: a </w:t>
        </w:r>
        <w:proofErr w:type="spellStart"/>
        <w:r w:rsidRPr="005362A7">
          <w:rPr>
            <w:rFonts w:ascii="Times New Roman" w:eastAsia="Times New Roman" w:hAnsi="Times New Roman" w:cs="Times New Roman"/>
            <w:color w:val="000000"/>
            <w:u w:val="single"/>
          </w:rPr>
          <w:t>multicentre</w:t>
        </w:r>
        <w:proofErr w:type="spellEnd"/>
        <w:r w:rsidRPr="005362A7">
          <w:rPr>
            <w:rFonts w:ascii="Times New Roman" w:eastAsia="Times New Roman" w:hAnsi="Times New Roman" w:cs="Times New Roman"/>
            <w:color w:val="000000"/>
            <w:u w:val="single"/>
          </w:rPr>
          <w:t xml:space="preserve"> </w:t>
        </w:r>
        <w:proofErr w:type="spellStart"/>
        <w:r w:rsidRPr="005362A7">
          <w:rPr>
            <w:rFonts w:ascii="Times New Roman" w:eastAsia="Times New Roman" w:hAnsi="Times New Roman" w:cs="Times New Roman"/>
            <w:color w:val="000000"/>
            <w:u w:val="single"/>
          </w:rPr>
          <w:t>randomised</w:t>
        </w:r>
        <w:proofErr w:type="spellEnd"/>
        <w:r w:rsidRPr="005362A7">
          <w:rPr>
            <w:rFonts w:ascii="Times New Roman" w:eastAsia="Times New Roman" w:hAnsi="Times New Roman" w:cs="Times New Roman"/>
            <w:color w:val="000000"/>
            <w:u w:val="single"/>
          </w:rPr>
          <w:t xml:space="preserve"> </w:t>
        </w:r>
        <w:proofErr w:type="spellStart"/>
        <w:r w:rsidRPr="005362A7">
          <w:rPr>
            <w:rFonts w:ascii="Times New Roman" w:eastAsia="Times New Roman" w:hAnsi="Times New Roman" w:cs="Times New Roman"/>
            <w:color w:val="000000"/>
            <w:u w:val="single"/>
          </w:rPr>
          <w:t>controlled</w:t>
        </w:r>
        <w:proofErr w:type="spellEnd"/>
        <w:r w:rsidRPr="005362A7">
          <w:rPr>
            <w:rFonts w:ascii="Times New Roman" w:eastAsia="Times New Roman" w:hAnsi="Times New Roman" w:cs="Times New Roman"/>
            <w:color w:val="000000"/>
            <w:u w:val="single"/>
          </w:rPr>
          <w:t xml:space="preserve"> </w:t>
        </w:r>
        <w:proofErr w:type="spellStart"/>
        <w:r w:rsidRPr="005362A7">
          <w:rPr>
            <w:rFonts w:ascii="Times New Roman" w:eastAsia="Times New Roman" w:hAnsi="Times New Roman" w:cs="Times New Roman"/>
            <w:color w:val="000000"/>
            <w:u w:val="single"/>
          </w:rPr>
          <w:t>phase</w:t>
        </w:r>
        <w:proofErr w:type="spellEnd"/>
        <w:r w:rsidRPr="005362A7">
          <w:rPr>
            <w:rFonts w:ascii="Times New Roman" w:eastAsia="Times New Roman" w:hAnsi="Times New Roman" w:cs="Times New Roman"/>
            <w:color w:val="000000"/>
            <w:u w:val="single"/>
          </w:rPr>
          <w:t xml:space="preserve"> III trial - </w:t>
        </w:r>
        <w:proofErr w:type="spellStart"/>
        <w:r w:rsidRPr="005362A7">
          <w:rPr>
            <w:rFonts w:ascii="Times New Roman" w:eastAsia="Times New Roman" w:hAnsi="Times New Roman" w:cs="Times New Roman"/>
            <w:color w:val="000000"/>
            <w:u w:val="single"/>
          </w:rPr>
          <w:t>the</w:t>
        </w:r>
        <w:proofErr w:type="spellEnd"/>
        <w:r w:rsidRPr="005362A7">
          <w:rPr>
            <w:rFonts w:ascii="Times New Roman" w:eastAsia="Times New Roman" w:hAnsi="Times New Roman" w:cs="Times New Roman"/>
            <w:color w:val="000000"/>
            <w:u w:val="single"/>
          </w:rPr>
          <w:t xml:space="preserve"> MIRO trial.</w:t>
        </w:r>
      </w:hyperlink>
      <w:r w:rsidRPr="005362A7">
        <w:rPr>
          <w:rFonts w:ascii="Calibri" w:eastAsia="Times New Roman" w:hAnsi="Calibri" w:cs="Times New Roman"/>
          <w:color w:val="000000"/>
          <w:sz w:val="22"/>
          <w:szCs w:val="22"/>
        </w:rPr>
        <w:t> </w:t>
      </w:r>
      <w:r w:rsidRPr="005362A7">
        <w:rPr>
          <w:rFonts w:ascii="Times New Roman" w:eastAsia="Times New Roman" w:hAnsi="Times New Roman" w:cs="Times New Roman"/>
          <w:color w:val="000000"/>
        </w:rPr>
        <w:t xml:space="preserve">BMC </w:t>
      </w:r>
      <w:proofErr w:type="spellStart"/>
      <w:r w:rsidRPr="005362A7">
        <w:rPr>
          <w:rFonts w:ascii="Times New Roman" w:eastAsia="Times New Roman" w:hAnsi="Times New Roman" w:cs="Times New Roman"/>
          <w:color w:val="000000"/>
        </w:rPr>
        <w:t>Cancer</w:t>
      </w:r>
      <w:proofErr w:type="spellEnd"/>
      <w:r w:rsidRPr="005362A7">
        <w:rPr>
          <w:rFonts w:ascii="Times New Roman" w:eastAsia="Times New Roman" w:hAnsi="Times New Roman" w:cs="Times New Roman"/>
          <w:color w:val="000000"/>
        </w:rPr>
        <w:t xml:space="preserve"> 2011, 11 :310</w:t>
      </w:r>
    </w:p>
    <w:p w14:paraId="15C0FA9A" w14:textId="77777777" w:rsidR="002068DD" w:rsidRPr="005362A7" w:rsidRDefault="005362A7" w:rsidP="005362A7">
      <w:pPr>
        <w:numPr>
          <w:ilvl w:val="0"/>
          <w:numId w:val="1"/>
        </w:numPr>
        <w:spacing w:before="100" w:beforeAutospacing="1" w:after="200"/>
        <w:rPr>
          <w:rFonts w:ascii="Times" w:eastAsia="Times New Roman" w:hAnsi="Times" w:cs="Times New Roman"/>
          <w:sz w:val="20"/>
          <w:szCs w:val="20"/>
        </w:rPr>
      </w:pPr>
      <w:proofErr w:type="spellStart"/>
      <w:r w:rsidRPr="005362A7">
        <w:rPr>
          <w:rFonts w:ascii="Times New Roman" w:eastAsia="Times New Roman" w:hAnsi="Times New Roman" w:cs="Times New Roman"/>
          <w:color w:val="000000"/>
        </w:rPr>
        <w:t>Avery</w:t>
      </w:r>
      <w:proofErr w:type="spellEnd"/>
      <w:r w:rsidRPr="005362A7">
        <w:rPr>
          <w:rFonts w:ascii="Times New Roman" w:eastAsia="Times New Roman" w:hAnsi="Times New Roman" w:cs="Times New Roman"/>
          <w:color w:val="000000"/>
        </w:rPr>
        <w:t xml:space="preserve"> KNL, </w:t>
      </w:r>
      <w:proofErr w:type="spellStart"/>
      <w:r w:rsidRPr="005362A7">
        <w:rPr>
          <w:rFonts w:ascii="Times New Roman" w:eastAsia="Times New Roman" w:hAnsi="Times New Roman" w:cs="Times New Roman"/>
          <w:color w:val="000000"/>
        </w:rPr>
        <w:t>Metcalfe</w:t>
      </w:r>
      <w:proofErr w:type="spellEnd"/>
      <w:r w:rsidRPr="005362A7">
        <w:rPr>
          <w:rFonts w:ascii="Times New Roman" w:eastAsia="Times New Roman" w:hAnsi="Times New Roman" w:cs="Times New Roman"/>
          <w:color w:val="000000"/>
        </w:rPr>
        <w:t xml:space="preserve"> C, </w:t>
      </w:r>
      <w:proofErr w:type="spellStart"/>
      <w:r w:rsidRPr="005362A7">
        <w:rPr>
          <w:rFonts w:ascii="Times New Roman" w:eastAsia="Times New Roman" w:hAnsi="Times New Roman" w:cs="Times New Roman"/>
          <w:color w:val="000000"/>
        </w:rPr>
        <w:t>Berrisford</w:t>
      </w:r>
      <w:proofErr w:type="spellEnd"/>
      <w:r w:rsidRPr="005362A7">
        <w:rPr>
          <w:rFonts w:ascii="Times New Roman" w:eastAsia="Times New Roman" w:hAnsi="Times New Roman" w:cs="Times New Roman"/>
          <w:color w:val="000000"/>
        </w:rPr>
        <w:t xml:space="preserve"> R et al. </w:t>
      </w:r>
      <w:proofErr w:type="spellStart"/>
      <w:r w:rsidRPr="005362A7">
        <w:rPr>
          <w:rFonts w:ascii="Times New Roman" w:eastAsia="Times New Roman" w:hAnsi="Times New Roman" w:cs="Times New Roman"/>
          <w:color w:val="000000"/>
        </w:rPr>
        <w:t>The</w:t>
      </w:r>
      <w:proofErr w:type="spellEnd"/>
      <w:r w:rsidRPr="005362A7">
        <w:rPr>
          <w:rFonts w:ascii="Times New Roman" w:eastAsia="Times New Roman" w:hAnsi="Times New Roman" w:cs="Times New Roman"/>
          <w:color w:val="000000"/>
        </w:rPr>
        <w:t xml:space="preserve"> </w:t>
      </w:r>
      <w:proofErr w:type="spellStart"/>
      <w:r w:rsidRPr="005362A7">
        <w:rPr>
          <w:rFonts w:ascii="Times New Roman" w:eastAsia="Times New Roman" w:hAnsi="Times New Roman" w:cs="Times New Roman"/>
          <w:color w:val="000000"/>
        </w:rPr>
        <w:t>feasibility</w:t>
      </w:r>
      <w:proofErr w:type="spellEnd"/>
      <w:r w:rsidRPr="005362A7">
        <w:rPr>
          <w:rFonts w:ascii="Times New Roman" w:eastAsia="Times New Roman" w:hAnsi="Times New Roman" w:cs="Times New Roman"/>
          <w:color w:val="000000"/>
        </w:rPr>
        <w:t xml:space="preserve"> of a </w:t>
      </w:r>
      <w:proofErr w:type="spellStart"/>
      <w:r w:rsidRPr="005362A7">
        <w:rPr>
          <w:rFonts w:ascii="Times New Roman" w:eastAsia="Times New Roman" w:hAnsi="Times New Roman" w:cs="Times New Roman"/>
          <w:color w:val="000000"/>
        </w:rPr>
        <w:t>randomized</w:t>
      </w:r>
      <w:proofErr w:type="spellEnd"/>
      <w:r w:rsidRPr="005362A7">
        <w:rPr>
          <w:rFonts w:ascii="Times New Roman" w:eastAsia="Times New Roman" w:hAnsi="Times New Roman" w:cs="Times New Roman"/>
          <w:color w:val="000000"/>
        </w:rPr>
        <w:t xml:space="preserve"> </w:t>
      </w:r>
      <w:proofErr w:type="spellStart"/>
      <w:r w:rsidRPr="005362A7">
        <w:rPr>
          <w:rFonts w:ascii="Times New Roman" w:eastAsia="Times New Roman" w:hAnsi="Times New Roman" w:cs="Times New Roman"/>
          <w:color w:val="000000"/>
        </w:rPr>
        <w:t>controlled</w:t>
      </w:r>
      <w:proofErr w:type="spellEnd"/>
      <w:r w:rsidRPr="005362A7">
        <w:rPr>
          <w:rFonts w:ascii="Times New Roman" w:eastAsia="Times New Roman" w:hAnsi="Times New Roman" w:cs="Times New Roman"/>
          <w:color w:val="000000"/>
        </w:rPr>
        <w:t xml:space="preserve"> trial of </w:t>
      </w:r>
      <w:proofErr w:type="spellStart"/>
      <w:r w:rsidRPr="005362A7">
        <w:rPr>
          <w:rFonts w:ascii="Times New Roman" w:eastAsia="Times New Roman" w:hAnsi="Times New Roman" w:cs="Times New Roman"/>
          <w:color w:val="000000"/>
        </w:rPr>
        <w:t>esophagectomy</w:t>
      </w:r>
      <w:proofErr w:type="spellEnd"/>
      <w:r w:rsidRPr="005362A7">
        <w:rPr>
          <w:rFonts w:ascii="Times New Roman" w:eastAsia="Times New Roman" w:hAnsi="Times New Roman" w:cs="Times New Roman"/>
          <w:color w:val="000000"/>
        </w:rPr>
        <w:t xml:space="preserve"> </w:t>
      </w:r>
      <w:proofErr w:type="spellStart"/>
      <w:r w:rsidRPr="005362A7">
        <w:rPr>
          <w:rFonts w:ascii="Times New Roman" w:eastAsia="Times New Roman" w:hAnsi="Times New Roman" w:cs="Times New Roman"/>
          <w:color w:val="000000"/>
        </w:rPr>
        <w:t>for</w:t>
      </w:r>
      <w:proofErr w:type="spellEnd"/>
      <w:r w:rsidRPr="005362A7">
        <w:rPr>
          <w:rFonts w:ascii="Times New Roman" w:eastAsia="Times New Roman" w:hAnsi="Times New Roman" w:cs="Times New Roman"/>
          <w:color w:val="000000"/>
        </w:rPr>
        <w:t xml:space="preserve"> </w:t>
      </w:r>
      <w:proofErr w:type="spellStart"/>
      <w:r w:rsidRPr="005362A7">
        <w:rPr>
          <w:rFonts w:ascii="Times New Roman" w:eastAsia="Times New Roman" w:hAnsi="Times New Roman" w:cs="Times New Roman"/>
          <w:color w:val="000000"/>
        </w:rPr>
        <w:t>esophageal</w:t>
      </w:r>
      <w:proofErr w:type="spellEnd"/>
      <w:r w:rsidRPr="005362A7">
        <w:rPr>
          <w:rFonts w:ascii="Times New Roman" w:eastAsia="Times New Roman" w:hAnsi="Times New Roman" w:cs="Times New Roman"/>
          <w:color w:val="000000"/>
        </w:rPr>
        <w:t xml:space="preserve"> </w:t>
      </w:r>
      <w:proofErr w:type="spellStart"/>
      <w:r w:rsidRPr="005362A7">
        <w:rPr>
          <w:rFonts w:ascii="Times New Roman" w:eastAsia="Times New Roman" w:hAnsi="Times New Roman" w:cs="Times New Roman"/>
          <w:color w:val="000000"/>
        </w:rPr>
        <w:t>cancer</w:t>
      </w:r>
      <w:proofErr w:type="spellEnd"/>
      <w:r w:rsidRPr="005362A7">
        <w:rPr>
          <w:rFonts w:ascii="Times New Roman" w:eastAsia="Times New Roman" w:hAnsi="Times New Roman" w:cs="Times New Roman"/>
          <w:color w:val="000000"/>
        </w:rPr>
        <w:t xml:space="preserve"> - </w:t>
      </w:r>
      <w:proofErr w:type="spellStart"/>
      <w:r w:rsidRPr="005362A7">
        <w:rPr>
          <w:rFonts w:ascii="Times New Roman" w:eastAsia="Times New Roman" w:hAnsi="Times New Roman" w:cs="Times New Roman"/>
          <w:color w:val="000000"/>
        </w:rPr>
        <w:t>the</w:t>
      </w:r>
      <w:proofErr w:type="spellEnd"/>
      <w:r w:rsidRPr="005362A7">
        <w:rPr>
          <w:rFonts w:ascii="Times New Roman" w:eastAsia="Times New Roman" w:hAnsi="Times New Roman" w:cs="Times New Roman"/>
          <w:color w:val="000000"/>
        </w:rPr>
        <w:t xml:space="preserve"> ROMIO (</w:t>
      </w:r>
      <w:proofErr w:type="spellStart"/>
      <w:r w:rsidRPr="005362A7">
        <w:rPr>
          <w:rFonts w:ascii="Times New Roman" w:eastAsia="Times New Roman" w:hAnsi="Times New Roman" w:cs="Times New Roman"/>
          <w:color w:val="000000"/>
        </w:rPr>
        <w:t>Randomized</w:t>
      </w:r>
      <w:proofErr w:type="spellEnd"/>
      <w:r w:rsidRPr="005362A7">
        <w:rPr>
          <w:rFonts w:ascii="Times New Roman" w:eastAsia="Times New Roman" w:hAnsi="Times New Roman" w:cs="Times New Roman"/>
          <w:color w:val="000000"/>
        </w:rPr>
        <w:t xml:space="preserve"> </w:t>
      </w:r>
      <w:proofErr w:type="spellStart"/>
      <w:r w:rsidRPr="005362A7">
        <w:rPr>
          <w:rFonts w:ascii="Times New Roman" w:eastAsia="Times New Roman" w:hAnsi="Times New Roman" w:cs="Times New Roman"/>
          <w:color w:val="000000"/>
        </w:rPr>
        <w:t>Oesophagectomy</w:t>
      </w:r>
      <w:proofErr w:type="spellEnd"/>
      <w:r w:rsidRPr="005362A7">
        <w:rPr>
          <w:rFonts w:ascii="Times New Roman" w:eastAsia="Times New Roman" w:hAnsi="Times New Roman" w:cs="Times New Roman"/>
          <w:color w:val="000000"/>
        </w:rPr>
        <w:t xml:space="preserve">: </w:t>
      </w:r>
      <w:proofErr w:type="spellStart"/>
      <w:r w:rsidRPr="005362A7">
        <w:rPr>
          <w:rFonts w:ascii="Times New Roman" w:eastAsia="Times New Roman" w:hAnsi="Times New Roman" w:cs="Times New Roman"/>
          <w:color w:val="000000"/>
        </w:rPr>
        <w:t>Minimally</w:t>
      </w:r>
      <w:proofErr w:type="spellEnd"/>
      <w:r w:rsidRPr="005362A7">
        <w:rPr>
          <w:rFonts w:ascii="Times New Roman" w:eastAsia="Times New Roman" w:hAnsi="Times New Roman" w:cs="Times New Roman"/>
          <w:color w:val="000000"/>
        </w:rPr>
        <w:t xml:space="preserve"> </w:t>
      </w:r>
      <w:proofErr w:type="spellStart"/>
      <w:r w:rsidRPr="005362A7">
        <w:rPr>
          <w:rFonts w:ascii="Times New Roman" w:eastAsia="Times New Roman" w:hAnsi="Times New Roman" w:cs="Times New Roman"/>
          <w:color w:val="000000"/>
        </w:rPr>
        <w:t>Invasive</w:t>
      </w:r>
      <w:proofErr w:type="spellEnd"/>
      <w:r w:rsidRPr="005362A7">
        <w:rPr>
          <w:rFonts w:ascii="Times New Roman" w:eastAsia="Times New Roman" w:hAnsi="Times New Roman" w:cs="Times New Roman"/>
          <w:color w:val="000000"/>
        </w:rPr>
        <w:t xml:space="preserve"> </w:t>
      </w:r>
      <w:proofErr w:type="spellStart"/>
      <w:r w:rsidRPr="005362A7">
        <w:rPr>
          <w:rFonts w:ascii="Times New Roman" w:eastAsia="Times New Roman" w:hAnsi="Times New Roman" w:cs="Times New Roman"/>
          <w:color w:val="000000"/>
        </w:rPr>
        <w:t>or</w:t>
      </w:r>
      <w:proofErr w:type="spellEnd"/>
      <w:r w:rsidRPr="005362A7">
        <w:rPr>
          <w:rFonts w:ascii="Times New Roman" w:eastAsia="Times New Roman" w:hAnsi="Times New Roman" w:cs="Times New Roman"/>
          <w:color w:val="000000"/>
        </w:rPr>
        <w:t xml:space="preserve"> Open) </w:t>
      </w:r>
      <w:proofErr w:type="spellStart"/>
      <w:r w:rsidRPr="005362A7">
        <w:rPr>
          <w:rFonts w:ascii="Times New Roman" w:eastAsia="Times New Roman" w:hAnsi="Times New Roman" w:cs="Times New Roman"/>
          <w:color w:val="000000"/>
        </w:rPr>
        <w:t>study</w:t>
      </w:r>
      <w:proofErr w:type="spellEnd"/>
      <w:r w:rsidRPr="005362A7">
        <w:rPr>
          <w:rFonts w:ascii="Times New Roman" w:eastAsia="Times New Roman" w:hAnsi="Times New Roman" w:cs="Times New Roman"/>
          <w:color w:val="000000"/>
        </w:rPr>
        <w:t xml:space="preserve">: </w:t>
      </w:r>
      <w:proofErr w:type="spellStart"/>
      <w:r w:rsidRPr="005362A7">
        <w:rPr>
          <w:rFonts w:ascii="Times New Roman" w:eastAsia="Times New Roman" w:hAnsi="Times New Roman" w:cs="Times New Roman"/>
          <w:color w:val="000000"/>
        </w:rPr>
        <w:t>protocol</w:t>
      </w:r>
      <w:proofErr w:type="spellEnd"/>
      <w:r w:rsidRPr="005362A7">
        <w:rPr>
          <w:rFonts w:ascii="Times New Roman" w:eastAsia="Times New Roman" w:hAnsi="Times New Roman" w:cs="Times New Roman"/>
          <w:color w:val="000000"/>
        </w:rPr>
        <w:t xml:space="preserve"> </w:t>
      </w:r>
      <w:proofErr w:type="spellStart"/>
      <w:r w:rsidRPr="005362A7">
        <w:rPr>
          <w:rFonts w:ascii="Times New Roman" w:eastAsia="Times New Roman" w:hAnsi="Times New Roman" w:cs="Times New Roman"/>
          <w:color w:val="000000"/>
        </w:rPr>
        <w:t>for</w:t>
      </w:r>
      <w:proofErr w:type="spellEnd"/>
      <w:r w:rsidRPr="005362A7">
        <w:rPr>
          <w:rFonts w:ascii="Times New Roman" w:eastAsia="Times New Roman" w:hAnsi="Times New Roman" w:cs="Times New Roman"/>
          <w:color w:val="000000"/>
        </w:rPr>
        <w:t xml:space="preserve"> a </w:t>
      </w:r>
      <w:proofErr w:type="spellStart"/>
      <w:r w:rsidRPr="005362A7">
        <w:rPr>
          <w:rFonts w:ascii="Times New Roman" w:eastAsia="Times New Roman" w:hAnsi="Times New Roman" w:cs="Times New Roman"/>
          <w:color w:val="000000"/>
        </w:rPr>
        <w:t>randomized</w:t>
      </w:r>
      <w:proofErr w:type="spellEnd"/>
      <w:r w:rsidRPr="005362A7">
        <w:rPr>
          <w:rFonts w:ascii="Times New Roman" w:eastAsia="Times New Roman" w:hAnsi="Times New Roman" w:cs="Times New Roman"/>
          <w:color w:val="000000"/>
        </w:rPr>
        <w:t xml:space="preserve"> </w:t>
      </w:r>
      <w:proofErr w:type="spellStart"/>
      <w:r w:rsidRPr="005362A7">
        <w:rPr>
          <w:rFonts w:ascii="Times New Roman" w:eastAsia="Times New Roman" w:hAnsi="Times New Roman" w:cs="Times New Roman"/>
          <w:color w:val="000000"/>
        </w:rPr>
        <w:t>controlled</w:t>
      </w:r>
      <w:proofErr w:type="spellEnd"/>
      <w:r w:rsidRPr="005362A7">
        <w:rPr>
          <w:rFonts w:ascii="Times New Roman" w:eastAsia="Times New Roman" w:hAnsi="Times New Roman" w:cs="Times New Roman"/>
          <w:color w:val="000000"/>
        </w:rPr>
        <w:t xml:space="preserve"> trial. </w:t>
      </w:r>
      <w:proofErr w:type="spellStart"/>
      <w:r w:rsidRPr="005362A7">
        <w:rPr>
          <w:rFonts w:ascii="Times New Roman" w:eastAsia="Times New Roman" w:hAnsi="Times New Roman" w:cs="Times New Roman"/>
          <w:color w:val="000000"/>
        </w:rPr>
        <w:t>Trials</w:t>
      </w:r>
      <w:proofErr w:type="spellEnd"/>
      <w:r w:rsidRPr="005362A7">
        <w:rPr>
          <w:rFonts w:ascii="Times New Roman" w:eastAsia="Times New Roman" w:hAnsi="Times New Roman" w:cs="Times New Roman"/>
          <w:color w:val="000000"/>
        </w:rPr>
        <w:t xml:space="preserve"> 2014 15 :200</w:t>
      </w:r>
    </w:p>
    <w:sectPr w:rsidR="002068DD" w:rsidRPr="005362A7" w:rsidSect="006B49C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74107"/>
    <w:multiLevelType w:val="multilevel"/>
    <w:tmpl w:val="F8D6B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2A7"/>
    <w:rsid w:val="002068DD"/>
    <w:rsid w:val="005362A7"/>
    <w:rsid w:val="006B49CA"/>
    <w:rsid w:val="007D255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D0B5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zw-paragraph">
    <w:name w:val="zw-paragraph"/>
    <w:basedOn w:val="Normal"/>
    <w:rsid w:val="005362A7"/>
    <w:pPr>
      <w:spacing w:before="100" w:beforeAutospacing="1" w:after="100" w:afterAutospacing="1"/>
    </w:pPr>
    <w:rPr>
      <w:rFonts w:ascii="Times" w:hAnsi="Times"/>
      <w:sz w:val="20"/>
      <w:szCs w:val="20"/>
    </w:rPr>
  </w:style>
  <w:style w:type="character" w:styleId="Hipervnculo">
    <w:name w:val="Hyperlink"/>
    <w:basedOn w:val="Fuentedeprrafopredeter"/>
    <w:uiPriority w:val="99"/>
    <w:semiHidden/>
    <w:unhideWhenUsed/>
    <w:rsid w:val="005362A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zw-paragraph">
    <w:name w:val="zw-paragraph"/>
    <w:basedOn w:val="Normal"/>
    <w:rsid w:val="005362A7"/>
    <w:pPr>
      <w:spacing w:before="100" w:beforeAutospacing="1" w:after="100" w:afterAutospacing="1"/>
    </w:pPr>
    <w:rPr>
      <w:rFonts w:ascii="Times" w:hAnsi="Times"/>
      <w:sz w:val="20"/>
      <w:szCs w:val="20"/>
    </w:rPr>
  </w:style>
  <w:style w:type="character" w:styleId="Hipervnculo">
    <w:name w:val="Hyperlink"/>
    <w:basedOn w:val="Fuentedeprrafopredeter"/>
    <w:uiPriority w:val="99"/>
    <w:semiHidden/>
    <w:unhideWhenUsed/>
    <w:rsid w:val="005362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032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rcesarramirez.com/files/cirugiaMBE/Documento_1_CROSS.pdf" TargetMode="External"/><Relationship Id="rId7" Type="http://schemas.openxmlformats.org/officeDocument/2006/relationships/hyperlink" Target="http://drcesarramirez.com/files/cirugiaMBE/Documento_2_MIRO_TRIAL.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850</Words>
  <Characters>4677</Characters>
  <Application>Microsoft Macintosh Word</Application>
  <DocSecurity>0</DocSecurity>
  <Lines>38</Lines>
  <Paragraphs>11</Paragraphs>
  <ScaleCrop>false</ScaleCrop>
  <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Segura-Sampedro</dc:creator>
  <cp:keywords/>
  <dc:description/>
  <cp:lastModifiedBy>Juan José Segura-Sampedro</cp:lastModifiedBy>
  <cp:revision>2</cp:revision>
  <dcterms:created xsi:type="dcterms:W3CDTF">2018-02-02T12:11:00Z</dcterms:created>
  <dcterms:modified xsi:type="dcterms:W3CDTF">2018-02-02T12:18:00Z</dcterms:modified>
</cp:coreProperties>
</file>