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85" w:rsidRDefault="008D47E7" w:rsidP="008D47E7">
      <w:pPr>
        <w:spacing w:line="360" w:lineRule="auto"/>
        <w:jc w:val="center"/>
        <w:rPr>
          <w:b/>
        </w:rPr>
      </w:pPr>
      <w:r>
        <w:rPr>
          <w:b/>
        </w:rPr>
        <w:t xml:space="preserve">VI SEMINARI D’ESTUDIS MEDIEVALS. </w:t>
      </w:r>
    </w:p>
    <w:p w:rsidR="00F30776" w:rsidRDefault="008D47E7" w:rsidP="008D47E7">
      <w:pPr>
        <w:spacing w:line="360" w:lineRule="auto"/>
        <w:jc w:val="center"/>
        <w:rPr>
          <w:b/>
        </w:rPr>
      </w:pPr>
      <w:r>
        <w:rPr>
          <w:b/>
        </w:rPr>
        <w:t>LA CIUTAT MEDIEVAL: ART, HISTÒRIA I LITERATURA</w:t>
      </w:r>
    </w:p>
    <w:p w:rsidR="00012CD9" w:rsidRDefault="00012CD9" w:rsidP="00012CD9">
      <w:pPr>
        <w:spacing w:line="360" w:lineRule="auto"/>
        <w:jc w:val="both"/>
        <w:rPr>
          <w:b/>
        </w:rPr>
      </w:pPr>
    </w:p>
    <w:p w:rsidR="00914D78" w:rsidRDefault="00EB21F6" w:rsidP="00012CD9">
      <w:pPr>
        <w:spacing w:line="360" w:lineRule="auto"/>
        <w:jc w:val="both"/>
      </w:pPr>
      <w:r>
        <w:tab/>
        <w:t xml:space="preserve">Els dies 9, 16 i 23 de març de 2018 es va celebrar el </w:t>
      </w:r>
      <w:r w:rsidR="00914D78">
        <w:t xml:space="preserve">VI </w:t>
      </w:r>
      <w:r>
        <w:t>Seminari d’Estudis Medievals, organitzat pel Grup de Recerca en Estudis Medievals de la UIB (GRESMED)</w:t>
      </w:r>
      <w:r w:rsidR="00042051">
        <w:t>, i coordinat per qui això subscriu</w:t>
      </w:r>
      <w:r>
        <w:t xml:space="preserve">. Es tracta d’una  iniciativa que es va originar el 2013 </w:t>
      </w:r>
      <w:r w:rsidR="00914D78">
        <w:t>i que consisteix en encontres monogràfics sobre temes vinculats al món medieval analitzats des d’una vessant interdisciplinària, atès que contemplen temes d’història de l’art, història i literatura. Es dirigeixen de forma prioritària a alumnes de grau i màster de les especialitats esmentades, així com també a tot aquell públic que estigui interessant en l’edat mitjana.</w:t>
      </w:r>
      <w:r w:rsidR="00190B04">
        <w:t xml:space="preserve"> Atès que el nostre grup de recerca aposta per la divulgació i transferència del coneixement a través de les noves tecnologies, cal esmentar que s’han anat publicant les actes d’aquests encontres des del 2014 en format digital (e-</w:t>
      </w:r>
      <w:proofErr w:type="spellStart"/>
      <w:r w:rsidR="00190B04">
        <w:t>book</w:t>
      </w:r>
      <w:proofErr w:type="spellEnd"/>
      <w:r w:rsidR="00190B04">
        <w:t>).</w:t>
      </w:r>
    </w:p>
    <w:p w:rsidR="00042051" w:rsidRDefault="00914D78" w:rsidP="00042051">
      <w:pPr>
        <w:spacing w:line="360" w:lineRule="auto"/>
        <w:jc w:val="both"/>
      </w:pPr>
      <w:r>
        <w:tab/>
        <w:t>La sisena edició es va dedicar a la ciutat medieval</w:t>
      </w:r>
      <w:r w:rsidR="0003260B">
        <w:t xml:space="preserve">. Val a dir que </w:t>
      </w:r>
      <w:r w:rsidR="0003260B" w:rsidRPr="0003260B">
        <w:t xml:space="preserve">l’auge i exponencial creixement que experimentaren les ciutats durant la baixa edat mitjana les convertí en espais de desenvolupament no només econòmic i demogràfic sinó també artístic i cultural. Fou en els nuclis urbans on es dugueren a terme les principals iniciatives urbanístiques i arquitectòniques, on es va configurar la casa medieval i la concepció d’espai domèstic. Fou també l’àmbit d’oci per excel·lència, l’escenari en què es dugueren a terme festes i celebracions tant de la noblesa com del poble. La ciutat es convertí, doncs, en l’eix sobre el qual pivotava la societat medieval i en el nexe d’unió dels diversos estaments que la conformaven. </w:t>
      </w:r>
      <w:r w:rsidR="0003260B">
        <w:t>Així doncs, e</w:t>
      </w:r>
      <w:r w:rsidR="0003260B" w:rsidRPr="0003260B">
        <w:t xml:space="preserve">l seminari </w:t>
      </w:r>
      <w:r w:rsidR="0003260B">
        <w:t>analitzà</w:t>
      </w:r>
      <w:r w:rsidR="0003260B" w:rsidRPr="0003260B">
        <w:t xml:space="preserve"> els aspectes més físics i materials de les urbs sense deixar de banda aquells més intangibles i efímers, per tal d’oferir una visió global i el més integral possible de la ciutat medieval. </w:t>
      </w:r>
      <w:r w:rsidR="00042051">
        <w:t xml:space="preserve">L’activitat s’emmarcà en el projecte I+D </w:t>
      </w:r>
      <w:r w:rsidR="00042051">
        <w:rPr>
          <w:i/>
        </w:rPr>
        <w:t xml:space="preserve">La casa medieval. </w:t>
      </w:r>
      <w:proofErr w:type="spellStart"/>
      <w:r w:rsidR="00042051">
        <w:rPr>
          <w:i/>
        </w:rPr>
        <w:t>Materiales</w:t>
      </w:r>
      <w:proofErr w:type="spellEnd"/>
      <w:r w:rsidR="00042051">
        <w:rPr>
          <w:i/>
        </w:rPr>
        <w:t xml:space="preserve"> para </w:t>
      </w:r>
      <w:proofErr w:type="spellStart"/>
      <w:r w:rsidR="00042051">
        <w:rPr>
          <w:i/>
        </w:rPr>
        <w:t>su</w:t>
      </w:r>
      <w:proofErr w:type="spellEnd"/>
      <w:r w:rsidR="00042051">
        <w:rPr>
          <w:i/>
        </w:rPr>
        <w:t xml:space="preserve"> estudio en Mallorca</w:t>
      </w:r>
      <w:r w:rsidR="00042051">
        <w:t xml:space="preserve"> (HAR2016-77032-P)</w:t>
      </w:r>
      <w:r w:rsidR="00DB02AD">
        <w:t>, dirigit per la Dra. Tina Sabater i en qual hi col</w:t>
      </w:r>
      <w:r w:rsidR="005D6CBA">
        <w:t>·l</w:t>
      </w:r>
      <w:r w:rsidR="00DB02AD">
        <w:t>aboren membres del GRESMED junt amb altres professors i especialistes sobre el tema.</w:t>
      </w:r>
    </w:p>
    <w:p w:rsidR="00DB02AD" w:rsidRDefault="00DB02AD" w:rsidP="00042051">
      <w:pPr>
        <w:spacing w:line="360" w:lineRule="auto"/>
        <w:jc w:val="both"/>
      </w:pPr>
      <w:r>
        <w:tab/>
        <w:t xml:space="preserve">Seguint la dinàmica de les passades edicions, en aquesta hi participaren no només docents de la UIB sinó també reconeguts investigadors </w:t>
      </w:r>
      <w:r w:rsidR="0059705D">
        <w:t xml:space="preserve">i experts </w:t>
      </w:r>
      <w:r>
        <w:t xml:space="preserve">dels </w:t>
      </w:r>
      <w:r w:rsidR="0059705D">
        <w:t>àmbits internacional i nacional.</w:t>
      </w:r>
      <w:r w:rsidR="000C34FD">
        <w:t xml:space="preserve"> L’encontre fou prou enriquidor i de molta concurrència tant d’alumnes com de professionals dels sector i públic en general.</w:t>
      </w:r>
    </w:p>
    <w:p w:rsidR="00914D78" w:rsidRDefault="003B5470" w:rsidP="00012CD9">
      <w:pPr>
        <w:spacing w:line="360" w:lineRule="auto"/>
        <w:jc w:val="both"/>
      </w:pPr>
      <w:r>
        <w:lastRenderedPageBreak/>
        <w:tab/>
        <w:t>Pel que fa a la vessant historicoartístic</w:t>
      </w:r>
      <w:r w:rsidR="001737E6">
        <w:t xml:space="preserve">a la doctora </w:t>
      </w:r>
      <w:proofErr w:type="spellStart"/>
      <w:r w:rsidR="001737E6">
        <w:t>Giovanna</w:t>
      </w:r>
      <w:proofErr w:type="spellEnd"/>
      <w:r w:rsidR="001737E6">
        <w:t xml:space="preserve"> </w:t>
      </w:r>
      <w:proofErr w:type="spellStart"/>
      <w:r w:rsidR="001737E6">
        <w:t>Valenzano</w:t>
      </w:r>
      <w:proofErr w:type="spellEnd"/>
      <w:r>
        <w:t xml:space="preserve"> </w:t>
      </w:r>
      <w:r w:rsidR="001737E6">
        <w:t>(</w:t>
      </w:r>
      <w:proofErr w:type="spellStart"/>
      <w:r>
        <w:rPr>
          <w:i/>
        </w:rPr>
        <w:t>Università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degli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Studi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Padova</w:t>
      </w:r>
      <w:proofErr w:type="spellEnd"/>
      <w:r w:rsidR="001737E6">
        <w:t>)</w:t>
      </w:r>
      <w:r>
        <w:t xml:space="preserve">, </w:t>
      </w:r>
      <w:r w:rsidR="008150E8">
        <w:t>analitzà les</w:t>
      </w:r>
      <w:r>
        <w:t xml:space="preserve"> diverses tipologi</w:t>
      </w:r>
      <w:r w:rsidR="008150E8">
        <w:t xml:space="preserve">es de cases medievals presents en el context del centre i nord </w:t>
      </w:r>
      <w:r w:rsidR="008150E8" w:rsidRPr="00ED088F">
        <w:t>d’Itàlia</w:t>
      </w:r>
      <w:r w:rsidR="0073712B" w:rsidRPr="00ED088F">
        <w:t xml:space="preserve"> vinculades a</w:t>
      </w:r>
      <w:r w:rsidR="008150E8" w:rsidRPr="00ED088F">
        <w:t xml:space="preserve"> nobles, mercaders i artesans. Especial atenció meresqué el tipus de </w:t>
      </w:r>
      <w:proofErr w:type="spellStart"/>
      <w:r w:rsidR="008150E8" w:rsidRPr="00ED088F">
        <w:rPr>
          <w:i/>
        </w:rPr>
        <w:t>palazzi</w:t>
      </w:r>
      <w:proofErr w:type="spellEnd"/>
      <w:r w:rsidR="008150E8" w:rsidRPr="00ED088F">
        <w:rPr>
          <w:i/>
        </w:rPr>
        <w:t xml:space="preserve"> </w:t>
      </w:r>
      <w:proofErr w:type="spellStart"/>
      <w:r w:rsidR="008150E8" w:rsidRPr="00ED088F">
        <w:rPr>
          <w:i/>
        </w:rPr>
        <w:t>turriti</w:t>
      </w:r>
      <w:proofErr w:type="spellEnd"/>
      <w:r w:rsidR="008150E8" w:rsidRPr="00ED088F">
        <w:t xml:space="preserve"> o cases-torre, edificació amb una rellevant presència en el </w:t>
      </w:r>
      <w:r w:rsidR="00381A7F" w:rsidRPr="00ED088F">
        <w:t xml:space="preserve">territori </w:t>
      </w:r>
      <w:r w:rsidR="008150E8" w:rsidRPr="00ED088F">
        <w:t xml:space="preserve">italià. Per la seva banda, </w:t>
      </w:r>
      <w:r w:rsidR="0054295C" w:rsidRPr="00ED088F">
        <w:t>les qüestions relacionades amb l’urbanisme foren abordades</w:t>
      </w:r>
      <w:r w:rsidR="0054295C">
        <w:t xml:space="preserve"> pels doctors</w:t>
      </w:r>
      <w:r w:rsidR="008150E8">
        <w:t xml:space="preserve"> Josep </w:t>
      </w:r>
      <w:proofErr w:type="spellStart"/>
      <w:r w:rsidR="008150E8">
        <w:t>Morata</w:t>
      </w:r>
      <w:proofErr w:type="spellEnd"/>
      <w:r w:rsidR="008150E8">
        <w:t xml:space="preserve"> </w:t>
      </w:r>
      <w:proofErr w:type="spellStart"/>
      <w:r w:rsidR="008150E8">
        <w:t>Socias</w:t>
      </w:r>
      <w:proofErr w:type="spellEnd"/>
      <w:r w:rsidR="008150E8">
        <w:t xml:space="preserve"> (UIB)</w:t>
      </w:r>
      <w:r w:rsidR="0054295C">
        <w:t xml:space="preserve"> i Miquel Àngel Capellà </w:t>
      </w:r>
      <w:proofErr w:type="spellStart"/>
      <w:r w:rsidR="0054295C">
        <w:t>Galmés</w:t>
      </w:r>
      <w:proofErr w:type="spellEnd"/>
      <w:r w:rsidR="0054295C">
        <w:t xml:space="preserve"> (UIB). El primer</w:t>
      </w:r>
      <w:r w:rsidR="008150E8">
        <w:t xml:space="preserve"> féu una aproximació a les transformacions que experimentà la morfologia urbana entre l’època </w:t>
      </w:r>
      <w:proofErr w:type="spellStart"/>
      <w:r w:rsidR="008150E8">
        <w:t>tardoromana</w:t>
      </w:r>
      <w:proofErr w:type="spellEnd"/>
      <w:r w:rsidR="008150E8">
        <w:t xml:space="preserve"> i l’alt</w:t>
      </w:r>
      <w:r w:rsidR="0054295C">
        <w:t>a edat mitjana, analitzant què es mantingué de l’urbanisme antic i quines innovacions aportà el medieval. El segon presentà,</w:t>
      </w:r>
      <w:r w:rsidR="0054295C" w:rsidRPr="0054295C">
        <w:t xml:space="preserve"> </w:t>
      </w:r>
      <w:r w:rsidR="00775805">
        <w:t>en base a una</w:t>
      </w:r>
      <w:r w:rsidR="0054295C">
        <w:t xml:space="preserve"> selecció d’exemples, la transformació i gènesi </w:t>
      </w:r>
      <w:r w:rsidR="00775805">
        <w:t>la ciutat</w:t>
      </w:r>
      <w:r w:rsidR="00377D59">
        <w:t xml:space="preserve"> </w:t>
      </w:r>
      <w:proofErr w:type="spellStart"/>
      <w:r w:rsidR="00377D59">
        <w:t>baixmedi</w:t>
      </w:r>
      <w:r w:rsidR="00775805">
        <w:t>eval</w:t>
      </w:r>
      <w:proofErr w:type="spellEnd"/>
      <w:r w:rsidR="00775805">
        <w:t xml:space="preserve">, a partir de l’anàlisi </w:t>
      </w:r>
      <w:r w:rsidR="000A60FE">
        <w:t>del tipus de ciutats,</w:t>
      </w:r>
      <w:r w:rsidR="00775805">
        <w:t xml:space="preserve"> la xarxa viària, les infraestructures i la repercussió que tingueren els ordes mendicants i els barris catedralicis</w:t>
      </w:r>
      <w:r w:rsidR="000A60FE">
        <w:t xml:space="preserve"> en la configuració de la morfologia urbana.</w:t>
      </w:r>
      <w:r w:rsidR="00775805">
        <w:t xml:space="preserve"> </w:t>
      </w:r>
      <w:r w:rsidR="004234D3">
        <w:t xml:space="preserve">La darrera intervenció relacionada amb la Història de l’Art la dugué a terme la Dra. Julia Roman </w:t>
      </w:r>
      <w:proofErr w:type="spellStart"/>
      <w:r w:rsidR="004234D3">
        <w:t>Quetglas</w:t>
      </w:r>
      <w:proofErr w:type="spellEnd"/>
      <w:r w:rsidR="004234D3">
        <w:t xml:space="preserve"> (UIB) qui oferí una panoràmica general sobre els espais verds en la </w:t>
      </w:r>
      <w:r w:rsidR="004234D3">
        <w:rPr>
          <w:i/>
        </w:rPr>
        <w:t>Ciutat de Mallorca</w:t>
      </w:r>
      <w:r w:rsidR="004234D3">
        <w:t xml:space="preserve"> a la baixa edat mitjana. Féu especial incidència en la problemàtica terminològica per diferenciar “prats”, “horts” i “vergers”, aport</w:t>
      </w:r>
      <w:r w:rsidR="006E4A0F">
        <w:t>à</w:t>
      </w:r>
      <w:r w:rsidR="004234D3">
        <w:t xml:space="preserve"> exemples iconogràfics i explicà la gènesi i evolució d’alguns jardins medievals.</w:t>
      </w:r>
    </w:p>
    <w:p w:rsidR="00833BA1" w:rsidRDefault="00185F15" w:rsidP="00012CD9">
      <w:pPr>
        <w:spacing w:line="360" w:lineRule="auto"/>
        <w:jc w:val="both"/>
      </w:pPr>
      <w:r>
        <w:tab/>
        <w:t>Quant a la disc</w:t>
      </w:r>
      <w:r w:rsidR="001737E6">
        <w:t xml:space="preserve">iplina de la història medieval, comptàrem amb la participació de la Dra. Maria Barceló Crespí (UIB). A partir de la crònica del notari Mateu </w:t>
      </w:r>
      <w:proofErr w:type="spellStart"/>
      <w:r w:rsidR="001737E6">
        <w:t>Salzet</w:t>
      </w:r>
      <w:proofErr w:type="spellEnd"/>
      <w:r w:rsidR="001737E6">
        <w:t xml:space="preserve"> sobre el desbordament de la Riera el 1403 i altres fonts, féu un recorregut per la ciutat seguint el curs d’aquest torrent per tal d’analitzar els espais i col·lectius més representatius. Per altra banda, el Dr. Rafael Narbona Vizcaíno (Universitat de València), se centrà en l’estudi de la ciutat medieval com espai per a la festa i l’oci</w:t>
      </w:r>
      <w:r w:rsidR="007A7556">
        <w:t>. En aquest sentit, en destacà la vessant més popular i subversiva i la transgressió temporal que suposav</w:t>
      </w:r>
      <w:r w:rsidR="0052333B">
        <w:t>a</w:t>
      </w:r>
      <w:r w:rsidR="007A7556">
        <w:t xml:space="preserve"> de les regles socials.</w:t>
      </w:r>
      <w:r w:rsidR="00833BA1">
        <w:t xml:space="preserve"> </w:t>
      </w:r>
    </w:p>
    <w:p w:rsidR="00185F15" w:rsidRDefault="002E2291" w:rsidP="00833BA1">
      <w:pPr>
        <w:spacing w:line="360" w:lineRule="auto"/>
        <w:ind w:firstLine="708"/>
        <w:jc w:val="both"/>
      </w:pPr>
      <w:r>
        <w:t>La majoria d’aspectes tractats abordaren la ciutat cristiana, però no volíem deixar de banda la islàmica, important per a la comprensió global de la urbs medieval.</w:t>
      </w:r>
      <w:r w:rsidR="00833BA1">
        <w:t xml:space="preserve"> Per això, comptàrem amb la presència de la Dra. Magdalena Riera Frau, arqueòloga municipal i experta en urbanisme andalusí. En la seva conferència analitzà les traces de </w:t>
      </w:r>
      <w:r w:rsidR="00833BA1">
        <w:rPr>
          <w:i/>
        </w:rPr>
        <w:t xml:space="preserve">Madina </w:t>
      </w:r>
      <w:proofErr w:type="spellStart"/>
      <w:r w:rsidR="00833BA1">
        <w:rPr>
          <w:i/>
        </w:rPr>
        <w:t>Mayurqa</w:t>
      </w:r>
      <w:proofErr w:type="spellEnd"/>
      <w:r w:rsidR="00833BA1">
        <w:t xml:space="preserve"> a </w:t>
      </w:r>
      <w:r w:rsidR="00833BA1">
        <w:rPr>
          <w:i/>
        </w:rPr>
        <w:t xml:space="preserve">Ciutat de </w:t>
      </w:r>
      <w:proofErr w:type="spellStart"/>
      <w:r w:rsidR="00833BA1">
        <w:rPr>
          <w:i/>
        </w:rPr>
        <w:t>Mallorques</w:t>
      </w:r>
      <w:proofErr w:type="spellEnd"/>
      <w:r w:rsidR="00833BA1">
        <w:t xml:space="preserve"> després de la Conquesta, fent especial incidència en la reutilització de les infraestructures defensives i de canalització i distribució de l’aigua.</w:t>
      </w:r>
    </w:p>
    <w:p w:rsidR="00F01A06" w:rsidRDefault="00E51202" w:rsidP="00E51202">
      <w:pPr>
        <w:spacing w:line="360" w:lineRule="auto"/>
        <w:ind w:firstLine="708"/>
        <w:jc w:val="both"/>
        <w:rPr>
          <w:iCs/>
        </w:rPr>
      </w:pPr>
      <w:r>
        <w:lastRenderedPageBreak/>
        <w:t xml:space="preserve">Els aspectes literaris els tractaren el Dr. Gabriel Ensenyat Pujol (UIB) i el Dr. Xavier </w:t>
      </w:r>
      <w:proofErr w:type="spellStart"/>
      <w:r>
        <w:t>Renedo</w:t>
      </w:r>
      <w:proofErr w:type="spellEnd"/>
      <w:r>
        <w:t xml:space="preserve"> i Puig (Universitat de Girona). El primer analitzà la crònica de </w:t>
      </w:r>
      <w:proofErr w:type="spellStart"/>
      <w:r>
        <w:t>Joanot</w:t>
      </w:r>
      <w:proofErr w:type="spellEnd"/>
      <w:r>
        <w:t xml:space="preserve"> Gomis (</w:t>
      </w:r>
      <w:r w:rsidR="00276BA2" w:rsidRPr="00E51202">
        <w:rPr>
          <w:i/>
          <w:iCs/>
        </w:rPr>
        <w:t xml:space="preserve">Llibre de la benaventurada vinguda de l’emperador i </w:t>
      </w:r>
      <w:proofErr w:type="spellStart"/>
      <w:r w:rsidR="00276BA2" w:rsidRPr="00E51202">
        <w:rPr>
          <w:i/>
          <w:iCs/>
        </w:rPr>
        <w:t>rey</w:t>
      </w:r>
      <w:proofErr w:type="spellEnd"/>
      <w:r w:rsidR="00276BA2" w:rsidRPr="00E51202">
        <w:rPr>
          <w:i/>
          <w:iCs/>
        </w:rPr>
        <w:t xml:space="preserve"> don Carles </w:t>
      </w:r>
      <w:r>
        <w:rPr>
          <w:i/>
          <w:iCs/>
        </w:rPr>
        <w:t xml:space="preserve">en la seva ciutat de </w:t>
      </w:r>
      <w:proofErr w:type="spellStart"/>
      <w:r>
        <w:rPr>
          <w:i/>
          <w:iCs/>
        </w:rPr>
        <w:t>Mallorques</w:t>
      </w:r>
      <w:proofErr w:type="spellEnd"/>
      <w:r>
        <w:rPr>
          <w:iCs/>
        </w:rPr>
        <w:t xml:space="preserve">, 1542) i la confrontà amb el plànol del prevere Antoni Garau de 1644 per tal de reconstruir l’itinerari recorregut per l’emperador en la seva visita de 1541 a la ciutat. El Dr. </w:t>
      </w:r>
      <w:proofErr w:type="spellStart"/>
      <w:r>
        <w:rPr>
          <w:iCs/>
        </w:rPr>
        <w:t>Renedo</w:t>
      </w:r>
      <w:proofErr w:type="spellEnd"/>
      <w:r>
        <w:rPr>
          <w:iCs/>
        </w:rPr>
        <w:t xml:space="preserve"> per la seva banda estudià el</w:t>
      </w:r>
      <w:r w:rsidR="00FE50FB">
        <w:rPr>
          <w:iCs/>
        </w:rPr>
        <w:t>s</w:t>
      </w:r>
      <w:r>
        <w:rPr>
          <w:iCs/>
        </w:rPr>
        <w:t xml:space="preserve"> concepte</w:t>
      </w:r>
      <w:r w:rsidR="00FE50FB">
        <w:rPr>
          <w:iCs/>
        </w:rPr>
        <w:t>s</w:t>
      </w:r>
      <w:r>
        <w:rPr>
          <w:iCs/>
        </w:rPr>
        <w:t xml:space="preserve"> de ciutat i </w:t>
      </w:r>
      <w:r w:rsidRPr="00ED088F">
        <w:rPr>
          <w:iCs/>
        </w:rPr>
        <w:t xml:space="preserve">ciutadà a partir dels textos de Francesc </w:t>
      </w:r>
      <w:proofErr w:type="spellStart"/>
      <w:r w:rsidRPr="00ED088F">
        <w:rPr>
          <w:iCs/>
        </w:rPr>
        <w:t>Eiximenis</w:t>
      </w:r>
      <w:proofErr w:type="spellEnd"/>
      <w:r w:rsidRPr="00ED088F">
        <w:rPr>
          <w:iCs/>
        </w:rPr>
        <w:t xml:space="preserve">, més en particular </w:t>
      </w:r>
      <w:r w:rsidR="007C2487" w:rsidRPr="00ED088F">
        <w:rPr>
          <w:iCs/>
        </w:rPr>
        <w:t>d</w:t>
      </w:r>
      <w:r w:rsidRPr="00ED088F">
        <w:rPr>
          <w:iCs/>
        </w:rPr>
        <w:t xml:space="preserve">el </w:t>
      </w:r>
      <w:r w:rsidRPr="00ED088F">
        <w:rPr>
          <w:i/>
          <w:iCs/>
        </w:rPr>
        <w:t xml:space="preserve">Dotzè del </w:t>
      </w:r>
      <w:proofErr w:type="spellStart"/>
      <w:r w:rsidRPr="00ED088F">
        <w:rPr>
          <w:i/>
          <w:iCs/>
        </w:rPr>
        <w:t>Crestià</w:t>
      </w:r>
      <w:proofErr w:type="spellEnd"/>
      <w:r w:rsidR="00FE50FB" w:rsidRPr="00ED088F">
        <w:rPr>
          <w:iCs/>
        </w:rPr>
        <w:t xml:space="preserve"> (1387) i del </w:t>
      </w:r>
      <w:r w:rsidR="00FE50FB" w:rsidRPr="00ED088F">
        <w:rPr>
          <w:i/>
          <w:iCs/>
        </w:rPr>
        <w:t>Llibre dels àngels</w:t>
      </w:r>
      <w:r w:rsidR="00FE50FB" w:rsidRPr="00ED088F">
        <w:rPr>
          <w:iCs/>
        </w:rPr>
        <w:t xml:space="preserve"> (1392).</w:t>
      </w:r>
    </w:p>
    <w:p w:rsidR="00190B04" w:rsidRDefault="00190B04" w:rsidP="00E51202">
      <w:pPr>
        <w:spacing w:line="360" w:lineRule="auto"/>
        <w:ind w:firstLine="708"/>
        <w:jc w:val="both"/>
        <w:rPr>
          <w:iCs/>
        </w:rPr>
      </w:pPr>
      <w:r>
        <w:rPr>
          <w:iCs/>
        </w:rPr>
        <w:t>En relació al que s’ha comentat més amunt sobre les publicacions de les actes d’aquest</w:t>
      </w:r>
      <w:r w:rsidR="002F04D9">
        <w:rPr>
          <w:iCs/>
        </w:rPr>
        <w:t>s</w:t>
      </w:r>
      <w:r>
        <w:rPr>
          <w:iCs/>
        </w:rPr>
        <w:t xml:space="preserve"> seminaris, es va aprofitar la cloend</w:t>
      </w:r>
      <w:r w:rsidRPr="00ED088F">
        <w:rPr>
          <w:iCs/>
        </w:rPr>
        <w:t xml:space="preserve">a </w:t>
      </w:r>
      <w:r w:rsidR="00FE50FB" w:rsidRPr="00ED088F">
        <w:rPr>
          <w:iCs/>
        </w:rPr>
        <w:t xml:space="preserve">de l’encontre </w:t>
      </w:r>
      <w:r w:rsidRPr="00ED088F">
        <w:rPr>
          <w:iCs/>
        </w:rPr>
        <w:t xml:space="preserve">per </w:t>
      </w:r>
      <w:r>
        <w:rPr>
          <w:iCs/>
        </w:rPr>
        <w:t>presentar els e-</w:t>
      </w:r>
      <w:proofErr w:type="spellStart"/>
      <w:r>
        <w:rPr>
          <w:iCs/>
        </w:rPr>
        <w:t>books</w:t>
      </w:r>
      <w:proofErr w:type="spellEnd"/>
      <w:r>
        <w:rPr>
          <w:iCs/>
        </w:rPr>
        <w:t xml:space="preserve"> corresponent al III i IV Seminari (Edicions UIB/Institut d’Estudis Baleàrics, 2017</w:t>
      </w:r>
      <w:r w:rsidR="00FE50FB">
        <w:rPr>
          <w:iCs/>
        </w:rPr>
        <w:t>,</w:t>
      </w:r>
      <w:r w:rsidR="002F04D9">
        <w:rPr>
          <w:iCs/>
        </w:rPr>
        <w:t xml:space="preserve"> </w:t>
      </w:r>
      <w:hyperlink r:id="rId5" w:history="1">
        <w:r w:rsidR="002F04D9" w:rsidRPr="00006601">
          <w:rPr>
            <w:rStyle w:val="Hipervnculo"/>
            <w:iCs/>
          </w:rPr>
          <w:t>http://edicions.uib.cat/</w:t>
        </w:r>
      </w:hyperlink>
      <w:r>
        <w:rPr>
          <w:iCs/>
        </w:rPr>
        <w:t>).</w:t>
      </w:r>
    </w:p>
    <w:p w:rsidR="00A515B2" w:rsidRPr="00A515B2" w:rsidRDefault="00A515B2" w:rsidP="00E51202">
      <w:pPr>
        <w:spacing w:line="360" w:lineRule="auto"/>
        <w:ind w:firstLine="708"/>
        <w:jc w:val="both"/>
        <w:rPr>
          <w:iCs/>
        </w:rPr>
      </w:pPr>
      <w:r>
        <w:rPr>
          <w:iCs/>
        </w:rPr>
        <w:t>Per concloure, volem expressar des d’aquí el nostre agraïment a la Universitat de les Illes Balears, concretament a la Facultat de Filosofia i Lletres, al Servei d’Activitats Culturals i a la Fundació Universitat-Empresa que han donat el suport econòmic, han gestionat els aspectes administratius i ens han facilitat les infraestructures i espais per dur a terme l’activitat. I per descomptat a tots els ponents i assistents que són els responsables últims de l’èxit d’aquesta iniciativa.</w:t>
      </w:r>
    </w:p>
    <w:p w:rsidR="002F04D9" w:rsidRDefault="002F04D9" w:rsidP="00E51202">
      <w:pPr>
        <w:spacing w:line="360" w:lineRule="auto"/>
        <w:ind w:firstLine="708"/>
        <w:jc w:val="both"/>
        <w:rPr>
          <w:iCs/>
        </w:rPr>
      </w:pPr>
    </w:p>
    <w:p w:rsidR="00276BA2" w:rsidRDefault="00276BA2" w:rsidP="00E51202">
      <w:pPr>
        <w:spacing w:line="360" w:lineRule="auto"/>
        <w:ind w:firstLine="708"/>
        <w:jc w:val="both"/>
        <w:rPr>
          <w:iCs/>
        </w:rPr>
      </w:pPr>
    </w:p>
    <w:p w:rsidR="00276BA2" w:rsidRDefault="00276BA2" w:rsidP="00276BA2">
      <w:pPr>
        <w:spacing w:line="360" w:lineRule="auto"/>
        <w:ind w:firstLine="708"/>
        <w:jc w:val="right"/>
        <w:rPr>
          <w:iCs/>
        </w:rPr>
      </w:pPr>
      <w:r>
        <w:rPr>
          <w:iCs/>
        </w:rPr>
        <w:t>Magdalena Cerdà Garriga</w:t>
      </w:r>
    </w:p>
    <w:p w:rsidR="00276BA2" w:rsidRDefault="00276BA2" w:rsidP="00276BA2">
      <w:pPr>
        <w:spacing w:line="360" w:lineRule="auto"/>
        <w:ind w:firstLine="708"/>
        <w:jc w:val="right"/>
        <w:rPr>
          <w:iCs/>
        </w:rPr>
      </w:pPr>
      <w:r>
        <w:rPr>
          <w:iCs/>
        </w:rPr>
        <w:t>Antònia Juan Vicens</w:t>
      </w:r>
    </w:p>
    <w:p w:rsidR="00276BA2" w:rsidRDefault="00276BA2" w:rsidP="00276BA2">
      <w:pPr>
        <w:spacing w:line="360" w:lineRule="auto"/>
        <w:ind w:firstLine="708"/>
        <w:jc w:val="right"/>
        <w:rPr>
          <w:iCs/>
        </w:rPr>
      </w:pPr>
      <w:r>
        <w:rPr>
          <w:iCs/>
        </w:rPr>
        <w:t>Universitat de les Illes Balears</w:t>
      </w:r>
    </w:p>
    <w:p w:rsidR="00276BA2" w:rsidRPr="00276BA2" w:rsidRDefault="00276BA2" w:rsidP="00276BA2">
      <w:pPr>
        <w:spacing w:line="360" w:lineRule="auto"/>
        <w:ind w:firstLine="708"/>
        <w:jc w:val="right"/>
        <w:rPr>
          <w:iCs/>
        </w:rPr>
      </w:pPr>
      <w:r>
        <w:rPr>
          <w:iCs/>
        </w:rPr>
        <w:t>Grup de Recerca en Estudis Medievals (GRESMED)</w:t>
      </w:r>
    </w:p>
    <w:p w:rsidR="00190B04" w:rsidRDefault="00190B04" w:rsidP="00E51202">
      <w:pPr>
        <w:spacing w:line="360" w:lineRule="auto"/>
        <w:ind w:firstLine="708"/>
        <w:jc w:val="both"/>
        <w:rPr>
          <w:iCs/>
        </w:rPr>
      </w:pPr>
    </w:p>
    <w:p w:rsidR="00AE0E9B" w:rsidRDefault="00AE0E9B" w:rsidP="00E51202">
      <w:pPr>
        <w:spacing w:line="360" w:lineRule="auto"/>
        <w:ind w:firstLine="708"/>
        <w:jc w:val="both"/>
        <w:rPr>
          <w:iCs/>
        </w:rPr>
      </w:pPr>
    </w:p>
    <w:p w:rsidR="00AE0E9B" w:rsidRDefault="00AE0E9B" w:rsidP="00E51202">
      <w:pPr>
        <w:spacing w:line="360" w:lineRule="auto"/>
        <w:ind w:firstLine="708"/>
        <w:jc w:val="both"/>
        <w:rPr>
          <w:noProof/>
        </w:rPr>
      </w:pPr>
    </w:p>
    <w:p w:rsidR="00190B04" w:rsidRPr="00AE0E9B" w:rsidRDefault="00AE0E9B" w:rsidP="00AE0E9B">
      <w:pPr>
        <w:spacing w:line="360" w:lineRule="auto"/>
        <w:jc w:val="both"/>
        <w:rPr>
          <w:iCs/>
        </w:rPr>
      </w:pPr>
      <w:bookmarkStart w:id="0" w:name="_GoBack"/>
      <w:r w:rsidRPr="00AE0E9B">
        <w:rPr>
          <w:noProof/>
        </w:rPr>
        <w:lastRenderedPageBreak/>
        <w:drawing>
          <wp:inline distT="0" distB="0" distL="0" distR="0">
            <wp:extent cx="4269885" cy="457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36" r="12757"/>
                    <a:stretch/>
                  </pic:blipFill>
                  <pic:spPr bwMode="auto">
                    <a:xfrm>
                      <a:off x="0" y="0"/>
                      <a:ext cx="4274070" cy="457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12CD9" w:rsidRPr="00AE0E9B" w:rsidRDefault="00AE0E9B" w:rsidP="00012CD9">
      <w:pPr>
        <w:spacing w:line="360" w:lineRule="auto"/>
        <w:jc w:val="both"/>
        <w:rPr>
          <w:rFonts w:cs="Times New Roman"/>
          <w:sz w:val="40"/>
        </w:rPr>
      </w:pPr>
      <w:proofErr w:type="spellStart"/>
      <w:r w:rsidRPr="00AE0E9B">
        <w:rPr>
          <w:rFonts w:cs="Times New Roman"/>
          <w:sz w:val="22"/>
          <w:szCs w:val="15"/>
          <w:lang w:val="fr-FR"/>
        </w:rPr>
        <w:t>Taula</w:t>
      </w:r>
      <w:proofErr w:type="spellEnd"/>
      <w:r w:rsidRPr="00AE0E9B">
        <w:rPr>
          <w:rFonts w:cs="Times New Roman"/>
          <w:sz w:val="22"/>
          <w:szCs w:val="15"/>
          <w:lang w:val="fr-FR"/>
        </w:rPr>
        <w:t xml:space="preserve"> de Sant Jordi, </w:t>
      </w:r>
      <w:proofErr w:type="spellStart"/>
      <w:r w:rsidRPr="00AE0E9B">
        <w:rPr>
          <w:rFonts w:cs="Times New Roman"/>
          <w:sz w:val="22"/>
          <w:szCs w:val="15"/>
          <w:lang w:val="fr-FR"/>
        </w:rPr>
        <w:t>Pere</w:t>
      </w:r>
      <w:proofErr w:type="spellEnd"/>
      <w:r w:rsidRPr="00AE0E9B">
        <w:rPr>
          <w:rFonts w:cs="Times New Roman"/>
          <w:sz w:val="22"/>
          <w:szCs w:val="15"/>
          <w:lang w:val="fr-FR"/>
        </w:rPr>
        <w:t xml:space="preserve"> Niçard (1468-70). </w:t>
      </w:r>
      <w:proofErr w:type="spellStart"/>
      <w:r w:rsidRPr="00AE0E9B">
        <w:rPr>
          <w:rFonts w:cs="Times New Roman"/>
          <w:sz w:val="22"/>
          <w:szCs w:val="15"/>
          <w:lang w:val="fr-FR"/>
        </w:rPr>
        <w:t>Museu</w:t>
      </w:r>
      <w:proofErr w:type="spellEnd"/>
      <w:r w:rsidRPr="00AE0E9B">
        <w:rPr>
          <w:rFonts w:cs="Times New Roman"/>
          <w:sz w:val="22"/>
          <w:szCs w:val="15"/>
          <w:lang w:val="fr-FR"/>
        </w:rPr>
        <w:t xml:space="preserve"> </w:t>
      </w:r>
      <w:proofErr w:type="spellStart"/>
      <w:r w:rsidRPr="00AE0E9B">
        <w:rPr>
          <w:rFonts w:cs="Times New Roman"/>
          <w:sz w:val="22"/>
          <w:szCs w:val="15"/>
          <w:lang w:val="fr-FR"/>
        </w:rPr>
        <w:t>Diocesà</w:t>
      </w:r>
      <w:proofErr w:type="spellEnd"/>
      <w:r w:rsidRPr="00AE0E9B">
        <w:rPr>
          <w:rFonts w:cs="Times New Roman"/>
          <w:sz w:val="22"/>
          <w:szCs w:val="15"/>
          <w:lang w:val="fr-FR"/>
        </w:rPr>
        <w:t xml:space="preserve"> de Mallorca. </w:t>
      </w:r>
      <w:proofErr w:type="gramStart"/>
      <w:r w:rsidRPr="00AE0E9B">
        <w:rPr>
          <w:rFonts w:cs="Times New Roman"/>
          <w:sz w:val="22"/>
          <w:szCs w:val="15"/>
          <w:lang w:val="fr-FR"/>
        </w:rPr>
        <w:t>Font:</w:t>
      </w:r>
      <w:proofErr w:type="gramEnd"/>
      <w:r w:rsidRPr="00AE0E9B">
        <w:rPr>
          <w:rFonts w:cs="Times New Roman"/>
          <w:sz w:val="22"/>
          <w:szCs w:val="15"/>
          <w:lang w:val="fr-FR"/>
        </w:rPr>
        <w:t xml:space="preserve"> Tina </w:t>
      </w:r>
      <w:proofErr w:type="spellStart"/>
      <w:r w:rsidRPr="00AE0E9B">
        <w:rPr>
          <w:rFonts w:cs="Times New Roman"/>
          <w:sz w:val="22"/>
          <w:szCs w:val="15"/>
          <w:lang w:val="fr-FR"/>
        </w:rPr>
        <w:t>Sabater</w:t>
      </w:r>
      <w:proofErr w:type="spellEnd"/>
    </w:p>
    <w:sectPr w:rsidR="00012CD9" w:rsidRPr="00AE0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552AE"/>
    <w:multiLevelType w:val="hybridMultilevel"/>
    <w:tmpl w:val="40AED688"/>
    <w:lvl w:ilvl="0" w:tplc="D52452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C041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D873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5EBF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64B2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B897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2C25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AE14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63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7E7"/>
    <w:rsid w:val="00012CD9"/>
    <w:rsid w:val="0003260B"/>
    <w:rsid w:val="00042051"/>
    <w:rsid w:val="000A60FE"/>
    <w:rsid w:val="000C34FD"/>
    <w:rsid w:val="000F27A6"/>
    <w:rsid w:val="001737E6"/>
    <w:rsid w:val="00185F15"/>
    <w:rsid w:val="00190B04"/>
    <w:rsid w:val="00264856"/>
    <w:rsid w:val="00276BA2"/>
    <w:rsid w:val="002E2291"/>
    <w:rsid w:val="002F04D9"/>
    <w:rsid w:val="00377D59"/>
    <w:rsid w:val="00381A7F"/>
    <w:rsid w:val="003B5470"/>
    <w:rsid w:val="004234D3"/>
    <w:rsid w:val="0052333B"/>
    <w:rsid w:val="0054295C"/>
    <w:rsid w:val="0059705D"/>
    <w:rsid w:val="005D6CBA"/>
    <w:rsid w:val="006E4A0F"/>
    <w:rsid w:val="0073712B"/>
    <w:rsid w:val="00775805"/>
    <w:rsid w:val="007A7556"/>
    <w:rsid w:val="007C2487"/>
    <w:rsid w:val="00803DD9"/>
    <w:rsid w:val="008150E8"/>
    <w:rsid w:val="00833BA1"/>
    <w:rsid w:val="008D47E7"/>
    <w:rsid w:val="00914D78"/>
    <w:rsid w:val="00A515B2"/>
    <w:rsid w:val="00AE0E9B"/>
    <w:rsid w:val="00DB02AD"/>
    <w:rsid w:val="00E51202"/>
    <w:rsid w:val="00EB21F6"/>
    <w:rsid w:val="00ED088F"/>
    <w:rsid w:val="00F01A06"/>
    <w:rsid w:val="00F30776"/>
    <w:rsid w:val="00F70285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86A2"/>
  <w15:docId w15:val="{5A6AC3D4-D3BD-4267-B1AA-CFF0637A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sz w:val="24"/>
        <w:szCs w:val="32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  <w:jc w:val="left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04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dicions.uib.c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1040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 Cap Com</dc:creator>
  <cp:lastModifiedBy>mcerda</cp:lastModifiedBy>
  <cp:revision>31</cp:revision>
  <dcterms:created xsi:type="dcterms:W3CDTF">2018-05-23T08:44:00Z</dcterms:created>
  <dcterms:modified xsi:type="dcterms:W3CDTF">2018-05-26T08:57:00Z</dcterms:modified>
</cp:coreProperties>
</file>