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5BBA0" w14:textId="2C49292C" w:rsidR="00A46C97" w:rsidRDefault="00C55EA6">
      <w:pPr>
        <w:pStyle w:val="Title"/>
      </w:pPr>
      <w:r>
        <w:t>Title</w:t>
      </w:r>
      <w:r w:rsidR="006364F2">
        <w:t xml:space="preserve"> Header (YAML Title)</w:t>
      </w:r>
    </w:p>
    <w:p w14:paraId="1DE163DB" w14:textId="1A1FDE6C" w:rsidR="00D94336" w:rsidRPr="00D94336" w:rsidRDefault="006364F2" w:rsidP="00D94336">
      <w:pPr>
        <w:pStyle w:val="Subtitle"/>
      </w:pPr>
      <w:r w:rsidRPr="00D94336">
        <w:rPr>
          <w:rStyle w:val="SubtitleChar"/>
          <w:b/>
        </w:rPr>
        <w:t>Subtitle Header (YAML Subtitle)</w:t>
      </w:r>
      <w:r w:rsidR="00D94336">
        <w:br/>
      </w:r>
      <w:r w:rsidR="00D94336" w:rsidRPr="00D94336">
        <w:t>Date Headers (YAML Date)</w:t>
      </w:r>
    </w:p>
    <w:p w14:paraId="3DC8C1A6" w14:textId="643DBA7D" w:rsidR="00A46C97" w:rsidRDefault="00C55EA6">
      <w:pPr>
        <w:pStyle w:val="Heading2"/>
      </w:pPr>
      <w:bookmarkStart w:id="0" w:name="key-findings"/>
      <w:r>
        <w:t>Head</w:t>
      </w:r>
      <w:r w:rsidR="006364F2">
        <w:t>ing 2 (##)</w:t>
      </w:r>
    </w:p>
    <w:p w14:paraId="47BAE590" w14:textId="77777777" w:rsidR="0045141D" w:rsidRDefault="006364F2" w:rsidP="00712DB7">
      <w:r>
        <w:t xml:space="preserve">This template will tell R </w:t>
      </w:r>
      <w:r w:rsidR="00712DB7">
        <w:t>M</w:t>
      </w:r>
      <w:r>
        <w:t>arkdown how to format specific styles</w:t>
      </w:r>
      <w:r w:rsidR="00712DB7">
        <w:t xml:space="preserve"> that correspond to R Markdown recognized formats. To ensure R Markdown recognizes your color, font, size, and other formatting choices, you need to edit the pre-defined styles in “Styles” in the upper toolbar.</w:t>
      </w:r>
      <w:r w:rsidR="0045141D">
        <w:t xml:space="preserve"> </w:t>
      </w:r>
    </w:p>
    <w:p w14:paraId="56CBA56B" w14:textId="3445FA31" w:rsidR="006364F2" w:rsidRDefault="0045141D" w:rsidP="00712DB7">
      <w:r w:rsidRPr="0045141D">
        <w:rPr>
          <w:b/>
          <w:bCs/>
        </w:rPr>
        <w:t>IMPORTANT:</w:t>
      </w:r>
      <w:r>
        <w:t xml:space="preserve"> Changing these directly in the text document WILL NOT translate to the R Markdown output. You must change the styles!</w:t>
      </w:r>
    </w:p>
    <w:p w14:paraId="3AB026DB" w14:textId="38B55612" w:rsidR="00712DB7" w:rsidRDefault="00712DB7" w:rsidP="00712DB7">
      <w:r>
        <w:t>To edit a style, right click the style name, click “Modify”, and make any style/format changes you wish!</w:t>
      </w:r>
    </w:p>
    <w:p w14:paraId="4018C056" w14:textId="4E7B356C" w:rsidR="00160E28" w:rsidRDefault="00160E28" w:rsidP="00712DB7">
      <w:r>
        <w:t>---</w:t>
      </w:r>
    </w:p>
    <w:p w14:paraId="62A779E5" w14:textId="0EB065E7" w:rsidR="00160E28" w:rsidRDefault="00160E28" w:rsidP="00712DB7">
      <w:r>
        <w:t>R Markdown will recognize the following styles:</w:t>
      </w:r>
    </w:p>
    <w:p w14:paraId="59B9D02D" w14:textId="0F60FB7D" w:rsidR="00A46C97" w:rsidRDefault="00160E28">
      <w:pPr>
        <w:numPr>
          <w:ilvl w:val="0"/>
          <w:numId w:val="4"/>
        </w:numPr>
      </w:pPr>
      <w:r>
        <w:t>Title: corresponding to the YAML Title</w:t>
      </w:r>
    </w:p>
    <w:p w14:paraId="48742F9B" w14:textId="76D6F30E" w:rsidR="00A46C97" w:rsidRDefault="00160E28">
      <w:pPr>
        <w:numPr>
          <w:ilvl w:val="0"/>
          <w:numId w:val="4"/>
        </w:numPr>
      </w:pPr>
      <w:r>
        <w:t>Subtitle: corresponding to the YAML Subtitle</w:t>
      </w:r>
    </w:p>
    <w:p w14:paraId="7832CCF7" w14:textId="7586002F" w:rsidR="00D94336" w:rsidRDefault="00D94336">
      <w:pPr>
        <w:numPr>
          <w:ilvl w:val="0"/>
          <w:numId w:val="4"/>
        </w:numPr>
      </w:pPr>
      <w:r>
        <w:t>Date: corresponding to the YAML Date</w:t>
      </w:r>
    </w:p>
    <w:p w14:paraId="2C531E4F" w14:textId="39884747" w:rsidR="00A46C97" w:rsidRDefault="00160E28">
      <w:pPr>
        <w:numPr>
          <w:ilvl w:val="0"/>
          <w:numId w:val="4"/>
        </w:numPr>
      </w:pPr>
      <w:r>
        <w:t>Heading 1: corresponding to headers defined by 1 hashtag (#)</w:t>
      </w:r>
    </w:p>
    <w:p w14:paraId="30C2FF3B" w14:textId="44E39FD1" w:rsidR="00160E28" w:rsidRDefault="00160E28">
      <w:pPr>
        <w:numPr>
          <w:ilvl w:val="0"/>
          <w:numId w:val="4"/>
        </w:numPr>
      </w:pPr>
      <w:r>
        <w:t>Heading 2: corresponding to headers defined by 2 hashtags (##)</w:t>
      </w:r>
    </w:p>
    <w:p w14:paraId="4AAD3E27" w14:textId="0091FFB3" w:rsidR="00160E28" w:rsidRDefault="00160E28">
      <w:pPr>
        <w:numPr>
          <w:ilvl w:val="0"/>
          <w:numId w:val="4"/>
        </w:numPr>
      </w:pPr>
      <w:r>
        <w:t>Heading 3: corresponding to headers defined by 3 hashtags (###)</w:t>
      </w:r>
    </w:p>
    <w:p w14:paraId="6D4B7BE4" w14:textId="63CBB1F3" w:rsidR="00F222F4" w:rsidRDefault="00F222F4">
      <w:pPr>
        <w:numPr>
          <w:ilvl w:val="0"/>
          <w:numId w:val="4"/>
        </w:numPr>
      </w:pPr>
      <w:r>
        <w:t>Normal text: Free text</w:t>
      </w:r>
    </w:p>
    <w:p w14:paraId="018BC83D" w14:textId="77777777" w:rsidR="007C0847" w:rsidRDefault="00160E28">
      <w:pPr>
        <w:numPr>
          <w:ilvl w:val="0"/>
          <w:numId w:val="4"/>
        </w:numPr>
      </w:pPr>
      <w:r>
        <w:t>Hyperlink</w:t>
      </w:r>
      <w:r w:rsidR="00F222F4">
        <w:t>s</w:t>
      </w:r>
    </w:p>
    <w:p w14:paraId="5180BFD7" w14:textId="08AC4F59" w:rsidR="00160E28" w:rsidRDefault="007C0847" w:rsidP="007C0847">
      <w:r>
        <w:t>There are additional tools that can be explored for further customization, but I find that almost all my style needs are met by the above.</w:t>
      </w:r>
      <w:r w:rsidR="00160E28">
        <w:t xml:space="preserve"> </w:t>
      </w:r>
    </w:p>
    <w:p w14:paraId="3187B76B" w14:textId="2635FEC4" w:rsidR="00A46C97" w:rsidRDefault="00C55EA6">
      <w:pPr>
        <w:pStyle w:val="Heading2"/>
      </w:pPr>
      <w:bookmarkStart w:id="1" w:name="Xa7cba5764618c4eda20c7d8e26edf3813b93d0a"/>
      <w:bookmarkEnd w:id="0"/>
      <w:r>
        <w:t>Head</w:t>
      </w:r>
      <w:r w:rsidR="006364F2">
        <w:t>ing 2 (##)</w:t>
      </w:r>
    </w:p>
    <w:bookmarkEnd w:id="1"/>
    <w:p w14:paraId="707F0313" w14:textId="4AF2E97C" w:rsidR="00712DB7" w:rsidRPr="00712DB7" w:rsidRDefault="00712DB7">
      <w:pPr>
        <w:rPr>
          <w:rStyle w:val="Hyperlink"/>
        </w:rPr>
      </w:pPr>
      <w:r>
        <w:t xml:space="preserve">The </w:t>
      </w:r>
      <w:r w:rsidRPr="00712DB7">
        <w:rPr>
          <w:rStyle w:val="Hyperlink"/>
        </w:rPr>
        <w:t>hyperlink style</w:t>
      </w:r>
      <w:r>
        <w:t xml:space="preserve"> can be edited by clicking the down arrow in the styles toolbar above, selecting “Apply Styles”, selecting style name “Hyperlink”, and clicking “Modify”.</w:t>
      </w:r>
    </w:p>
    <w:sectPr w:rsidR="00712DB7" w:rsidRPr="00712DB7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C3B44" w14:textId="77777777" w:rsidR="009C1603" w:rsidRDefault="009C1603">
      <w:pPr>
        <w:spacing w:before="0" w:after="0"/>
      </w:pPr>
      <w:r>
        <w:separator/>
      </w:r>
    </w:p>
  </w:endnote>
  <w:endnote w:type="continuationSeparator" w:id="0">
    <w:p w14:paraId="31D575CF" w14:textId="77777777" w:rsidR="009C1603" w:rsidRDefault="009C160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3CDFD" w14:textId="77777777" w:rsidR="00A46C97" w:rsidRPr="00EF6525" w:rsidRDefault="00000000">
    <w:pPr>
      <w:jc w:val="center"/>
      <w:rPr>
        <w:sz w:val="32"/>
        <w:szCs w:val="28"/>
      </w:rPr>
    </w:pPr>
    <w:r w:rsidRPr="00EF6525">
      <w:rPr>
        <w:color w:val="808080"/>
        <w:sz w:val="22"/>
      </w:rPr>
      <w:t xml:space="preserve">Page </w:t>
    </w:r>
    <w:r w:rsidRPr="00EF6525">
      <w:rPr>
        <w:color w:val="808080"/>
        <w:sz w:val="22"/>
      </w:rPr>
      <w:fldChar w:fldCharType="begin"/>
    </w:r>
    <w:r w:rsidRPr="00EF6525">
      <w:rPr>
        <w:color w:val="808080"/>
        <w:sz w:val="22"/>
      </w:rPr>
      <w:instrText>PAGE</w:instrText>
    </w:r>
    <w:r w:rsidRPr="00EF6525">
      <w:rPr>
        <w:color w:val="808080"/>
        <w:sz w:val="22"/>
      </w:rPr>
      <w:fldChar w:fldCharType="separate"/>
    </w:r>
    <w:r w:rsidR="00BB3BBE" w:rsidRPr="00EF6525">
      <w:rPr>
        <w:noProof/>
        <w:color w:val="808080"/>
        <w:sz w:val="22"/>
      </w:rPr>
      <w:t>1</w:t>
    </w:r>
    <w:r w:rsidRPr="00EF6525">
      <w:rPr>
        <w:color w:val="808080"/>
        <w:sz w:val="22"/>
      </w:rPr>
      <w:fldChar w:fldCharType="end"/>
    </w:r>
    <w:r w:rsidRPr="00EF6525">
      <w:rPr>
        <w:color w:val="808080"/>
        <w:sz w:val="22"/>
      </w:rPr>
      <w:t xml:space="preserve"> of </w:t>
    </w:r>
    <w:r w:rsidRPr="00EF6525">
      <w:rPr>
        <w:color w:val="808080"/>
        <w:sz w:val="22"/>
      </w:rPr>
      <w:fldChar w:fldCharType="begin"/>
    </w:r>
    <w:r w:rsidRPr="00EF6525">
      <w:rPr>
        <w:color w:val="808080"/>
        <w:sz w:val="22"/>
      </w:rPr>
      <w:instrText>NUMPAGES</w:instrText>
    </w:r>
    <w:r w:rsidRPr="00EF6525">
      <w:rPr>
        <w:color w:val="808080"/>
        <w:sz w:val="22"/>
      </w:rPr>
      <w:fldChar w:fldCharType="separate"/>
    </w:r>
    <w:r w:rsidR="00BB3BBE" w:rsidRPr="00EF6525">
      <w:rPr>
        <w:noProof/>
        <w:color w:val="808080"/>
        <w:sz w:val="22"/>
      </w:rPr>
      <w:t>2</w:t>
    </w:r>
    <w:r w:rsidRPr="00EF6525">
      <w:rPr>
        <w:color w:val="808080"/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3685ED" w14:textId="77777777" w:rsidR="009C1603" w:rsidRDefault="009C1603">
      <w:pPr>
        <w:spacing w:before="0" w:after="0"/>
      </w:pPr>
      <w:r>
        <w:separator/>
      </w:r>
    </w:p>
  </w:footnote>
  <w:footnote w:type="continuationSeparator" w:id="0">
    <w:p w14:paraId="1F686EB6" w14:textId="77777777" w:rsidR="009C1603" w:rsidRDefault="009C1603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D46D6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C0EB3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4950F72"/>
    <w:multiLevelType w:val="hybridMultilevel"/>
    <w:tmpl w:val="62BC5B4C"/>
    <w:lvl w:ilvl="0" w:tplc="DB642F56">
      <w:start w:val="1"/>
      <w:numFmt w:val="bullet"/>
      <w:lvlText w:val="•"/>
      <w:lvlJc w:val="left"/>
      <w:pPr>
        <w:ind w:left="360" w:hanging="260"/>
      </w:pPr>
      <w:rPr>
        <w:color w:val="7029EC"/>
      </w:rPr>
    </w:lvl>
    <w:lvl w:ilvl="1" w:tplc="47DE9790">
      <w:numFmt w:val="decimal"/>
      <w:lvlText w:val=""/>
      <w:lvlJc w:val="left"/>
    </w:lvl>
    <w:lvl w:ilvl="2" w:tplc="1F76444E">
      <w:numFmt w:val="decimal"/>
      <w:lvlText w:val=""/>
      <w:lvlJc w:val="left"/>
    </w:lvl>
    <w:lvl w:ilvl="3" w:tplc="D22C6890">
      <w:numFmt w:val="decimal"/>
      <w:lvlText w:val=""/>
      <w:lvlJc w:val="left"/>
    </w:lvl>
    <w:lvl w:ilvl="4" w:tplc="BCC085D0">
      <w:numFmt w:val="decimal"/>
      <w:lvlText w:val=""/>
      <w:lvlJc w:val="left"/>
    </w:lvl>
    <w:lvl w:ilvl="5" w:tplc="F00E0484">
      <w:numFmt w:val="decimal"/>
      <w:lvlText w:val=""/>
      <w:lvlJc w:val="left"/>
    </w:lvl>
    <w:lvl w:ilvl="6" w:tplc="84A42F8A">
      <w:numFmt w:val="decimal"/>
      <w:lvlText w:val=""/>
      <w:lvlJc w:val="left"/>
    </w:lvl>
    <w:lvl w:ilvl="7" w:tplc="3CF04DFA">
      <w:numFmt w:val="decimal"/>
      <w:lvlText w:val=""/>
      <w:lvlJc w:val="left"/>
    </w:lvl>
    <w:lvl w:ilvl="8" w:tplc="DFA6680A">
      <w:numFmt w:val="decimal"/>
      <w:lvlText w:val=""/>
      <w:lvlJc w:val="left"/>
    </w:lvl>
  </w:abstractNum>
  <w:abstractNum w:abstractNumId="3" w15:restartNumberingAfterBreak="0">
    <w:nsid w:val="56A53F62"/>
    <w:multiLevelType w:val="hybridMultilevel"/>
    <w:tmpl w:val="E3360EBA"/>
    <w:lvl w:ilvl="0" w:tplc="B78047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7030A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D4D74"/>
    <w:multiLevelType w:val="hybridMultilevel"/>
    <w:tmpl w:val="C6683DCC"/>
    <w:lvl w:ilvl="0" w:tplc="289433B4">
      <w:start w:val="1"/>
      <w:numFmt w:val="bullet"/>
      <w:lvlText w:val="●"/>
      <w:lvlJc w:val="left"/>
      <w:pPr>
        <w:ind w:left="720" w:hanging="360"/>
      </w:pPr>
    </w:lvl>
    <w:lvl w:ilvl="1" w:tplc="DC506ABC">
      <w:start w:val="1"/>
      <w:numFmt w:val="bullet"/>
      <w:lvlText w:val="○"/>
      <w:lvlJc w:val="left"/>
      <w:pPr>
        <w:ind w:left="1440" w:hanging="360"/>
      </w:pPr>
    </w:lvl>
    <w:lvl w:ilvl="2" w:tplc="1D849C30">
      <w:start w:val="1"/>
      <w:numFmt w:val="bullet"/>
      <w:lvlText w:val="■"/>
      <w:lvlJc w:val="left"/>
      <w:pPr>
        <w:ind w:left="2160" w:hanging="360"/>
      </w:pPr>
    </w:lvl>
    <w:lvl w:ilvl="3" w:tplc="7DD6FFCC">
      <w:start w:val="1"/>
      <w:numFmt w:val="bullet"/>
      <w:lvlText w:val="●"/>
      <w:lvlJc w:val="left"/>
      <w:pPr>
        <w:ind w:left="2880" w:hanging="360"/>
      </w:pPr>
    </w:lvl>
    <w:lvl w:ilvl="4" w:tplc="ED3225E0">
      <w:start w:val="1"/>
      <w:numFmt w:val="bullet"/>
      <w:lvlText w:val="○"/>
      <w:lvlJc w:val="left"/>
      <w:pPr>
        <w:ind w:left="3600" w:hanging="360"/>
      </w:pPr>
    </w:lvl>
    <w:lvl w:ilvl="5" w:tplc="85F0AEC0">
      <w:start w:val="1"/>
      <w:numFmt w:val="bullet"/>
      <w:lvlText w:val="■"/>
      <w:lvlJc w:val="left"/>
      <w:pPr>
        <w:ind w:left="4320" w:hanging="360"/>
      </w:pPr>
    </w:lvl>
    <w:lvl w:ilvl="6" w:tplc="6D9ECC9E">
      <w:start w:val="1"/>
      <w:numFmt w:val="bullet"/>
      <w:lvlText w:val="●"/>
      <w:lvlJc w:val="left"/>
      <w:pPr>
        <w:ind w:left="5040" w:hanging="360"/>
      </w:pPr>
    </w:lvl>
    <w:lvl w:ilvl="7" w:tplc="5B46296E">
      <w:start w:val="1"/>
      <w:numFmt w:val="bullet"/>
      <w:lvlText w:val="●"/>
      <w:lvlJc w:val="left"/>
      <w:pPr>
        <w:ind w:left="5760" w:hanging="360"/>
      </w:pPr>
    </w:lvl>
    <w:lvl w:ilvl="8" w:tplc="E6282C0E">
      <w:start w:val="1"/>
      <w:numFmt w:val="bullet"/>
      <w:lvlText w:val="●"/>
      <w:lvlJc w:val="left"/>
      <w:pPr>
        <w:ind w:left="6480" w:hanging="360"/>
      </w:pPr>
    </w:lvl>
  </w:abstractNum>
  <w:num w:numId="1" w16cid:durableId="373695241">
    <w:abstractNumId w:val="4"/>
    <w:lvlOverride w:ilvl="0">
      <w:startOverride w:val="1"/>
    </w:lvlOverride>
  </w:num>
  <w:num w:numId="2" w16cid:durableId="1722902257">
    <w:abstractNumId w:val="2"/>
    <w:lvlOverride w:ilvl="0">
      <w:startOverride w:val="1"/>
    </w:lvlOverride>
  </w:num>
  <w:num w:numId="3" w16cid:durableId="1179076094">
    <w:abstractNumId w:val="0"/>
  </w:num>
  <w:num w:numId="4" w16cid:durableId="1144077620">
    <w:abstractNumId w:val="1"/>
  </w:num>
  <w:num w:numId="5" w16cid:durableId="19113846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C97"/>
    <w:rsid w:val="001137EE"/>
    <w:rsid w:val="00160E28"/>
    <w:rsid w:val="0029532C"/>
    <w:rsid w:val="00341697"/>
    <w:rsid w:val="0045141D"/>
    <w:rsid w:val="004B257A"/>
    <w:rsid w:val="005378B9"/>
    <w:rsid w:val="005716FD"/>
    <w:rsid w:val="005E3BDA"/>
    <w:rsid w:val="006364F2"/>
    <w:rsid w:val="00656F48"/>
    <w:rsid w:val="006848E6"/>
    <w:rsid w:val="006C31ED"/>
    <w:rsid w:val="006E18EA"/>
    <w:rsid w:val="00712DB7"/>
    <w:rsid w:val="007C0847"/>
    <w:rsid w:val="00870A0E"/>
    <w:rsid w:val="008D33F5"/>
    <w:rsid w:val="009240E3"/>
    <w:rsid w:val="00936933"/>
    <w:rsid w:val="00992934"/>
    <w:rsid w:val="0099323E"/>
    <w:rsid w:val="009C1603"/>
    <w:rsid w:val="00A46C97"/>
    <w:rsid w:val="00A84E0E"/>
    <w:rsid w:val="00BB3BBE"/>
    <w:rsid w:val="00BD7010"/>
    <w:rsid w:val="00C02FA5"/>
    <w:rsid w:val="00C55EA6"/>
    <w:rsid w:val="00CF6643"/>
    <w:rsid w:val="00D43AAB"/>
    <w:rsid w:val="00D94336"/>
    <w:rsid w:val="00E10A2C"/>
    <w:rsid w:val="00E55443"/>
    <w:rsid w:val="00E63EFC"/>
    <w:rsid w:val="00E85CB7"/>
    <w:rsid w:val="00EF6525"/>
    <w:rsid w:val="00F15F9A"/>
    <w:rsid w:val="00F222F4"/>
    <w:rsid w:val="00F3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2844"/>
  <w15:docId w15:val="{9D62F2EC-E860-4501-BBA1-627152146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3B3B3B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BDA"/>
    <w:pPr>
      <w:spacing w:before="240" w:after="240"/>
    </w:pPr>
    <w:rPr>
      <w:sz w:val="24"/>
    </w:rPr>
  </w:style>
  <w:style w:type="paragraph" w:styleId="Heading1">
    <w:name w:val="heading 1"/>
    <w:uiPriority w:val="9"/>
    <w:qFormat/>
    <w:pPr>
      <w:pBdr>
        <w:bottom w:val="single" w:sz="8" w:space="4" w:color="7029EC"/>
      </w:pBdr>
      <w:spacing w:before="360" w:after="160"/>
      <w:outlineLvl w:val="0"/>
    </w:pPr>
    <w:rPr>
      <w:b/>
      <w:bCs/>
      <w:color w:val="7029EC"/>
      <w:sz w:val="32"/>
      <w:szCs w:val="32"/>
    </w:rPr>
  </w:style>
  <w:style w:type="paragraph" w:styleId="Heading2">
    <w:name w:val="heading 2"/>
    <w:uiPriority w:val="9"/>
    <w:unhideWhenUsed/>
    <w:qFormat/>
    <w:rsid w:val="00EF6525"/>
    <w:pPr>
      <w:spacing w:before="280" w:after="120"/>
      <w:outlineLvl w:val="1"/>
    </w:pPr>
    <w:rPr>
      <w:b/>
      <w:bCs/>
      <w:color w:val="5B3DB2"/>
      <w:sz w:val="32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i/>
      <w:iCs/>
      <w:color w:val="7029EC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120"/>
    </w:pPr>
    <w:rPr>
      <w:b/>
      <w:bCs/>
      <w:color w:val="5B3DB2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sid w:val="006848E6"/>
    <w:rPr>
      <w:i w:val="0"/>
      <w:color w:val="6A15B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Highlight">
    <w:name w:val="Highlight"/>
    <w:qFormat/>
    <w:rPr>
      <w:b/>
      <w:bCs/>
      <w:color w:val="E8368F"/>
    </w:rPr>
  </w:style>
  <w:style w:type="paragraph" w:styleId="Caption">
    <w:name w:val="caption"/>
    <w:qFormat/>
    <w:pPr>
      <w:spacing w:before="60" w:after="200"/>
    </w:pPr>
    <w:rPr>
      <w:i/>
      <w:iCs/>
      <w:color w:val="6E6E6E"/>
      <w:sz w:val="18"/>
      <w:szCs w:val="18"/>
    </w:rPr>
  </w:style>
  <w:style w:type="paragraph" w:customStyle="1" w:styleId="SourceCode">
    <w:name w:val="Source Code"/>
    <w:pPr>
      <w:shd w:val="clear" w:color="auto" w:fill="F8F8F8"/>
      <w:wordWrap w:val="0"/>
    </w:pPr>
  </w:style>
  <w:style w:type="character" w:customStyle="1" w:styleId="KeywordTok">
    <w:name w:val="KeywordTok"/>
    <w:rPr>
      <w:b/>
      <w:color w:val="204A87"/>
      <w:shd w:val="clear" w:color="auto" w:fill="F8F8F8"/>
    </w:rPr>
  </w:style>
  <w:style w:type="character" w:customStyle="1" w:styleId="DataTypeTok">
    <w:name w:val="DataTypeTok"/>
    <w:rPr>
      <w:color w:val="204A87"/>
      <w:shd w:val="clear" w:color="auto" w:fill="F8F8F8"/>
    </w:rPr>
  </w:style>
  <w:style w:type="character" w:customStyle="1" w:styleId="DecValTok">
    <w:name w:val="DecValTok"/>
    <w:rPr>
      <w:color w:val="0000CF"/>
      <w:shd w:val="clear" w:color="auto" w:fill="F8F8F8"/>
    </w:rPr>
  </w:style>
  <w:style w:type="character" w:customStyle="1" w:styleId="BaseNTok">
    <w:name w:val="BaseNTok"/>
    <w:rPr>
      <w:color w:val="0000CF"/>
      <w:shd w:val="clear" w:color="auto" w:fill="F8F8F8"/>
    </w:rPr>
  </w:style>
  <w:style w:type="character" w:customStyle="1" w:styleId="FloatTok">
    <w:name w:val="FloatTok"/>
    <w:rPr>
      <w:color w:val="0000CF"/>
      <w:shd w:val="clear" w:color="auto" w:fill="F8F8F8"/>
    </w:rPr>
  </w:style>
  <w:style w:type="character" w:customStyle="1" w:styleId="ConstantTok">
    <w:name w:val="ConstantTok"/>
    <w:rPr>
      <w:color w:val="8F5902"/>
      <w:shd w:val="clear" w:color="auto" w:fill="F8F8F8"/>
    </w:rPr>
  </w:style>
  <w:style w:type="character" w:customStyle="1" w:styleId="CharTok">
    <w:name w:val="CharTok"/>
    <w:rPr>
      <w:color w:val="4E9A06"/>
      <w:shd w:val="clear" w:color="auto" w:fill="F8F8F8"/>
    </w:rPr>
  </w:style>
  <w:style w:type="character" w:customStyle="1" w:styleId="SpecialCharTok">
    <w:name w:val="SpecialCharTok"/>
    <w:rPr>
      <w:b/>
      <w:color w:val="CE5C00"/>
      <w:shd w:val="clear" w:color="auto" w:fill="F8F8F8"/>
    </w:rPr>
  </w:style>
  <w:style w:type="character" w:customStyle="1" w:styleId="StringTok">
    <w:name w:val="StringTok"/>
    <w:rPr>
      <w:color w:val="4E9A06"/>
      <w:shd w:val="clear" w:color="auto" w:fill="F8F8F8"/>
    </w:rPr>
  </w:style>
  <w:style w:type="character" w:customStyle="1" w:styleId="VerbatimStringTok">
    <w:name w:val="VerbatimStringTok"/>
    <w:rPr>
      <w:color w:val="4E9A06"/>
      <w:shd w:val="clear" w:color="auto" w:fill="F8F8F8"/>
    </w:rPr>
  </w:style>
  <w:style w:type="character" w:customStyle="1" w:styleId="SpecialStringTok">
    <w:name w:val="SpecialStringTok"/>
    <w:rPr>
      <w:color w:val="4E9A06"/>
      <w:shd w:val="clear" w:color="auto" w:fill="F8F8F8"/>
    </w:rPr>
  </w:style>
  <w:style w:type="character" w:customStyle="1" w:styleId="ImportTok">
    <w:name w:val="ImportTok"/>
    <w:rPr>
      <w:shd w:val="clear" w:color="auto" w:fill="F8F8F8"/>
    </w:rPr>
  </w:style>
  <w:style w:type="character" w:customStyle="1" w:styleId="CommentTok">
    <w:name w:val="CommentTok"/>
    <w:rPr>
      <w:i/>
      <w:color w:val="8F5902"/>
      <w:shd w:val="clear" w:color="auto" w:fill="F8F8F8"/>
    </w:rPr>
  </w:style>
  <w:style w:type="character" w:customStyle="1" w:styleId="DocumentationTok">
    <w:name w:val="DocumentationTok"/>
    <w:rPr>
      <w:b/>
      <w:i/>
      <w:color w:val="8F5902"/>
      <w:shd w:val="clear" w:color="auto" w:fill="F8F8F8"/>
    </w:rPr>
  </w:style>
  <w:style w:type="character" w:customStyle="1" w:styleId="AnnotationTok">
    <w:name w:val="AnnotationTok"/>
    <w:rPr>
      <w:b/>
      <w:i/>
      <w:color w:val="8F5902"/>
      <w:shd w:val="clear" w:color="auto" w:fill="F8F8F8"/>
    </w:rPr>
  </w:style>
  <w:style w:type="character" w:customStyle="1" w:styleId="CommentVarTok">
    <w:name w:val="CommentVarTok"/>
    <w:rPr>
      <w:b/>
      <w:i/>
      <w:color w:val="8F5902"/>
      <w:shd w:val="clear" w:color="auto" w:fill="F8F8F8"/>
    </w:rPr>
  </w:style>
  <w:style w:type="character" w:customStyle="1" w:styleId="OtherTok">
    <w:name w:val="OtherTok"/>
    <w:rPr>
      <w:color w:val="8F5902"/>
      <w:shd w:val="clear" w:color="auto" w:fill="F8F8F8"/>
    </w:rPr>
  </w:style>
  <w:style w:type="character" w:customStyle="1" w:styleId="FunctionTok">
    <w:name w:val="FunctionTok"/>
    <w:rPr>
      <w:b/>
      <w:color w:val="204A87"/>
      <w:shd w:val="clear" w:color="auto" w:fill="F8F8F8"/>
    </w:rPr>
  </w:style>
  <w:style w:type="character" w:customStyle="1" w:styleId="VariableTok">
    <w:name w:val="VariableTok"/>
    <w:rPr>
      <w:color w:val="000000"/>
      <w:shd w:val="clear" w:color="auto" w:fill="F8F8F8"/>
    </w:rPr>
  </w:style>
  <w:style w:type="character" w:customStyle="1" w:styleId="ControlFlowTok">
    <w:name w:val="ControlFlowTok"/>
    <w:rPr>
      <w:b/>
      <w:color w:val="204A87"/>
      <w:shd w:val="clear" w:color="auto" w:fill="F8F8F8"/>
    </w:rPr>
  </w:style>
  <w:style w:type="character" w:customStyle="1" w:styleId="OperatorTok">
    <w:name w:val="OperatorTok"/>
    <w:rPr>
      <w:b/>
      <w:color w:val="CE5C00"/>
      <w:shd w:val="clear" w:color="auto" w:fill="F8F8F8"/>
    </w:rPr>
  </w:style>
  <w:style w:type="character" w:customStyle="1" w:styleId="BuiltInTok">
    <w:name w:val="BuiltInTok"/>
    <w:rPr>
      <w:shd w:val="clear" w:color="auto" w:fill="F8F8F8"/>
    </w:rPr>
  </w:style>
  <w:style w:type="character" w:customStyle="1" w:styleId="ExtensionTok">
    <w:name w:val="ExtensionTok"/>
    <w:rPr>
      <w:shd w:val="clear" w:color="auto" w:fill="F8F8F8"/>
    </w:rPr>
  </w:style>
  <w:style w:type="character" w:customStyle="1" w:styleId="PreprocessorTok">
    <w:name w:val="PreprocessorTok"/>
    <w:rPr>
      <w:i/>
      <w:color w:val="8F5902"/>
      <w:shd w:val="clear" w:color="auto" w:fill="F8F8F8"/>
    </w:rPr>
  </w:style>
  <w:style w:type="character" w:customStyle="1" w:styleId="AttributeTok">
    <w:name w:val="AttributeTok"/>
    <w:rPr>
      <w:color w:val="204A87"/>
      <w:shd w:val="clear" w:color="auto" w:fill="F8F8F8"/>
    </w:rPr>
  </w:style>
  <w:style w:type="character" w:customStyle="1" w:styleId="RegionMarkerTok">
    <w:name w:val="RegionMarkerTok"/>
    <w:rPr>
      <w:shd w:val="clear" w:color="auto" w:fill="F8F8F8"/>
    </w:rPr>
  </w:style>
  <w:style w:type="character" w:customStyle="1" w:styleId="InformationTok">
    <w:name w:val="InformationTok"/>
    <w:rPr>
      <w:b/>
      <w:i/>
      <w:color w:val="8F5902"/>
      <w:shd w:val="clear" w:color="auto" w:fill="F8F8F8"/>
    </w:rPr>
  </w:style>
  <w:style w:type="character" w:customStyle="1" w:styleId="WarningTok">
    <w:name w:val="WarningTok"/>
    <w:rPr>
      <w:b/>
      <w:i/>
      <w:color w:val="8F5902"/>
      <w:shd w:val="clear" w:color="auto" w:fill="F8F8F8"/>
    </w:rPr>
  </w:style>
  <w:style w:type="character" w:customStyle="1" w:styleId="AlertTok">
    <w:name w:val="AlertTok"/>
    <w:rPr>
      <w:color w:val="EF2929"/>
      <w:shd w:val="clear" w:color="auto" w:fill="F8F8F8"/>
    </w:rPr>
  </w:style>
  <w:style w:type="character" w:customStyle="1" w:styleId="ErrorTok">
    <w:name w:val="ErrorTok"/>
    <w:rPr>
      <w:b/>
      <w:color w:val="A40000"/>
      <w:shd w:val="clear" w:color="auto" w:fill="F8F8F8"/>
    </w:rPr>
  </w:style>
  <w:style w:type="character" w:customStyle="1" w:styleId="NormalTok">
    <w:name w:val="NormalTok"/>
    <w:rPr>
      <w:shd w:val="clear" w:color="auto" w:fill="F8F8F8"/>
    </w:rPr>
  </w:style>
  <w:style w:type="character" w:styleId="FollowedHyperlink">
    <w:name w:val="FollowedHyperlink"/>
    <w:basedOn w:val="DefaultParagraphFont"/>
    <w:uiPriority w:val="99"/>
    <w:semiHidden/>
    <w:unhideWhenUsed/>
    <w:rsid w:val="00BB3BB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F6525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EF6525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EF6525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EF6525"/>
    <w:rPr>
      <w:sz w:val="24"/>
    </w:rPr>
  </w:style>
  <w:style w:type="paragraph" w:styleId="Date">
    <w:name w:val="Date"/>
    <w:basedOn w:val="Normal"/>
    <w:next w:val="Normal"/>
    <w:link w:val="DateChar"/>
    <w:uiPriority w:val="99"/>
    <w:unhideWhenUsed/>
    <w:rsid w:val="00CF6643"/>
    <w:pPr>
      <w:spacing w:before="40" w:after="40"/>
    </w:pPr>
    <w:rPr>
      <w:b/>
      <w:color w:val="595959" w:themeColor="text1" w:themeTint="A6"/>
    </w:rPr>
  </w:style>
  <w:style w:type="character" w:customStyle="1" w:styleId="DateChar">
    <w:name w:val="Date Char"/>
    <w:basedOn w:val="DefaultParagraphFont"/>
    <w:link w:val="Date"/>
    <w:uiPriority w:val="99"/>
    <w:rsid w:val="00CF6643"/>
    <w:rPr>
      <w:b/>
      <w:color w:val="595959" w:themeColor="text1" w:themeTint="A6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4336"/>
    <w:pPr>
      <w:numPr>
        <w:ilvl w:val="1"/>
      </w:numPr>
      <w:spacing w:before="40" w:after="40"/>
    </w:pPr>
    <w:rPr>
      <w:rFonts w:eastAsiaTheme="minorEastAsia" w:cstheme="minorBidi"/>
      <w:b/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rsid w:val="00D94336"/>
    <w:rPr>
      <w:rFonts w:eastAsiaTheme="minorEastAsia" w:cstheme="minorBidi"/>
      <w:b/>
      <w:color w:val="5A5A5A" w:themeColor="text1" w:themeTint="A5"/>
      <w:sz w:val="24"/>
    </w:rPr>
  </w:style>
  <w:style w:type="paragraph" w:styleId="NoSpacing">
    <w:name w:val="No Spacing"/>
    <w:uiPriority w:val="1"/>
    <w:qFormat/>
    <w:rsid w:val="00712DB7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198</Words>
  <Characters>1133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U.S. Territory Preterm Births during 2020-2023 [COMPLETE EXAMPLE]</vt:lpstr>
    </vt:vector>
  </TitlesOfParts>
  <Company/>
  <LinksUpToDate>false</LinksUpToDate>
  <CharactersWithSpaces>1329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U.S. Territory Preterm Births during 2020-2023 [COMPLETE EXAMPLE]</dc:title>
  <dc:creator>Prepared by Dr. Katie Labgold</dc:creator>
  <cp:keywords/>
  <cp:lastModifiedBy>K Labgold</cp:lastModifiedBy>
  <cp:revision>13</cp:revision>
  <dcterms:created xsi:type="dcterms:W3CDTF">2026-08-12T18:00:00Z</dcterms:created>
  <dcterms:modified xsi:type="dcterms:W3CDTF">2026-08-17T15:36:00Z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07/24/2026</vt:lpwstr>
  </property>
  <property fmtid="{D5CDD505-2E9C-101B-9397-08002B2CF9AE}" pid="3" name="output">
    <vt:lpwstr/>
  </property>
</Properties>
</file>