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78" w:rsidRDefault="00320F78" w:rsidP="00D372E3">
      <w:pPr>
        <w:spacing w:after="60"/>
      </w:pPr>
    </w:p>
    <w:p w:rsidR="001675A7" w:rsidRDefault="001675A7" w:rsidP="00D372E3">
      <w:pPr>
        <w:spacing w:after="60"/>
        <w:rPr>
          <w:b/>
          <w:i/>
          <w:sz w:val="30"/>
          <w:szCs w:val="30"/>
        </w:rPr>
      </w:pPr>
      <w:r w:rsidRPr="00D372E3">
        <w:rPr>
          <w:b/>
          <w:i/>
          <w:sz w:val="30"/>
          <w:szCs w:val="30"/>
        </w:rPr>
        <w:t xml:space="preserve">Prepare standards </w:t>
      </w:r>
    </w:p>
    <w:p w:rsidR="00D372E3" w:rsidRPr="00D372E3" w:rsidRDefault="002B0B70" w:rsidP="00D372E3">
      <w:pPr>
        <w:spacing w:after="60"/>
        <w:rPr>
          <w:i/>
        </w:rPr>
      </w:pPr>
      <w:r>
        <w:rPr>
          <w:i/>
        </w:rPr>
        <w:t xml:space="preserve">Break ampule in hood. </w:t>
      </w:r>
      <w:r w:rsidR="00D372E3">
        <w:rPr>
          <w:i/>
        </w:rPr>
        <w:t xml:space="preserve">Prepare dilutions in 1.5 ml tubes.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1298"/>
        <w:gridCol w:w="1297"/>
        <w:gridCol w:w="1160"/>
      </w:tblGrid>
      <w:tr w:rsidR="001675A7" w:rsidTr="00D372E3">
        <w:tc>
          <w:tcPr>
            <w:tcW w:w="805" w:type="dxa"/>
          </w:tcPr>
          <w:p w:rsidR="001675A7" w:rsidRPr="001675A7" w:rsidRDefault="001675A7" w:rsidP="00D372E3">
            <w:pPr>
              <w:spacing w:after="60"/>
              <w:rPr>
                <w:b/>
              </w:rPr>
            </w:pPr>
            <w:r>
              <w:rPr>
                <w:b/>
              </w:rPr>
              <w:t>Vial</w:t>
            </w:r>
          </w:p>
        </w:tc>
        <w:tc>
          <w:tcPr>
            <w:tcW w:w="1298" w:type="dxa"/>
          </w:tcPr>
          <w:p w:rsidR="001675A7" w:rsidRPr="001675A7" w:rsidRDefault="001675A7" w:rsidP="00D372E3">
            <w:pPr>
              <w:spacing w:after="60"/>
              <w:rPr>
                <w:b/>
              </w:rPr>
            </w:pPr>
            <w:r w:rsidRPr="001675A7">
              <w:rPr>
                <w:rFonts w:ascii="Cambria" w:hAnsi="Cambria"/>
                <w:b/>
              </w:rPr>
              <w:t>μ</w:t>
            </w:r>
            <w:r>
              <w:rPr>
                <w:b/>
              </w:rPr>
              <w:t>l KHPO</w:t>
            </w:r>
          </w:p>
        </w:tc>
        <w:tc>
          <w:tcPr>
            <w:tcW w:w="1297" w:type="dxa"/>
          </w:tcPr>
          <w:p w:rsidR="001675A7" w:rsidRPr="001675A7" w:rsidRDefault="001675A7" w:rsidP="00D372E3">
            <w:pPr>
              <w:spacing w:after="60"/>
              <w:rPr>
                <w:i/>
              </w:rPr>
            </w:pPr>
            <w:r w:rsidRPr="001675A7">
              <w:rPr>
                <w:rFonts w:ascii="Cambria" w:hAnsi="Cambria"/>
                <w:b/>
              </w:rPr>
              <w:t>μ</w:t>
            </w:r>
            <w:r>
              <w:rPr>
                <w:b/>
              </w:rPr>
              <w:t>l BSA</w:t>
            </w:r>
          </w:p>
        </w:tc>
        <w:tc>
          <w:tcPr>
            <w:tcW w:w="1160" w:type="dxa"/>
          </w:tcPr>
          <w:p w:rsidR="001675A7" w:rsidRPr="001675A7" w:rsidRDefault="001675A7" w:rsidP="00D372E3">
            <w:pPr>
              <w:spacing w:after="60"/>
              <w:rPr>
                <w:rFonts w:ascii="Cambria" w:hAnsi="Cambria"/>
                <w:b/>
              </w:rPr>
            </w:pPr>
            <w:r w:rsidRPr="001675A7">
              <w:rPr>
                <w:rFonts w:ascii="Cambria" w:hAnsi="Cambria"/>
                <w:b/>
              </w:rPr>
              <w:t>μ</w:t>
            </w:r>
            <w:r>
              <w:rPr>
                <w:b/>
              </w:rPr>
              <w:t>g / ml</w:t>
            </w:r>
          </w:p>
        </w:tc>
      </w:tr>
      <w:tr w:rsidR="001675A7" w:rsidRPr="001675A7" w:rsidTr="00D372E3">
        <w:tc>
          <w:tcPr>
            <w:tcW w:w="805" w:type="dxa"/>
          </w:tcPr>
          <w:p w:rsidR="001675A7" w:rsidRPr="001675A7" w:rsidRDefault="001675A7" w:rsidP="00D372E3">
            <w:pPr>
              <w:spacing w:after="60"/>
              <w:rPr>
                <w:sz w:val="22"/>
                <w:szCs w:val="22"/>
              </w:rPr>
            </w:pPr>
            <w:r w:rsidRPr="001675A7">
              <w:rPr>
                <w:sz w:val="22"/>
                <w:szCs w:val="22"/>
              </w:rPr>
              <w:t>A</w:t>
            </w:r>
          </w:p>
        </w:tc>
        <w:tc>
          <w:tcPr>
            <w:tcW w:w="1298" w:type="dxa"/>
          </w:tcPr>
          <w:p w:rsidR="00D372E3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97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 stock</w:t>
            </w:r>
          </w:p>
        </w:tc>
        <w:tc>
          <w:tcPr>
            <w:tcW w:w="1160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bookmarkStart w:id="0" w:name="_GoBack"/>
        <w:bookmarkEnd w:id="0"/>
      </w:tr>
      <w:tr w:rsidR="001675A7" w:rsidRPr="001675A7" w:rsidTr="00D372E3">
        <w:tc>
          <w:tcPr>
            <w:tcW w:w="805" w:type="dxa"/>
          </w:tcPr>
          <w:p w:rsidR="001675A7" w:rsidRPr="001675A7" w:rsidRDefault="001675A7" w:rsidP="00D372E3">
            <w:pPr>
              <w:spacing w:after="60"/>
              <w:rPr>
                <w:sz w:val="22"/>
                <w:szCs w:val="22"/>
              </w:rPr>
            </w:pPr>
            <w:r w:rsidRPr="001675A7">
              <w:rPr>
                <w:sz w:val="22"/>
                <w:szCs w:val="22"/>
              </w:rPr>
              <w:t>B</w:t>
            </w:r>
          </w:p>
        </w:tc>
        <w:tc>
          <w:tcPr>
            <w:tcW w:w="1298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</w:t>
            </w:r>
          </w:p>
        </w:tc>
        <w:tc>
          <w:tcPr>
            <w:tcW w:w="1297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375 stock</w:t>
            </w:r>
          </w:p>
        </w:tc>
        <w:tc>
          <w:tcPr>
            <w:tcW w:w="1160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</w:tr>
      <w:tr w:rsidR="001675A7" w:rsidRPr="001675A7" w:rsidTr="00D372E3">
        <w:tc>
          <w:tcPr>
            <w:tcW w:w="805" w:type="dxa"/>
          </w:tcPr>
          <w:p w:rsidR="001675A7" w:rsidRPr="001675A7" w:rsidRDefault="001675A7" w:rsidP="00D372E3">
            <w:pPr>
              <w:spacing w:after="60"/>
              <w:rPr>
                <w:sz w:val="22"/>
                <w:szCs w:val="22"/>
              </w:rPr>
            </w:pPr>
            <w:r w:rsidRPr="001675A7">
              <w:rPr>
                <w:sz w:val="22"/>
                <w:szCs w:val="22"/>
              </w:rPr>
              <w:t>C</w:t>
            </w:r>
          </w:p>
        </w:tc>
        <w:tc>
          <w:tcPr>
            <w:tcW w:w="1298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325</w:t>
            </w:r>
          </w:p>
        </w:tc>
        <w:tc>
          <w:tcPr>
            <w:tcW w:w="1297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325 stock</w:t>
            </w:r>
          </w:p>
        </w:tc>
        <w:tc>
          <w:tcPr>
            <w:tcW w:w="1160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</w:tr>
      <w:tr w:rsidR="001675A7" w:rsidRPr="001675A7" w:rsidTr="00D372E3">
        <w:tc>
          <w:tcPr>
            <w:tcW w:w="805" w:type="dxa"/>
          </w:tcPr>
          <w:p w:rsidR="001675A7" w:rsidRPr="001675A7" w:rsidRDefault="001675A7" w:rsidP="00D372E3">
            <w:pPr>
              <w:spacing w:after="60"/>
              <w:rPr>
                <w:sz w:val="22"/>
                <w:szCs w:val="22"/>
              </w:rPr>
            </w:pPr>
            <w:r w:rsidRPr="001675A7">
              <w:rPr>
                <w:sz w:val="22"/>
                <w:szCs w:val="22"/>
              </w:rPr>
              <w:t>D</w:t>
            </w:r>
          </w:p>
        </w:tc>
        <w:tc>
          <w:tcPr>
            <w:tcW w:w="1298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</w:t>
            </w:r>
          </w:p>
        </w:tc>
        <w:tc>
          <w:tcPr>
            <w:tcW w:w="1297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 vial B</w:t>
            </w:r>
          </w:p>
        </w:tc>
        <w:tc>
          <w:tcPr>
            <w:tcW w:w="1160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750</w:t>
            </w:r>
          </w:p>
        </w:tc>
      </w:tr>
      <w:tr w:rsidR="001675A7" w:rsidRPr="001675A7" w:rsidTr="00D372E3">
        <w:tc>
          <w:tcPr>
            <w:tcW w:w="805" w:type="dxa"/>
          </w:tcPr>
          <w:p w:rsidR="001675A7" w:rsidRPr="001675A7" w:rsidRDefault="001675A7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1298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325</w:t>
            </w:r>
          </w:p>
        </w:tc>
        <w:tc>
          <w:tcPr>
            <w:tcW w:w="1297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325 vial C</w:t>
            </w:r>
          </w:p>
        </w:tc>
        <w:tc>
          <w:tcPr>
            <w:tcW w:w="1160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</w:tr>
      <w:tr w:rsidR="001675A7" w:rsidRPr="001675A7" w:rsidTr="00D372E3">
        <w:tc>
          <w:tcPr>
            <w:tcW w:w="805" w:type="dxa"/>
          </w:tcPr>
          <w:p w:rsidR="001675A7" w:rsidRPr="001675A7" w:rsidRDefault="001675A7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1298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325</w:t>
            </w:r>
          </w:p>
        </w:tc>
        <w:tc>
          <w:tcPr>
            <w:tcW w:w="1297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325 vial E</w:t>
            </w:r>
          </w:p>
        </w:tc>
        <w:tc>
          <w:tcPr>
            <w:tcW w:w="1160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</w:tr>
      <w:tr w:rsidR="001675A7" w:rsidRPr="001675A7" w:rsidTr="00D372E3">
        <w:tc>
          <w:tcPr>
            <w:tcW w:w="805" w:type="dxa"/>
          </w:tcPr>
          <w:p w:rsidR="001675A7" w:rsidRPr="001675A7" w:rsidRDefault="001675A7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1298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325</w:t>
            </w:r>
          </w:p>
        </w:tc>
        <w:tc>
          <w:tcPr>
            <w:tcW w:w="1297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325 vial F</w:t>
            </w:r>
          </w:p>
        </w:tc>
        <w:tc>
          <w:tcPr>
            <w:tcW w:w="1160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</w:t>
            </w:r>
          </w:p>
        </w:tc>
      </w:tr>
      <w:tr w:rsidR="001675A7" w:rsidRPr="001675A7" w:rsidTr="00D372E3">
        <w:tc>
          <w:tcPr>
            <w:tcW w:w="805" w:type="dxa"/>
          </w:tcPr>
          <w:p w:rsidR="001675A7" w:rsidRDefault="001675A7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</w:p>
        </w:tc>
        <w:tc>
          <w:tcPr>
            <w:tcW w:w="1298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1297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vial G</w:t>
            </w:r>
          </w:p>
        </w:tc>
        <w:tc>
          <w:tcPr>
            <w:tcW w:w="1160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  <w:tr w:rsidR="001675A7" w:rsidRPr="001675A7" w:rsidTr="00D372E3">
        <w:tc>
          <w:tcPr>
            <w:tcW w:w="805" w:type="dxa"/>
          </w:tcPr>
          <w:p w:rsidR="001675A7" w:rsidRDefault="001675A7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</w:p>
        </w:tc>
        <w:tc>
          <w:tcPr>
            <w:tcW w:w="1298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1297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60" w:type="dxa"/>
          </w:tcPr>
          <w:p w:rsidR="001675A7" w:rsidRPr="001675A7" w:rsidRDefault="00D372E3" w:rsidP="00D372E3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:rsidR="001675A7" w:rsidRDefault="001675A7" w:rsidP="00D372E3">
      <w:pPr>
        <w:spacing w:after="60"/>
        <w:rPr>
          <w:b/>
          <w:i/>
          <w:sz w:val="28"/>
          <w:szCs w:val="28"/>
        </w:rPr>
      </w:pPr>
    </w:p>
    <w:p w:rsidR="0091252C" w:rsidRPr="00D372E3" w:rsidRDefault="0091252C" w:rsidP="00D372E3">
      <w:pPr>
        <w:spacing w:after="60"/>
        <w:rPr>
          <w:b/>
          <w:i/>
          <w:sz w:val="30"/>
          <w:szCs w:val="30"/>
        </w:rPr>
      </w:pPr>
      <w:r w:rsidRPr="00D372E3">
        <w:rPr>
          <w:b/>
          <w:i/>
          <w:sz w:val="30"/>
          <w:szCs w:val="30"/>
        </w:rPr>
        <w:t xml:space="preserve">Prepare working solution (WS) </w:t>
      </w:r>
    </w:p>
    <w:p w:rsidR="001675A7" w:rsidRPr="001675A7" w:rsidRDefault="001675A7" w:rsidP="00D372E3">
      <w:pPr>
        <w:spacing w:after="60"/>
        <w:ind w:firstLine="720"/>
      </w:pPr>
      <w:proofErr w:type="gramStart"/>
      <w:r>
        <w:t>n</w:t>
      </w:r>
      <w:proofErr w:type="gramEnd"/>
      <w:r>
        <w:t xml:space="preserve"> = # experimental samples (include replicates) </w:t>
      </w:r>
    </w:p>
    <w:p w:rsidR="001675A7" w:rsidRDefault="001675A7" w:rsidP="00D372E3">
      <w:pPr>
        <w:spacing w:after="60"/>
        <w:ind w:firstLine="720"/>
      </w:pPr>
      <w:r>
        <w:t>(</w:t>
      </w:r>
      <w:proofErr w:type="gramStart"/>
      <w:r>
        <w:t>n</w:t>
      </w:r>
      <w:proofErr w:type="gramEnd"/>
      <w:r>
        <w:t xml:space="preserve">  + 9) * 2 = _______ml WS needed </w:t>
      </w:r>
    </w:p>
    <w:p w:rsidR="001675A7" w:rsidRDefault="001675A7" w:rsidP="00D372E3">
      <w:pPr>
        <w:spacing w:after="60"/>
      </w:pPr>
    </w:p>
    <w:p w:rsidR="001675A7" w:rsidRPr="001675A7" w:rsidRDefault="001675A7" w:rsidP="00D372E3">
      <w:pPr>
        <w:spacing w:after="60"/>
        <w:rPr>
          <w:b/>
        </w:rPr>
      </w:pPr>
      <w:r w:rsidRPr="001675A7">
        <w:rPr>
          <w:b/>
        </w:rPr>
        <w:t>Working solution mix</w:t>
      </w:r>
    </w:p>
    <w:p w:rsidR="001675A7" w:rsidRDefault="001675A7" w:rsidP="00D372E3">
      <w:pPr>
        <w:spacing w:after="60"/>
      </w:pPr>
      <w:r>
        <w:t xml:space="preserve">Reagent </w:t>
      </w:r>
      <w:proofErr w:type="gramStart"/>
      <w:r>
        <w:t>A :</w:t>
      </w:r>
      <w:proofErr w:type="gramEnd"/>
      <w:r>
        <w:t xml:space="preserve"> (n  + 9) * 2 = _______ml Reagent A</w:t>
      </w:r>
    </w:p>
    <w:p w:rsidR="001675A7" w:rsidRDefault="001675A7" w:rsidP="00D372E3">
      <w:pPr>
        <w:spacing w:after="60"/>
      </w:pPr>
      <w:r>
        <w:t>Reagent B: ml Reagent A/50 =_____ml Reagent B</w:t>
      </w:r>
    </w:p>
    <w:p w:rsidR="00D372E3" w:rsidRPr="00D372E3" w:rsidRDefault="00D372E3" w:rsidP="00D372E3">
      <w:pPr>
        <w:spacing w:after="60"/>
      </w:pPr>
    </w:p>
    <w:p w:rsidR="00D372E3" w:rsidRPr="00D372E3" w:rsidRDefault="00D372E3" w:rsidP="00D372E3">
      <w:pPr>
        <w:spacing w:after="60"/>
        <w:rPr>
          <w:b/>
          <w:i/>
          <w:sz w:val="30"/>
          <w:szCs w:val="30"/>
        </w:rPr>
      </w:pPr>
      <w:r w:rsidRPr="00D372E3">
        <w:rPr>
          <w:b/>
          <w:i/>
          <w:sz w:val="30"/>
          <w:szCs w:val="30"/>
        </w:rPr>
        <w:t xml:space="preserve">Incubate samples </w:t>
      </w:r>
    </w:p>
    <w:p w:rsidR="001675A7" w:rsidRDefault="00D372E3" w:rsidP="00D372E3">
      <w:pPr>
        <w:spacing w:after="60"/>
      </w:pPr>
      <w:r>
        <w:t xml:space="preserve">In glass test tubes, mix 100 </w:t>
      </w:r>
      <w:r w:rsidRPr="00D372E3">
        <w:rPr>
          <w:rFonts w:ascii="Cambria" w:hAnsi="Cambria"/>
        </w:rPr>
        <w:t>μ</w:t>
      </w:r>
      <w:r w:rsidRPr="00D372E3">
        <w:t>l</w:t>
      </w:r>
      <w:r>
        <w:t xml:space="preserve"> each sample/standard with 2 ml WS. Mix thoroughly. </w:t>
      </w:r>
    </w:p>
    <w:p w:rsidR="00D372E3" w:rsidRDefault="00D372E3" w:rsidP="00D372E3">
      <w:pPr>
        <w:spacing w:after="60"/>
        <w:rPr>
          <w:rFonts w:ascii="Cambria" w:hAnsi="Cambria"/>
        </w:rPr>
      </w:pPr>
      <w:r>
        <w:t>Cover with foil and incubate at 37</w:t>
      </w:r>
      <w:r>
        <w:rPr>
          <w:rFonts w:ascii="Cambria" w:hAnsi="Cambria"/>
        </w:rPr>
        <w:t xml:space="preserve">°C for 30 minutes. </w:t>
      </w:r>
    </w:p>
    <w:p w:rsidR="00D372E3" w:rsidRDefault="00D372E3" w:rsidP="00D372E3">
      <w:pPr>
        <w:spacing w:after="60"/>
        <w:rPr>
          <w:rFonts w:ascii="Cambria" w:hAnsi="Cambria"/>
        </w:rPr>
      </w:pPr>
      <w:r>
        <w:rPr>
          <w:rFonts w:ascii="Cambria" w:hAnsi="Cambria"/>
        </w:rPr>
        <w:t xml:space="preserve">Cool tubes to RT. </w:t>
      </w:r>
    </w:p>
    <w:p w:rsidR="00D372E3" w:rsidRDefault="00D372E3" w:rsidP="00D372E3">
      <w:pPr>
        <w:spacing w:after="60"/>
        <w:rPr>
          <w:rFonts w:ascii="Cambria" w:hAnsi="Cambria"/>
        </w:rPr>
      </w:pPr>
    </w:p>
    <w:p w:rsidR="00D372E3" w:rsidRPr="00D372E3" w:rsidRDefault="00D372E3" w:rsidP="00D372E3">
      <w:pPr>
        <w:spacing w:after="60"/>
        <w:rPr>
          <w:b/>
          <w:i/>
          <w:sz w:val="30"/>
          <w:szCs w:val="30"/>
        </w:rPr>
      </w:pPr>
      <w:r w:rsidRPr="00D372E3">
        <w:rPr>
          <w:b/>
          <w:i/>
          <w:sz w:val="30"/>
          <w:szCs w:val="30"/>
        </w:rPr>
        <w:t>Spec samples</w:t>
      </w:r>
    </w:p>
    <w:p w:rsidR="00D372E3" w:rsidRPr="00D372E3" w:rsidRDefault="00D372E3" w:rsidP="00D372E3">
      <w:pPr>
        <w:spacing w:after="60"/>
        <w:rPr>
          <w:i/>
        </w:rPr>
      </w:pPr>
      <w:r w:rsidRPr="00D372E3">
        <w:rPr>
          <w:i/>
        </w:rPr>
        <w:t xml:space="preserve">Spec all samples within 10 minutes of </w:t>
      </w:r>
      <w:r>
        <w:rPr>
          <w:i/>
        </w:rPr>
        <w:t>each other</w:t>
      </w:r>
      <w:r w:rsidRPr="00D372E3">
        <w:rPr>
          <w:i/>
        </w:rPr>
        <w:t xml:space="preserve">. </w:t>
      </w:r>
    </w:p>
    <w:p w:rsidR="001675A7" w:rsidRDefault="00D372E3" w:rsidP="00D372E3">
      <w:pPr>
        <w:spacing w:after="60"/>
      </w:pPr>
      <w:r>
        <w:t xml:space="preserve">Set spec to 562 nm. Label n+9 plastic cuvettes. Blank with water. </w:t>
      </w:r>
    </w:p>
    <w:p w:rsidR="00D372E3" w:rsidRPr="00D372E3" w:rsidRDefault="00D372E3" w:rsidP="00D372E3">
      <w:pPr>
        <w:spacing w:after="60"/>
      </w:pPr>
      <w:r>
        <w:t xml:space="preserve">Read each sample for 3 technical replicate measurements. </w:t>
      </w:r>
    </w:p>
    <w:sectPr w:rsidR="00D372E3" w:rsidRPr="00D372E3" w:rsidSect="0091252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2E3" w:rsidRDefault="00D372E3" w:rsidP="0091252C">
      <w:r>
        <w:separator/>
      </w:r>
    </w:p>
  </w:endnote>
  <w:endnote w:type="continuationSeparator" w:id="0">
    <w:p w:rsidR="00D372E3" w:rsidRDefault="00D372E3" w:rsidP="00912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2E3" w:rsidRDefault="00D372E3" w:rsidP="0091252C">
      <w:r>
        <w:separator/>
      </w:r>
    </w:p>
  </w:footnote>
  <w:footnote w:type="continuationSeparator" w:id="0">
    <w:p w:rsidR="00D372E3" w:rsidRDefault="00D372E3" w:rsidP="009125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2E3" w:rsidRDefault="00D372E3">
    <w:pPr>
      <w:pStyle w:val="Header"/>
    </w:pPr>
    <w:r>
      <w:t xml:space="preserve">Pierce BCA Protein Assay Kit </w:t>
    </w:r>
  </w:p>
  <w:p w:rsidR="00D372E3" w:rsidRPr="0091252C" w:rsidRDefault="00D372E3">
    <w:pPr>
      <w:pStyle w:val="Header"/>
      <w:rPr>
        <w:i/>
      </w:rPr>
    </w:pPr>
    <w:r>
      <w:rPr>
        <w:i/>
      </w:rPr>
      <w:t>Modified from kit documentation</w:t>
    </w:r>
    <w:r w:rsidRPr="0091252C">
      <w:rPr>
        <w:i/>
      </w:rPr>
      <w:t xml:space="preserve"> – KJF 10-14-2019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2C"/>
    <w:rsid w:val="001675A7"/>
    <w:rsid w:val="002B0B70"/>
    <w:rsid w:val="00320F78"/>
    <w:rsid w:val="0091252C"/>
    <w:rsid w:val="00D3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5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2C"/>
  </w:style>
  <w:style w:type="paragraph" w:styleId="Footer">
    <w:name w:val="footer"/>
    <w:basedOn w:val="Normal"/>
    <w:link w:val="FooterChar"/>
    <w:uiPriority w:val="99"/>
    <w:unhideWhenUsed/>
    <w:rsid w:val="009125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2C"/>
  </w:style>
  <w:style w:type="table" w:styleId="TableGrid">
    <w:name w:val="Table Grid"/>
    <w:basedOn w:val="TableNormal"/>
    <w:uiPriority w:val="59"/>
    <w:rsid w:val="001675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5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2C"/>
  </w:style>
  <w:style w:type="paragraph" w:styleId="Footer">
    <w:name w:val="footer"/>
    <w:basedOn w:val="Normal"/>
    <w:link w:val="FooterChar"/>
    <w:uiPriority w:val="99"/>
    <w:unhideWhenUsed/>
    <w:rsid w:val="009125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2C"/>
  </w:style>
  <w:style w:type="table" w:styleId="TableGrid">
    <w:name w:val="Table Grid"/>
    <w:basedOn w:val="TableNormal"/>
    <w:uiPriority w:val="59"/>
    <w:rsid w:val="001675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132</Words>
  <Characters>757</Characters>
  <Application>Microsoft Macintosh Word</Application>
  <DocSecurity>0</DocSecurity>
  <Lines>6</Lines>
  <Paragraphs>1</Paragraphs>
  <ScaleCrop>false</ScaleCrop>
  <Company>LIU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Fisher</dc:creator>
  <cp:keywords/>
  <dc:description/>
  <cp:lastModifiedBy>Katie Fisher</cp:lastModifiedBy>
  <cp:revision>1</cp:revision>
  <dcterms:created xsi:type="dcterms:W3CDTF">2019-10-15T16:29:00Z</dcterms:created>
  <dcterms:modified xsi:type="dcterms:W3CDTF">2019-10-15T17:03:00Z</dcterms:modified>
</cp:coreProperties>
</file>