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odule-6-assignment-1"/>
    <w:p>
      <w:pPr>
        <w:pStyle w:val="Heading1"/>
      </w:pPr>
      <w:r>
        <w:t xml:space="preserve">Module 6 Assignment 1</w:t>
      </w:r>
    </w:p>
    <w:bookmarkStart w:id="31" w:name="underwood-katie"/>
    <w:p>
      <w:pPr>
        <w:pStyle w:val="Heading2"/>
      </w:pPr>
      <w:r>
        <w:t xml:space="preserve">Underwood, Katie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bookmarkStart w:id="21" w:name="task-1"/>
    <w:p>
      <w:pPr>
        <w:pStyle w:val="Heading3"/>
      </w:pPr>
      <w:r>
        <w:t xml:space="preserve">Task 1</w:t>
      </w:r>
    </w:p>
    <w:p>
      <w:pPr>
        <w:pStyle w:val="FirstParagraph"/>
      </w:pPr>
      <w:r>
        <w:t xml:space="preserve">There does seem to be some natural grouping of the data, Distance between 80 and 120 (roughly) doesn’t seem to have data points.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task-2"/>
    <w:p>
      <w:pPr>
        <w:pStyle w:val="Heading3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</w:t>
      </w:r>
    </w:p>
    <w:bookmarkEnd w:id="22"/>
    <w:bookmarkStart w:id="24" w:name="task-3"/>
    <w:p>
      <w:pPr>
        <w:pStyle w:val="Heading3"/>
      </w:pPr>
      <w:r>
        <w:t xml:space="preserve">Task 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task-4"/>
    <w:p>
      <w:pPr>
        <w:pStyle w:val="Heading3"/>
      </w:pPr>
      <w:r>
        <w:t xml:space="preserve">Task 4</w:t>
      </w:r>
    </w:p>
    <w:p>
      <w:pPr>
        <w:pStyle w:val="FirstParagraph"/>
      </w:pPr>
      <w:r>
        <w:t xml:space="preserve">2 clusters seems to be appropriate for this data set. If for some reason there was a desire to have more clusters, 3 or 4 would also be a viable option based on how the charts look.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task-5"/>
    <w:p>
      <w:pPr>
        <w:pStyle w:val="Heading3"/>
      </w:pPr>
      <w:r>
        <w:t xml:space="preserve">Task 5</w:t>
      </w:r>
    </w:p>
    <w:p>
      <w:pPr>
        <w:pStyle w:val="FirstParagraph"/>
      </w:pPr>
      <w:r>
        <w:t xml:space="preserve">Based on this visual it looks like 4 clusters may be the optimal choice for this data 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task-6"/>
    <w:p>
      <w:pPr>
        <w:pStyle w:val="Heading3"/>
      </w:pPr>
      <w:r>
        <w:t xml:space="preserve">Task 6</w:t>
      </w:r>
    </w:p>
    <w:p>
      <w:pPr>
        <w:pStyle w:val="FirstParagraph"/>
      </w:pPr>
      <w:r>
        <w:t xml:space="preserve">Resulting clusters make sense to me. The clusters are split into</w:t>
      </w:r>
      <w:r>
        <w:t xml:space="preserve"> </w:t>
      </w:r>
      <w:r>
        <w:t xml:space="preserve">“</w:t>
      </w:r>
      <w:r>
        <w:t xml:space="preserve">high-high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high-low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low-high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low-low</w:t>
      </w:r>
      <w:r>
        <w:t xml:space="preserve">”</w:t>
      </w:r>
      <w:r>
        <w:t xml:space="preserve"> </w:t>
      </w:r>
      <w:r>
        <w:t xml:space="preserve">combinations of Speeding and Distance.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2021-03-01T18:51:52Z</dcterms:created>
  <dcterms:modified xsi:type="dcterms:W3CDTF">2021-03-01T18:51:52Z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