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9.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rFonts w:eastAsia="Times New Roman" w:cs="Times New Roman"/>
          <w:b/>
          <w:bCs/>
          <w:sz w:val="30"/>
          <w:szCs w:val="30"/>
        </w:rPr>
        <w:t>UNIVERSIDAD AUTÓNOMA GABRIEL RENÉ MORENO</w:t>
      </w:r>
    </w:p>
    <w:p>
      <w:pPr>
        <w:pStyle w:val="Normal"/>
        <w:spacing w:before="0" w:after="160"/>
        <w:jc w:val="center"/>
        <w:rPr/>
      </w:pPr>
      <w:r>
        <w:rPr>
          <w:rFonts w:eastAsia="Times New Roman" w:cs="Times New Roman"/>
          <w:b/>
          <w:bCs/>
          <w:color w:val="1F4E79"/>
          <w:sz w:val="24"/>
          <w:szCs w:val="24"/>
        </w:rPr>
        <w:t>FACULTAD DE INGENIERÍA EN CIENCIAS DE LA COMPUTACIÓN Y TELECOMUNICACIONES</w:t>
      </w:r>
    </w:p>
    <w:p>
      <w:pPr>
        <w:pStyle w:val="Normal"/>
        <w:spacing w:before="200" w:after="200"/>
        <w:jc w:val="center"/>
        <w:rPr/>
      </w:pPr>
      <w:r>
        <w:rPr/>
        <w:drawing>
          <wp:inline distT="0" distB="0" distL="0" distR="0">
            <wp:extent cx="1609725" cy="209550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1609725" cy="2095500"/>
                    </a:xfrm>
                    <a:prstGeom prst="rect">
                      <a:avLst/>
                    </a:prstGeom>
                    <a:noFill/>
                  </pic:spPr>
                </pic:pic>
              </a:graphicData>
            </a:graphic>
          </wp:inline>
        </w:drawing>
      </w:r>
    </w:p>
    <w:p>
      <w:pPr>
        <w:pStyle w:val="Normal"/>
        <w:spacing w:before="0" w:after="120"/>
        <w:jc w:val="center"/>
        <w:rPr/>
      </w:pPr>
      <w:r>
        <w:rPr>
          <w:rFonts w:eastAsia="Times New Roman" w:cs="Times New Roman"/>
          <w:b/>
          <w:bCs/>
          <w:sz w:val="28"/>
          <w:szCs w:val="28"/>
        </w:rPr>
        <w:t>SISTEMA DE INFORMACIÓN PARA LA GESTIÓN INTEGRAL DEL TALLER DE CERÁMICA MITSÜ</w:t>
      </w:r>
    </w:p>
    <w:p>
      <w:pPr>
        <w:pStyle w:val="Normal"/>
        <w:spacing w:before="0" w:after="360"/>
        <w:jc w:val="center"/>
        <w:rPr/>
      </w:pPr>
      <w:r>
        <w:rPr>
          <w:rFonts w:eastAsia="Times New Roman" w:cs="Times New Roman"/>
          <w:sz w:val="24"/>
          <w:szCs w:val="24"/>
        </w:rPr>
        <w:t>Informe final · Ciclos I, II y III (PUDS)</w:t>
      </w:r>
    </w:p>
    <w:p>
      <w:pPr>
        <w:pStyle w:val="Normal"/>
        <w:spacing w:before="0" w:after="100"/>
        <w:ind w:left="1440"/>
        <w:rPr/>
      </w:pPr>
      <w:r>
        <w:rPr>
          <w:rFonts w:eastAsia="Times New Roman" w:cs="Times New Roman"/>
          <w:b/>
          <w:bCs/>
        </w:rPr>
        <w:t xml:space="preserve">Materia: </w:t>
      </w:r>
      <w:r>
        <w:rPr>
          <w:rFonts w:eastAsia="Times New Roman" w:cs="Times New Roman"/>
        </w:rPr>
        <w:t>Ingeniería en Requisitos y Modelado (INF342)</w:t>
      </w:r>
    </w:p>
    <w:p>
      <w:pPr>
        <w:pStyle w:val="Normal"/>
        <w:spacing w:before="0" w:after="100"/>
        <w:ind w:left="1440"/>
        <w:rPr/>
      </w:pPr>
      <w:r>
        <w:rPr>
          <w:rFonts w:eastAsia="Times New Roman" w:cs="Times New Roman"/>
          <w:b/>
          <w:bCs/>
        </w:rPr>
        <w:t xml:space="preserve">Docente: </w:t>
      </w:r>
      <w:r>
        <w:rPr>
          <w:rFonts w:eastAsia="Times New Roman" w:cs="Times New Roman"/>
        </w:rPr>
        <w:t>M.Sc. Ing. Angélica Garzón Cuéllar</w:t>
      </w:r>
    </w:p>
    <w:p>
      <w:pPr>
        <w:pStyle w:val="Normal"/>
        <w:spacing w:before="0" w:after="100"/>
        <w:ind w:left="1440"/>
        <w:rPr/>
      </w:pPr>
      <w:r>
        <w:rPr>
          <w:rFonts w:eastAsia="Times New Roman" w:cs="Times New Roman"/>
          <w:b/>
          <w:bCs/>
        </w:rPr>
        <w:t xml:space="preserve">Integrantes: </w:t>
      </w:r>
    </w:p>
    <w:p>
      <w:pPr>
        <w:pStyle w:val="Normal"/>
        <w:spacing w:before="0" w:after="60"/>
        <w:ind w:left="2160"/>
        <w:rPr/>
      </w:pPr>
      <w:r>
        <w:rPr>
          <w:rFonts w:eastAsia="Times New Roman" w:cs="Times New Roman"/>
        </w:rPr>
        <w:t xml:space="preserve">• </w:t>
      </w:r>
      <w:r>
        <w:rPr>
          <w:rFonts w:eastAsia="Times New Roman" w:cs="Times New Roman"/>
        </w:rPr>
        <w:t>Aquise Huanca Camila</w:t>
      </w:r>
    </w:p>
    <w:p>
      <w:pPr>
        <w:pStyle w:val="Normal"/>
        <w:spacing w:before="0" w:after="60"/>
        <w:ind w:left="2160"/>
        <w:rPr/>
      </w:pPr>
      <w:r>
        <w:rPr>
          <w:rFonts w:eastAsia="Times New Roman" w:cs="Times New Roman"/>
        </w:rPr>
        <w:t xml:space="preserve">• </w:t>
      </w:r>
      <w:r>
        <w:rPr>
          <w:rFonts w:eastAsia="Times New Roman" w:cs="Times New Roman"/>
        </w:rPr>
        <w:t>Baqueros Hurtado Marco Antonio Junior</w:t>
      </w:r>
    </w:p>
    <w:p>
      <w:pPr>
        <w:pStyle w:val="Normal"/>
        <w:spacing w:before="0" w:after="60"/>
        <w:ind w:left="2160"/>
        <w:rPr/>
      </w:pPr>
      <w:r>
        <w:rPr>
          <w:rFonts w:eastAsia="Times New Roman" w:cs="Times New Roman"/>
        </w:rPr>
        <w:t xml:space="preserve">• </w:t>
      </w:r>
      <w:r>
        <w:rPr>
          <w:rFonts w:eastAsia="Times New Roman" w:cs="Times New Roman"/>
        </w:rPr>
        <w:t>Estaca Paco Sergio</w:t>
      </w:r>
    </w:p>
    <w:p>
      <w:pPr>
        <w:pStyle w:val="Normal"/>
        <w:spacing w:before="0" w:after="60"/>
        <w:ind w:left="2160"/>
        <w:rPr/>
      </w:pPr>
      <w:r>
        <w:rPr>
          <w:rFonts w:eastAsia="Times New Roman" w:cs="Times New Roman"/>
        </w:rPr>
        <w:t xml:space="preserve">• </w:t>
      </w:r>
      <w:r>
        <w:rPr>
          <w:rFonts w:eastAsia="Times New Roman" w:cs="Times New Roman"/>
        </w:rPr>
        <w:t>Miranda Soria Mauricio</w:t>
      </w:r>
    </w:p>
    <w:p>
      <w:pPr>
        <w:pStyle w:val="Normal"/>
        <w:spacing w:before="0" w:after="60"/>
        <w:ind w:left="2160"/>
        <w:rPr/>
      </w:pPr>
      <w:r>
        <w:rPr>
          <w:rFonts w:eastAsia="Times New Roman" w:cs="Times New Roman"/>
        </w:rPr>
        <w:t xml:space="preserve">• </w:t>
      </w:r>
      <w:r>
        <w:rPr>
          <w:rFonts w:eastAsia="Times New Roman" w:cs="Times New Roman"/>
        </w:rPr>
        <w:t>Santeyana Durán Sarah Nicol</w:t>
      </w:r>
    </w:p>
    <w:p>
      <w:pPr>
        <w:pStyle w:val="Normal"/>
        <w:spacing w:before="600" w:after="0"/>
        <w:jc w:val="center"/>
        <w:rPr/>
      </w:pPr>
      <w:r>
        <w:rPr>
          <w:rFonts w:eastAsia="Times New Roman" w:cs="Times New Roman"/>
          <w:b/>
          <w:bCs/>
        </w:rPr>
        <w:t>Santa Cruz de la Sierra – Bolivia</w:t>
      </w:r>
    </w:p>
    <w:p>
      <w:pPr>
        <w:pStyle w:val="Normal"/>
        <w:spacing w:before="0" w:after="160"/>
        <w:jc w:val="center"/>
        <w:rPr/>
      </w:pPr>
      <w:r>
        <w:rPr>
          <w:rFonts w:eastAsia="Times New Roman" w:cs="Times New Roman"/>
          <w:b/>
          <w:bCs/>
          <w:sz w:val="24"/>
          <w:szCs w:val="24"/>
        </w:rPr>
        <w:t>Octubre de 2026</w:t>
      </w:r>
    </w:p>
    <w:p>
      <w:pPr>
        <w:pStyle w:val="Normal"/>
        <w:rPr/>
      </w:pPr>
      <w:r>
        <w:rPr/>
      </w:r>
      <w:r>
        <w:br w:type="page"/>
      </w:r>
    </w:p>
    <w:p>
      <w:pPr>
        <w:pStyle w:val="Normal"/>
        <w:spacing w:before="0" w:after="360"/>
        <w:jc w:val="center"/>
        <w:rPr/>
      </w:pPr>
      <w:r>
        <w:rPr>
          <w:rFonts w:eastAsia="Times New Roman" w:cs="Times New Roman"/>
          <w:b/>
          <w:bCs/>
          <w:sz w:val="28"/>
          <w:szCs w:val="28"/>
        </w:rPr>
        <w:t>Enlaces del proyecto</w:t>
      </w:r>
    </w:p>
    <w:tbl>
      <w:tblPr>
        <w:tblW w:w="5000" w:type="pct"/>
        <w:jc w:val="left"/>
        <w:tblInd w:w="108" w:type="dxa"/>
        <w:tblLayout w:type="fixed"/>
        <w:tblCellMar>
          <w:top w:w="0" w:type="dxa"/>
          <w:left w:w="108" w:type="dxa"/>
          <w:bottom w:w="0" w:type="dxa"/>
          <w:right w:w="108" w:type="dxa"/>
        </w:tblCellMar>
      </w:tblPr>
      <w:tblGrid>
        <w:gridCol w:w="4679"/>
        <w:gridCol w:w="4681"/>
      </w:tblGrid>
      <w:tr>
        <w:trPr/>
        <w:tc>
          <w:tcPr>
            <w:tcW w:w="4679" w:type="dxa"/>
            <w:tcBorders/>
          </w:tcPr>
          <w:p>
            <w:pPr>
              <w:pStyle w:val="Normal"/>
              <w:jc w:val="center"/>
              <w:rPr/>
            </w:pPr>
            <w:r>
              <w:rPr/>
              <w:drawing>
                <wp:inline distT="0" distB="0" distL="0" distR="0">
                  <wp:extent cx="2095500" cy="2095500"/>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2095500" cy="2095500"/>
                          </a:xfrm>
                          <a:prstGeom prst="rect">
                            <a:avLst/>
                          </a:prstGeom>
                          <a:noFill/>
                        </pic:spPr>
                      </pic:pic>
                    </a:graphicData>
                  </a:graphic>
                </wp:inline>
              </w:drawing>
            </w:r>
          </w:p>
          <w:p>
            <w:pPr>
              <w:pStyle w:val="Normal"/>
              <w:spacing w:before="120" w:after="0"/>
              <w:jc w:val="center"/>
              <w:rPr/>
            </w:pPr>
            <w:r>
              <w:rPr>
                <w:rFonts w:eastAsia="Times New Roman" w:cs="Times New Roman"/>
                <w:b/>
                <w:bCs/>
              </w:rPr>
              <w:t>Sistema en línea</w:t>
            </w:r>
          </w:p>
          <w:p>
            <w:pPr>
              <w:pStyle w:val="Normal"/>
              <w:jc w:val="center"/>
              <w:rPr/>
            </w:pPr>
            <w:hyperlink r:id="rId4">
              <w:r>
                <w:rPr>
                  <w:rStyle w:val="Hyperlink"/>
                  <w:rFonts w:eastAsia="Times New Roman" w:cs="Times New Roman"/>
                  <w:sz w:val="20"/>
                  <w:szCs w:val="20"/>
                </w:rPr>
                <w:t>https://taller-mitsu-ceramica.vercel.app</w:t>
              </w:r>
            </w:hyperlink>
          </w:p>
        </w:tc>
        <w:tc>
          <w:tcPr>
            <w:tcW w:w="4681" w:type="dxa"/>
            <w:tcBorders/>
          </w:tcPr>
          <w:p>
            <w:pPr>
              <w:pStyle w:val="Normal"/>
              <w:jc w:val="center"/>
              <w:rPr/>
            </w:pPr>
            <w:r>
              <w:rPr/>
              <w:drawing>
                <wp:inline distT="0" distB="0" distL="0" distR="0">
                  <wp:extent cx="2095500" cy="2095500"/>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5"/>
                          <a:stretch>
                            <a:fillRect/>
                          </a:stretch>
                        </pic:blipFill>
                        <pic:spPr bwMode="auto">
                          <a:xfrm>
                            <a:off x="0" y="0"/>
                            <a:ext cx="2095500" cy="2095500"/>
                          </a:xfrm>
                          <a:prstGeom prst="rect">
                            <a:avLst/>
                          </a:prstGeom>
                          <a:noFill/>
                        </pic:spPr>
                      </pic:pic>
                    </a:graphicData>
                  </a:graphic>
                </wp:inline>
              </w:drawing>
            </w:r>
          </w:p>
          <w:p>
            <w:pPr>
              <w:pStyle w:val="Normal"/>
              <w:spacing w:before="120" w:after="0"/>
              <w:jc w:val="center"/>
              <w:rPr/>
            </w:pPr>
            <w:r>
              <w:rPr>
                <w:rFonts w:eastAsia="Times New Roman" w:cs="Times New Roman"/>
                <w:b/>
                <w:bCs/>
              </w:rPr>
              <w:t>Repositorio en GitHub</w:t>
            </w:r>
          </w:p>
          <w:p>
            <w:pPr>
              <w:pStyle w:val="Normal"/>
              <w:jc w:val="center"/>
              <w:rPr/>
            </w:pPr>
            <w:hyperlink r:id="rId6">
              <w:r>
                <w:rPr>
                  <w:rStyle w:val="Hyperlink"/>
                  <w:rFonts w:eastAsia="Times New Roman" w:cs="Times New Roman"/>
                  <w:sz w:val="20"/>
                  <w:szCs w:val="20"/>
                </w:rPr>
                <w:t>https://github.com/Kato-001/taller-mitsu-ceramica</w:t>
              </w:r>
            </w:hyperlink>
          </w:p>
        </w:tc>
      </w:tr>
    </w:tbl>
    <w:p>
      <w:pPr>
        <w:pStyle w:val="Normal"/>
        <w:spacing w:before="480" w:after="0"/>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Times New Roman" w:cs="Times New Roman"/>
          <w:b/>
          <w:bCs/>
        </w:rPr>
        <w:t>Cuentas de prueba:</w:t>
      </w:r>
      <w:r>
        <w:rPr>
          <w:rFonts w:eastAsia="Times New Roman" w:cs="Times New Roman"/>
        </w:rPr>
        <w:t xml:space="preserve"> se detallan en el Anexo B. Todas las contraseñas son inventadas para la demostración; las claves reales de la base de datos están en variables de entorno y no aparecen en el repositorio.</w:t>
      </w:r>
    </w:p>
    <w:p>
      <w:pPr>
        <w:pStyle w:val="Normal"/>
        <w:spacing w:before="0" w:after="240"/>
        <w:jc w:val="center"/>
        <w:rPr/>
      </w:pPr>
      <w:r>
        <w:rPr>
          <w:rFonts w:eastAsia="Times New Roman" w:cs="Times New Roman"/>
          <w:b/>
          <w:bCs/>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Enlacedelndice"/>
            </w:rPr>
            <w:instrText xml:space="preserve"> TOC \o "1-3" \h</w:instrText>
          </w:r>
          <w:r>
            <w:rPr>
              <w:rStyle w:val="Enlacedelndice"/>
            </w:rPr>
            <w:fldChar w:fldCharType="separate"/>
          </w:r>
          <w:hyperlink w:anchor="__RefHeading___Toc9375_485734098" w:tooltip="1. Perfil">
            <w:r>
              <w:rPr>
                <w:rStyle w:val="Enlacedelndice"/>
              </w:rPr>
              <w:t>1. Perfil</w:t>
              <w:tab/>
              <w:t>7</w:t>
            </w:r>
          </w:hyperlink>
        </w:p>
        <w:p>
          <w:pPr>
            <w:pStyle w:val="TOC2"/>
            <w:tabs>
              <w:tab w:val="clear" w:pos="9077"/>
              <w:tab w:val="right" w:pos="9359" w:leader="dot"/>
            </w:tabs>
            <w:rPr/>
          </w:pPr>
          <w:hyperlink w:anchor="__RefHeading___Toc9377_485734098" w:tooltip="1.1 Introducción">
            <w:r>
              <w:rPr>
                <w:rStyle w:val="Enlacedelndice"/>
              </w:rPr>
              <w:t>1.1 Introducción</w:t>
              <w:tab/>
              <w:t>7</w:t>
            </w:r>
          </w:hyperlink>
        </w:p>
        <w:p>
          <w:pPr>
            <w:pStyle w:val="TOC2"/>
            <w:tabs>
              <w:tab w:val="clear" w:pos="9077"/>
              <w:tab w:val="right" w:pos="9359" w:leader="dot"/>
            </w:tabs>
            <w:rPr/>
          </w:pPr>
          <w:hyperlink w:anchor="__RefHeading___Toc9379_485734098" w:tooltip="1.2 Antecedente">
            <w:r>
              <w:rPr>
                <w:rStyle w:val="Enlacedelndice"/>
              </w:rPr>
              <w:t>1.2 Antecedente</w:t>
              <w:tab/>
              <w:t>7</w:t>
            </w:r>
          </w:hyperlink>
        </w:p>
        <w:p>
          <w:pPr>
            <w:pStyle w:val="TOC3"/>
            <w:tabs>
              <w:tab w:val="clear" w:pos="8793"/>
              <w:tab w:val="right" w:pos="9359" w:leader="dot"/>
            </w:tabs>
            <w:rPr/>
          </w:pPr>
          <w:hyperlink w:anchor="__RefHeading___Toc9381_485734098" w:tooltip="Análisis FODA">
            <w:r>
              <w:rPr>
                <w:rStyle w:val="Enlacedelndice"/>
              </w:rPr>
              <w:t>Análisis FODA</w:t>
              <w:tab/>
              <w:t>8</w:t>
            </w:r>
          </w:hyperlink>
        </w:p>
        <w:p>
          <w:pPr>
            <w:pStyle w:val="TOC2"/>
            <w:tabs>
              <w:tab w:val="clear" w:pos="9077"/>
              <w:tab w:val="right" w:pos="9359" w:leader="dot"/>
            </w:tabs>
            <w:rPr/>
          </w:pPr>
          <w:hyperlink w:anchor="__RefHeading___Toc9383_485734098" w:tooltip="1.3 Justificación">
            <w:r>
              <w:rPr>
                <w:rStyle w:val="Enlacedelndice"/>
              </w:rPr>
              <w:t>1.3 Justificación</w:t>
              <w:tab/>
              <w:t>8</w:t>
            </w:r>
          </w:hyperlink>
        </w:p>
        <w:p>
          <w:pPr>
            <w:pStyle w:val="TOC2"/>
            <w:tabs>
              <w:tab w:val="clear" w:pos="9077"/>
              <w:tab w:val="right" w:pos="9359" w:leader="dot"/>
            </w:tabs>
            <w:rPr/>
          </w:pPr>
          <w:hyperlink w:anchor="__RefHeading___Toc9385_485734098" w:tooltip="1.4 Descripción del problema">
            <w:r>
              <w:rPr>
                <w:rStyle w:val="Enlacedelndice"/>
              </w:rPr>
              <w:t>1.4 Descripción del problema</w:t>
              <w:tab/>
              <w:t>9</w:t>
            </w:r>
          </w:hyperlink>
        </w:p>
        <w:p>
          <w:pPr>
            <w:pStyle w:val="TOC3"/>
            <w:tabs>
              <w:tab w:val="clear" w:pos="8793"/>
              <w:tab w:val="right" w:pos="9359" w:leader="dot"/>
            </w:tabs>
            <w:rPr/>
          </w:pPr>
          <w:hyperlink w:anchor="__RefHeading___Toc9387_485734098" w:tooltip="1.4.1 Desafíos identificados">
            <w:r>
              <w:rPr>
                <w:rStyle w:val="Enlacedelndice"/>
              </w:rPr>
              <w:t>1.4.1 Desafíos identificados</w:t>
              <w:tab/>
              <w:t>9</w:t>
            </w:r>
          </w:hyperlink>
        </w:p>
        <w:p>
          <w:pPr>
            <w:pStyle w:val="TOC2"/>
            <w:tabs>
              <w:tab w:val="clear" w:pos="9077"/>
              <w:tab w:val="right" w:pos="9359" w:leader="dot"/>
            </w:tabs>
            <w:rPr/>
          </w:pPr>
          <w:hyperlink w:anchor="__RefHeading___Toc9389_485734098" w:tooltip="1.5 Formulación del problema">
            <w:r>
              <w:rPr>
                <w:rStyle w:val="Enlacedelndice"/>
              </w:rPr>
              <w:t>1.5 Formulación del problema</w:t>
              <w:tab/>
              <w:t>10</w:t>
            </w:r>
          </w:hyperlink>
        </w:p>
        <w:p>
          <w:pPr>
            <w:pStyle w:val="TOC2"/>
            <w:tabs>
              <w:tab w:val="clear" w:pos="9077"/>
              <w:tab w:val="right" w:pos="9359" w:leader="dot"/>
            </w:tabs>
            <w:rPr/>
          </w:pPr>
          <w:hyperlink w:anchor="__RefHeading___Toc9391_485734098" w:tooltip="1.6 Objetivos">
            <w:r>
              <w:rPr>
                <w:rStyle w:val="Enlacedelndice"/>
              </w:rPr>
              <w:t>1.6 Objetivos</w:t>
              <w:tab/>
              <w:t>10</w:t>
            </w:r>
          </w:hyperlink>
        </w:p>
        <w:p>
          <w:pPr>
            <w:pStyle w:val="TOC3"/>
            <w:tabs>
              <w:tab w:val="clear" w:pos="8793"/>
              <w:tab w:val="right" w:pos="9359" w:leader="dot"/>
            </w:tabs>
            <w:rPr/>
          </w:pPr>
          <w:hyperlink w:anchor="__RefHeading___Toc9393_485734098" w:tooltip="1.6.1 Objetivo general">
            <w:r>
              <w:rPr>
                <w:rStyle w:val="Enlacedelndice"/>
              </w:rPr>
              <w:t>1.6.1 Objetivo general</w:t>
              <w:tab/>
              <w:t>10</w:t>
            </w:r>
          </w:hyperlink>
        </w:p>
        <w:p>
          <w:pPr>
            <w:pStyle w:val="TOC3"/>
            <w:tabs>
              <w:tab w:val="clear" w:pos="8793"/>
              <w:tab w:val="right" w:pos="9359" w:leader="dot"/>
            </w:tabs>
            <w:rPr/>
          </w:pPr>
          <w:hyperlink w:anchor="__RefHeading___Toc9395_485734098" w:tooltip="1.6.2 Objetivos específicos">
            <w:r>
              <w:rPr>
                <w:rStyle w:val="Enlacedelndice"/>
              </w:rPr>
              <w:t>1.6.2 Objetivos específicos</w:t>
              <w:tab/>
              <w:t>10</w:t>
            </w:r>
          </w:hyperlink>
        </w:p>
        <w:p>
          <w:pPr>
            <w:pStyle w:val="TOC2"/>
            <w:tabs>
              <w:tab w:val="clear" w:pos="9077"/>
              <w:tab w:val="right" w:pos="9359" w:leader="dot"/>
            </w:tabs>
            <w:rPr/>
          </w:pPr>
          <w:hyperlink w:anchor="__RefHeading___Toc9397_485734098" w:tooltip="1.7 Alcance">
            <w:r>
              <w:rPr>
                <w:rStyle w:val="Enlacedelndice"/>
              </w:rPr>
              <w:t>1.7 Alcance</w:t>
              <w:tab/>
              <w:t>11</w:t>
            </w:r>
          </w:hyperlink>
        </w:p>
        <w:p>
          <w:pPr>
            <w:pStyle w:val="TOC2"/>
            <w:tabs>
              <w:tab w:val="clear" w:pos="9077"/>
              <w:tab w:val="right" w:pos="9359" w:leader="dot"/>
            </w:tabs>
            <w:rPr/>
          </w:pPr>
          <w:hyperlink w:anchor="__RefHeading___Toc9399_485734098" w:tooltip="1.8 Entrevista">
            <w:r>
              <w:rPr>
                <w:rStyle w:val="Enlacedelndice"/>
              </w:rPr>
              <w:t>1.8 Entrevista</w:t>
              <w:tab/>
              <w:t>11</w:t>
            </w:r>
          </w:hyperlink>
        </w:p>
        <w:p>
          <w:pPr>
            <w:pStyle w:val="TOC1"/>
            <w:tabs>
              <w:tab w:val="clear" w:pos="9360"/>
              <w:tab w:val="right" w:pos="9359" w:leader="dot"/>
            </w:tabs>
            <w:rPr/>
          </w:pPr>
          <w:hyperlink w:anchor="__RefHeading___Toc9401_485734098" w:tooltip="2. Elementos del sistema basado en computadoras">
            <w:r>
              <w:rPr>
                <w:rStyle w:val="Enlacedelndice"/>
              </w:rPr>
              <w:t>2. Elementos del sistema basado en computadoras</w:t>
              <w:tab/>
              <w:t>13</w:t>
            </w:r>
          </w:hyperlink>
        </w:p>
        <w:p>
          <w:pPr>
            <w:pStyle w:val="TOC2"/>
            <w:tabs>
              <w:tab w:val="clear" w:pos="9077"/>
              <w:tab w:val="right" w:pos="9359" w:leader="dot"/>
            </w:tabs>
            <w:rPr/>
          </w:pPr>
          <w:hyperlink w:anchor="__RefHeading___Toc9403_485734098" w:tooltip="2.1 Hardware">
            <w:r>
              <w:rPr>
                <w:rStyle w:val="Enlacedelndice"/>
              </w:rPr>
              <w:t>2.1 Hardware</w:t>
              <w:tab/>
              <w:t>13</w:t>
            </w:r>
          </w:hyperlink>
        </w:p>
        <w:p>
          <w:pPr>
            <w:pStyle w:val="TOC3"/>
            <w:tabs>
              <w:tab w:val="clear" w:pos="8793"/>
              <w:tab w:val="right" w:pos="9359" w:leader="dot"/>
            </w:tabs>
            <w:rPr/>
          </w:pPr>
          <w:hyperlink w:anchor="__RefHeading___Toc9405_485734098" w:tooltip="2.1.1 Servidor">
            <w:r>
              <w:rPr>
                <w:rStyle w:val="Enlacedelndice"/>
              </w:rPr>
              <w:t>2.1.1 Servidor</w:t>
              <w:tab/>
              <w:t>13</w:t>
            </w:r>
          </w:hyperlink>
        </w:p>
        <w:p>
          <w:pPr>
            <w:pStyle w:val="TOC3"/>
            <w:tabs>
              <w:tab w:val="clear" w:pos="8793"/>
              <w:tab w:val="right" w:pos="9359" w:leader="dot"/>
            </w:tabs>
            <w:rPr/>
          </w:pPr>
          <w:hyperlink w:anchor="__RefHeading___Toc9407_485734098" w:tooltip="2.1.2 Cliente">
            <w:r>
              <w:rPr>
                <w:rStyle w:val="Enlacedelndice"/>
              </w:rPr>
              <w:t>2.1.2 Cliente</w:t>
              <w:tab/>
              <w:t>13</w:t>
            </w:r>
          </w:hyperlink>
        </w:p>
        <w:p>
          <w:pPr>
            <w:pStyle w:val="TOC3"/>
            <w:tabs>
              <w:tab w:val="clear" w:pos="8793"/>
              <w:tab w:val="right" w:pos="9359" w:leader="dot"/>
            </w:tabs>
            <w:rPr/>
          </w:pPr>
          <w:hyperlink w:anchor="__RefHeading___Toc9409_485734098" w:tooltip="2.1.3 Medios de comunicación">
            <w:r>
              <w:rPr>
                <w:rStyle w:val="Enlacedelndice"/>
              </w:rPr>
              <w:t>2.1.3 Medios de comunicación</w:t>
              <w:tab/>
              <w:t>13</w:t>
            </w:r>
          </w:hyperlink>
        </w:p>
        <w:p>
          <w:pPr>
            <w:pStyle w:val="TOC3"/>
            <w:tabs>
              <w:tab w:val="clear" w:pos="8793"/>
              <w:tab w:val="right" w:pos="9359" w:leader="dot"/>
            </w:tabs>
            <w:rPr/>
          </w:pPr>
          <w:hyperlink w:anchor="__RefHeading___Toc9411_485734098" w:tooltip="2.1.4 Otros dispositivos">
            <w:r>
              <w:rPr>
                <w:rStyle w:val="Enlacedelndice"/>
              </w:rPr>
              <w:t>2.1.4 Otros dispositivos</w:t>
              <w:tab/>
              <w:t>13</w:t>
            </w:r>
          </w:hyperlink>
        </w:p>
        <w:p>
          <w:pPr>
            <w:pStyle w:val="TOC2"/>
            <w:tabs>
              <w:tab w:val="clear" w:pos="9077"/>
              <w:tab w:val="right" w:pos="9359" w:leader="dot"/>
            </w:tabs>
            <w:rPr/>
          </w:pPr>
          <w:hyperlink w:anchor="__RefHeading___Toc9413_485734098" w:tooltip="2.2 Software">
            <w:r>
              <w:rPr>
                <w:rStyle w:val="Enlacedelndice"/>
              </w:rPr>
              <w:t>2.2 Software</w:t>
              <w:tab/>
              <w:t>14</w:t>
            </w:r>
          </w:hyperlink>
        </w:p>
        <w:p>
          <w:pPr>
            <w:pStyle w:val="TOC3"/>
            <w:tabs>
              <w:tab w:val="clear" w:pos="8793"/>
              <w:tab w:val="right" w:pos="9359" w:leader="dot"/>
            </w:tabs>
            <w:rPr/>
          </w:pPr>
          <w:hyperlink w:anchor="__RefHeading___Toc9415_485734098" w:tooltip="2.2.1 Servidor">
            <w:r>
              <w:rPr>
                <w:rStyle w:val="Enlacedelndice"/>
              </w:rPr>
              <w:t>2.2.1 Servidor</w:t>
              <w:tab/>
              <w:t>14</w:t>
            </w:r>
          </w:hyperlink>
        </w:p>
        <w:p>
          <w:pPr>
            <w:pStyle w:val="TOC3"/>
            <w:tabs>
              <w:tab w:val="clear" w:pos="8793"/>
              <w:tab w:val="right" w:pos="9359" w:leader="dot"/>
            </w:tabs>
            <w:rPr/>
          </w:pPr>
          <w:hyperlink w:anchor="__RefHeading___Toc9417_485734098" w:tooltip="2.2.2 Cliente">
            <w:r>
              <w:rPr>
                <w:rStyle w:val="Enlacedelndice"/>
              </w:rPr>
              <w:t>2.2.2 Cliente</w:t>
              <w:tab/>
              <w:t>14</w:t>
            </w:r>
          </w:hyperlink>
        </w:p>
        <w:p>
          <w:pPr>
            <w:pStyle w:val="TOC3"/>
            <w:tabs>
              <w:tab w:val="clear" w:pos="8793"/>
              <w:tab w:val="right" w:pos="9359" w:leader="dot"/>
            </w:tabs>
            <w:rPr/>
          </w:pPr>
          <w:hyperlink w:anchor="__RefHeading___Toc9419_485734098" w:tooltip="2.2.3 Otro software adicional">
            <w:r>
              <w:rPr>
                <w:rStyle w:val="Enlacedelndice"/>
              </w:rPr>
              <w:t>2.2.3 Otro software adicional</w:t>
              <w:tab/>
              <w:t>14</w:t>
            </w:r>
          </w:hyperlink>
        </w:p>
        <w:p>
          <w:pPr>
            <w:pStyle w:val="TOC2"/>
            <w:tabs>
              <w:tab w:val="clear" w:pos="9077"/>
              <w:tab w:val="right" w:pos="9359" w:leader="dot"/>
            </w:tabs>
            <w:rPr/>
          </w:pPr>
          <w:hyperlink w:anchor="__RefHeading___Toc9421_485734098" w:tooltip="2.3 Datos">
            <w:r>
              <w:rPr>
                <w:rStyle w:val="Enlacedelndice"/>
              </w:rPr>
              <w:t>2.3 Datos</w:t>
              <w:tab/>
              <w:t>14</w:t>
            </w:r>
          </w:hyperlink>
        </w:p>
        <w:p>
          <w:pPr>
            <w:pStyle w:val="TOC2"/>
            <w:tabs>
              <w:tab w:val="clear" w:pos="9077"/>
              <w:tab w:val="right" w:pos="9359" w:leader="dot"/>
            </w:tabs>
            <w:rPr/>
          </w:pPr>
          <w:hyperlink w:anchor="__RefHeading___Toc9423_485734098" w:tooltip="2.4 Procesos">
            <w:r>
              <w:rPr>
                <w:rStyle w:val="Enlacedelndice"/>
              </w:rPr>
              <w:t>2.4 Procesos</w:t>
              <w:tab/>
              <w:t>15</w:t>
            </w:r>
          </w:hyperlink>
        </w:p>
        <w:p>
          <w:pPr>
            <w:pStyle w:val="TOC2"/>
            <w:tabs>
              <w:tab w:val="clear" w:pos="9077"/>
              <w:tab w:val="right" w:pos="9359" w:leader="dot"/>
            </w:tabs>
            <w:rPr/>
          </w:pPr>
          <w:hyperlink w:anchor="__RefHeading___Toc9425_485734098" w:tooltip="2.5 Gente / usuarios">
            <w:r>
              <w:rPr>
                <w:rStyle w:val="Enlacedelndice"/>
              </w:rPr>
              <w:t>2.5 Gente / usuarios</w:t>
              <w:tab/>
              <w:t>15</w:t>
            </w:r>
          </w:hyperlink>
        </w:p>
        <w:p>
          <w:pPr>
            <w:pStyle w:val="TOC2"/>
            <w:tabs>
              <w:tab w:val="clear" w:pos="9077"/>
              <w:tab w:val="right" w:pos="9359" w:leader="dot"/>
            </w:tabs>
            <w:rPr/>
          </w:pPr>
          <w:hyperlink w:anchor="__RefHeading___Toc9427_485734098" w:tooltip="2.6 Documento">
            <w:r>
              <w:rPr>
                <w:rStyle w:val="Enlacedelndice"/>
              </w:rPr>
              <w:t>2.6 Documento</w:t>
              <w:tab/>
              <w:t>15</w:t>
            </w:r>
          </w:hyperlink>
        </w:p>
        <w:p>
          <w:pPr>
            <w:pStyle w:val="TOC1"/>
            <w:tabs>
              <w:tab w:val="clear" w:pos="9360"/>
              <w:tab w:val="right" w:pos="9359" w:leader="dot"/>
            </w:tabs>
            <w:rPr/>
          </w:pPr>
          <w:hyperlink w:anchor="__RefHeading___Toc9429_485734098" w:tooltip="3. Tecnología para el desarrollo del software">
            <w:r>
              <w:rPr>
                <w:rStyle w:val="Enlacedelndice"/>
              </w:rPr>
              <w:t>3. Tecnología para el desarrollo del software</w:t>
              <w:tab/>
              <w:t>16</w:t>
            </w:r>
          </w:hyperlink>
        </w:p>
        <w:p>
          <w:pPr>
            <w:pStyle w:val="TOC2"/>
            <w:tabs>
              <w:tab w:val="clear" w:pos="9077"/>
              <w:tab w:val="right" w:pos="9359" w:leader="dot"/>
            </w:tabs>
            <w:rPr/>
          </w:pPr>
          <w:hyperlink w:anchor="__RefHeading___Toc9431_485734098" w:tooltip="3.1 Estrategia para el desarrollo del software">
            <w:r>
              <w:rPr>
                <w:rStyle w:val="Enlacedelndice"/>
              </w:rPr>
              <w:t>3.1 Estrategia para el desarrollo del software</w:t>
              <w:tab/>
              <w:t>16</w:t>
            </w:r>
          </w:hyperlink>
        </w:p>
        <w:p>
          <w:pPr>
            <w:pStyle w:val="TOC2"/>
            <w:tabs>
              <w:tab w:val="clear" w:pos="9077"/>
              <w:tab w:val="right" w:pos="9359" w:leader="dot"/>
            </w:tabs>
            <w:rPr/>
          </w:pPr>
          <w:hyperlink w:anchor="__RefHeading___Toc9433_485734098" w:tooltip="3.2 Metodología para el desarrollo del software">
            <w:r>
              <w:rPr>
                <w:rStyle w:val="Enlacedelndice"/>
              </w:rPr>
              <w:t>3.2 Metodología para el desarrollo del software</w:t>
              <w:tab/>
              <w:t>16</w:t>
            </w:r>
          </w:hyperlink>
        </w:p>
        <w:p>
          <w:pPr>
            <w:pStyle w:val="TOC3"/>
            <w:tabs>
              <w:tab w:val="clear" w:pos="8793"/>
              <w:tab w:val="right" w:pos="9359" w:leader="dot"/>
            </w:tabs>
            <w:rPr/>
          </w:pPr>
          <w:hyperlink w:anchor="__RefHeading___Toc9435_485734098" w:tooltip="3.2.1 Características del PUDS">
            <w:r>
              <w:rPr>
                <w:rStyle w:val="Enlacedelndice"/>
              </w:rPr>
              <w:t>3.2.1 Características del PUDS</w:t>
              <w:tab/>
              <w:t>16</w:t>
            </w:r>
          </w:hyperlink>
        </w:p>
        <w:p>
          <w:pPr>
            <w:pStyle w:val="TOC3"/>
            <w:tabs>
              <w:tab w:val="clear" w:pos="8793"/>
              <w:tab w:val="right" w:pos="9359" w:leader="dot"/>
            </w:tabs>
            <w:rPr/>
          </w:pPr>
          <w:hyperlink w:anchor="__RefHeading___Toc9437_485734098" w:tooltip="3.2.2 Características del UML">
            <w:r>
              <w:rPr>
                <w:rStyle w:val="Enlacedelndice"/>
              </w:rPr>
              <w:t>3.2.2 Características del UML</w:t>
              <w:tab/>
              <w:t>16</w:t>
            </w:r>
          </w:hyperlink>
        </w:p>
        <w:p>
          <w:pPr>
            <w:pStyle w:val="TOC2"/>
            <w:tabs>
              <w:tab w:val="clear" w:pos="9077"/>
              <w:tab w:val="right" w:pos="9359" w:leader="dot"/>
            </w:tabs>
            <w:rPr/>
          </w:pPr>
          <w:hyperlink w:anchor="__RefHeading___Toc9439_485734098" w:tooltip="3.3 Herramientas de desarrollo">
            <w:r>
              <w:rPr>
                <w:rStyle w:val="Enlacedelndice"/>
              </w:rPr>
              <w:t>3.3 Herramientas de desarrollo</w:t>
              <w:tab/>
              <w:t>17</w:t>
            </w:r>
          </w:hyperlink>
        </w:p>
        <w:p>
          <w:pPr>
            <w:pStyle w:val="TOC3"/>
            <w:tabs>
              <w:tab w:val="clear" w:pos="8793"/>
              <w:tab w:val="right" w:pos="9359" w:leader="dot"/>
            </w:tabs>
            <w:rPr/>
          </w:pPr>
          <w:hyperlink w:anchor="__RefHeading___Toc9441_485734098" w:tooltip="3.3.1 Software">
            <w:r>
              <w:rPr>
                <w:rStyle w:val="Enlacedelndice"/>
              </w:rPr>
              <w:t>3.3.1 Software</w:t>
              <w:tab/>
              <w:t>17</w:t>
            </w:r>
          </w:hyperlink>
        </w:p>
        <w:p>
          <w:pPr>
            <w:pStyle w:val="TOC3"/>
            <w:tabs>
              <w:tab w:val="clear" w:pos="8793"/>
              <w:tab w:val="right" w:pos="9359" w:leader="dot"/>
            </w:tabs>
            <w:rPr/>
          </w:pPr>
          <w:hyperlink w:anchor="__RefHeading___Toc9443_485734098" w:tooltip="3.3.2 Hardware">
            <w:r>
              <w:rPr>
                <w:rStyle w:val="Enlacedelndice"/>
              </w:rPr>
              <w:t>3.3.2 Hardware</w:t>
              <w:tab/>
              <w:t>17</w:t>
            </w:r>
          </w:hyperlink>
        </w:p>
        <w:p>
          <w:pPr>
            <w:pStyle w:val="TOC1"/>
            <w:tabs>
              <w:tab w:val="clear" w:pos="9360"/>
              <w:tab w:val="right" w:pos="9359" w:leader="dot"/>
            </w:tabs>
            <w:rPr/>
          </w:pPr>
          <w:hyperlink w:anchor="__RefHeading___Toc9445_485734098" w:tooltip="4. Posibles costos">
            <w:r>
              <w:rPr>
                <w:rStyle w:val="Enlacedelndice"/>
              </w:rPr>
              <w:t>4. Posibles costos</w:t>
              <w:tab/>
              <w:t>18</w:t>
            </w:r>
          </w:hyperlink>
        </w:p>
        <w:p>
          <w:pPr>
            <w:pStyle w:val="TOC2"/>
            <w:tabs>
              <w:tab w:val="clear" w:pos="9077"/>
              <w:tab w:val="right" w:pos="9359" w:leader="dot"/>
            </w:tabs>
            <w:rPr/>
          </w:pPr>
          <w:hyperlink w:anchor="__RefHeading___Toc9447_485734098" w:tooltip="4.1 Costos de desarrollo">
            <w:r>
              <w:rPr>
                <w:rStyle w:val="Enlacedelndice"/>
              </w:rPr>
              <w:t>4.1 Costos de desarrollo</w:t>
              <w:tab/>
              <w:t>18</w:t>
            </w:r>
          </w:hyperlink>
        </w:p>
        <w:p>
          <w:pPr>
            <w:pStyle w:val="TOC2"/>
            <w:tabs>
              <w:tab w:val="clear" w:pos="9077"/>
              <w:tab w:val="right" w:pos="9359" w:leader="dot"/>
            </w:tabs>
            <w:rPr/>
          </w:pPr>
          <w:hyperlink w:anchor="__RefHeading___Toc9449_485734098" w:tooltip="4.2 Costos de software">
            <w:r>
              <w:rPr>
                <w:rStyle w:val="Enlacedelndice"/>
              </w:rPr>
              <w:t>4.2 Costos de software</w:t>
              <w:tab/>
              <w:t>18</w:t>
            </w:r>
          </w:hyperlink>
        </w:p>
        <w:p>
          <w:pPr>
            <w:pStyle w:val="TOC2"/>
            <w:tabs>
              <w:tab w:val="clear" w:pos="9077"/>
              <w:tab w:val="right" w:pos="9359" w:leader="dot"/>
            </w:tabs>
            <w:rPr/>
          </w:pPr>
          <w:hyperlink w:anchor="__RefHeading___Toc9451_485734098" w:tooltip="4.3 Costos de infraestructura">
            <w:r>
              <w:rPr>
                <w:rStyle w:val="Enlacedelndice"/>
              </w:rPr>
              <w:t>4.3 Costos de infraestructura</w:t>
              <w:tab/>
              <w:t>18</w:t>
            </w:r>
          </w:hyperlink>
        </w:p>
        <w:p>
          <w:pPr>
            <w:pStyle w:val="TOC1"/>
            <w:tabs>
              <w:tab w:val="clear" w:pos="9360"/>
              <w:tab w:val="right" w:pos="9359" w:leader="dot"/>
            </w:tabs>
            <w:rPr/>
          </w:pPr>
          <w:hyperlink w:anchor="__RefHeading___Toc9453_485734098" w:tooltip="5. Posibles beneficios">
            <w:r>
              <w:rPr>
                <w:rStyle w:val="Enlacedelndice"/>
              </w:rPr>
              <w:t>5. Posibles beneficios</w:t>
              <w:tab/>
              <w:t>19</w:t>
            </w:r>
          </w:hyperlink>
        </w:p>
        <w:p>
          <w:pPr>
            <w:pStyle w:val="TOC2"/>
            <w:tabs>
              <w:tab w:val="clear" w:pos="9077"/>
              <w:tab w:val="right" w:pos="9359" w:leader="dot"/>
            </w:tabs>
            <w:rPr/>
          </w:pPr>
          <w:hyperlink w:anchor="__RefHeading___Toc9455_485734098" w:tooltip="5.1 Tiempo">
            <w:r>
              <w:rPr>
                <w:rStyle w:val="Enlacedelndice"/>
              </w:rPr>
              <w:t>5.1 Tiempo</w:t>
              <w:tab/>
              <w:t>19</w:t>
            </w:r>
          </w:hyperlink>
        </w:p>
        <w:p>
          <w:pPr>
            <w:pStyle w:val="TOC2"/>
            <w:tabs>
              <w:tab w:val="clear" w:pos="9077"/>
              <w:tab w:val="right" w:pos="9359" w:leader="dot"/>
            </w:tabs>
            <w:rPr/>
          </w:pPr>
          <w:hyperlink w:anchor="__RefHeading___Toc9457_485734098" w:tooltip="5.2 Esfuerzo">
            <w:r>
              <w:rPr>
                <w:rStyle w:val="Enlacedelndice"/>
              </w:rPr>
              <w:t>5.2 Esfuerzo</w:t>
              <w:tab/>
              <w:t>19</w:t>
            </w:r>
          </w:hyperlink>
        </w:p>
        <w:p>
          <w:pPr>
            <w:pStyle w:val="TOC2"/>
            <w:tabs>
              <w:tab w:val="clear" w:pos="9077"/>
              <w:tab w:val="right" w:pos="9359" w:leader="dot"/>
            </w:tabs>
            <w:rPr/>
          </w:pPr>
          <w:hyperlink w:anchor="__RefHeading___Toc9459_485734098" w:tooltip="5.3 Costos">
            <w:r>
              <w:rPr>
                <w:rStyle w:val="Enlacedelndice"/>
              </w:rPr>
              <w:t>5.3 Costos</w:t>
              <w:tab/>
              <w:t>19</w:t>
            </w:r>
          </w:hyperlink>
        </w:p>
        <w:p>
          <w:pPr>
            <w:pStyle w:val="TOC1"/>
            <w:tabs>
              <w:tab w:val="clear" w:pos="9360"/>
              <w:tab w:val="right" w:pos="9359" w:leader="dot"/>
            </w:tabs>
            <w:rPr/>
          </w:pPr>
          <w:hyperlink w:anchor="__RefHeading___Toc9461_485734098" w:tooltip="6. Posibles clientes">
            <w:r>
              <w:rPr>
                <w:rStyle w:val="Enlacedelndice"/>
              </w:rPr>
              <w:t>6. Posibles clientes</w:t>
              <w:tab/>
              <w:t>20</w:t>
            </w:r>
          </w:hyperlink>
        </w:p>
        <w:p>
          <w:pPr>
            <w:pStyle w:val="TOC1"/>
            <w:tabs>
              <w:tab w:val="clear" w:pos="9360"/>
              <w:tab w:val="right" w:pos="9359" w:leader="dot"/>
            </w:tabs>
            <w:rPr/>
          </w:pPr>
          <w:hyperlink w:anchor="__RefHeading___Toc9463_485734098" w:tooltip="7. Modelo de dominio">
            <w:r>
              <w:rPr>
                <w:rStyle w:val="Enlacedelndice"/>
              </w:rPr>
              <w:t>7. Modelo de dominio</w:t>
              <w:tab/>
              <w:t>21</w:t>
            </w:r>
          </w:hyperlink>
        </w:p>
        <w:p>
          <w:pPr>
            <w:pStyle w:val="TOC1"/>
            <w:tabs>
              <w:tab w:val="clear" w:pos="9360"/>
              <w:tab w:val="right" w:pos="9359" w:leader="dot"/>
            </w:tabs>
            <w:rPr/>
          </w:pPr>
          <w:hyperlink w:anchor="__RefHeading___Toc9465_485734098" w:tooltip="8. Modelo de negocio">
            <w:r>
              <w:rPr>
                <w:rStyle w:val="Enlacedelndice"/>
              </w:rPr>
              <w:t>8. Modelo de negocio</w:t>
              <w:tab/>
              <w:t>22</w:t>
            </w:r>
          </w:hyperlink>
        </w:p>
        <w:p>
          <w:pPr>
            <w:pStyle w:val="TOC1"/>
            <w:tabs>
              <w:tab w:val="clear" w:pos="9360"/>
              <w:tab w:val="right" w:pos="9359" w:leader="dot"/>
            </w:tabs>
            <w:rPr/>
          </w:pPr>
          <w:hyperlink w:anchor="__RefHeading___Toc9467_485734098" w:tooltip="9. Marco teórico">
            <w:r>
              <w:rPr>
                <w:rStyle w:val="Enlacedelndice"/>
              </w:rPr>
              <w:t>9. Marco teórico</w:t>
              <w:tab/>
              <w:t>23</w:t>
            </w:r>
          </w:hyperlink>
        </w:p>
        <w:p>
          <w:pPr>
            <w:pStyle w:val="TOC3"/>
            <w:tabs>
              <w:tab w:val="clear" w:pos="8793"/>
              <w:tab w:val="right" w:pos="9359" w:leader="dot"/>
            </w:tabs>
            <w:rPr/>
          </w:pPr>
          <w:hyperlink w:anchor="__RefHeading___Toc9469_485734098" w:tooltip="Sistema de información">
            <w:r>
              <w:rPr>
                <w:rStyle w:val="Enlacedelndice"/>
              </w:rPr>
              <w:t>Sistema de información</w:t>
              <w:tab/>
              <w:t>23</w:t>
            </w:r>
          </w:hyperlink>
        </w:p>
        <w:p>
          <w:pPr>
            <w:pStyle w:val="TOC3"/>
            <w:tabs>
              <w:tab w:val="clear" w:pos="8793"/>
              <w:tab w:val="right" w:pos="9359" w:leader="dot"/>
            </w:tabs>
            <w:rPr/>
          </w:pPr>
          <w:hyperlink w:anchor="__RefHeading___Toc9471_485734098" w:tooltip="Proceso Unificado (PUDS)">
            <w:r>
              <w:rPr>
                <w:rStyle w:val="Enlacedelndice"/>
              </w:rPr>
              <w:t>Proceso Unificado (PUDS)</w:t>
              <w:tab/>
              <w:t>23</w:t>
            </w:r>
          </w:hyperlink>
        </w:p>
        <w:p>
          <w:pPr>
            <w:pStyle w:val="TOC3"/>
            <w:tabs>
              <w:tab w:val="clear" w:pos="8793"/>
              <w:tab w:val="right" w:pos="9359" w:leader="dot"/>
            </w:tabs>
            <w:rPr/>
          </w:pPr>
          <w:hyperlink w:anchor="__RefHeading___Toc9473_485734098" w:tooltip="UML">
            <w:r>
              <w:rPr>
                <w:rStyle w:val="Enlacedelndice"/>
              </w:rPr>
              <w:t>UML</w:t>
              <w:tab/>
              <w:t>23</w:t>
            </w:r>
          </w:hyperlink>
        </w:p>
        <w:p>
          <w:pPr>
            <w:pStyle w:val="TOC3"/>
            <w:tabs>
              <w:tab w:val="clear" w:pos="8793"/>
              <w:tab w:val="right" w:pos="9359" w:leader="dot"/>
            </w:tabs>
            <w:rPr/>
          </w:pPr>
          <w:hyperlink w:anchor="__RefHeading___Toc9475_485734098" w:tooltip="Patrón Modelo-Vista-Controlador (MVC)">
            <w:r>
              <w:rPr>
                <w:rStyle w:val="Enlacedelndice"/>
              </w:rPr>
              <w:t>Patrón Modelo-Vista-Controlador (MVC)</w:t>
              <w:tab/>
              <w:t>23</w:t>
            </w:r>
          </w:hyperlink>
        </w:p>
        <w:p>
          <w:pPr>
            <w:pStyle w:val="TOC3"/>
            <w:tabs>
              <w:tab w:val="clear" w:pos="8793"/>
              <w:tab w:val="right" w:pos="9359" w:leader="dot"/>
            </w:tabs>
            <w:rPr/>
          </w:pPr>
          <w:hyperlink w:anchor="__RefHeading___Toc9477_485734098" w:tooltip="Base de datos relacional y normalización">
            <w:r>
              <w:rPr>
                <w:rStyle w:val="Enlacedelndice"/>
              </w:rPr>
              <w:t>Base de datos relacional y normalización</w:t>
              <w:tab/>
              <w:t>23</w:t>
            </w:r>
          </w:hyperlink>
        </w:p>
        <w:p>
          <w:pPr>
            <w:pStyle w:val="TOC3"/>
            <w:tabs>
              <w:tab w:val="clear" w:pos="8793"/>
              <w:tab w:val="right" w:pos="9359" w:leader="dot"/>
            </w:tabs>
            <w:rPr/>
          </w:pPr>
          <w:hyperlink w:anchor="__RefHeading___Toc9479_485734098" w:tooltip="Triggers y procedimientos almacenados">
            <w:r>
              <w:rPr>
                <w:rStyle w:val="Enlacedelndice"/>
              </w:rPr>
              <w:t>Triggers y procedimientos almacenados</w:t>
              <w:tab/>
              <w:t>23</w:t>
            </w:r>
          </w:hyperlink>
        </w:p>
        <w:p>
          <w:pPr>
            <w:pStyle w:val="TOC3"/>
            <w:tabs>
              <w:tab w:val="clear" w:pos="8793"/>
              <w:tab w:val="right" w:pos="9359" w:leader="dot"/>
            </w:tabs>
            <w:rPr/>
          </w:pPr>
          <w:hyperlink w:anchor="__RefHeading___Toc9481_485734098" w:tooltip="Seguridad en aplicaciones web">
            <w:r>
              <w:rPr>
                <w:rStyle w:val="Enlacedelndice"/>
              </w:rPr>
              <w:t>Seguridad en aplicaciones web</w:t>
              <w:tab/>
              <w:t>24</w:t>
            </w:r>
          </w:hyperlink>
        </w:p>
        <w:p>
          <w:pPr>
            <w:pStyle w:val="TOC3"/>
            <w:tabs>
              <w:tab w:val="clear" w:pos="8793"/>
              <w:tab w:val="right" w:pos="9359" w:leader="dot"/>
            </w:tabs>
            <w:rPr/>
          </w:pPr>
          <w:hyperlink w:anchor="__RefHeading___Toc9483_485734098" w:tooltip="Pasarela de pago">
            <w:r>
              <w:rPr>
                <w:rStyle w:val="Enlacedelndice"/>
              </w:rPr>
              <w:t>Pasarela de pago</w:t>
              <w:tab/>
              <w:t>24</w:t>
            </w:r>
          </w:hyperlink>
        </w:p>
        <w:p>
          <w:pPr>
            <w:pStyle w:val="TOC3"/>
            <w:tabs>
              <w:tab w:val="clear" w:pos="8793"/>
              <w:tab w:val="right" w:pos="9359" w:leader="dot"/>
            </w:tabs>
            <w:rPr/>
          </w:pPr>
          <w:hyperlink w:anchor="__RefHeading___Toc9485_485734098" w:tooltip="Computación en la nube">
            <w:r>
              <w:rPr>
                <w:rStyle w:val="Enlacedelndice"/>
              </w:rPr>
              <w:t>Computación en la nube</w:t>
              <w:tab/>
              <w:t>24</w:t>
            </w:r>
          </w:hyperlink>
        </w:p>
        <w:p>
          <w:pPr>
            <w:pStyle w:val="TOC3"/>
            <w:tabs>
              <w:tab w:val="clear" w:pos="8793"/>
              <w:tab w:val="right" w:pos="9359" w:leader="dot"/>
            </w:tabs>
            <w:rPr/>
          </w:pPr>
          <w:hyperlink w:anchor="__RefHeading___Toc9487_485734098" w:tooltip="Diagrama de Ishikawa">
            <w:r>
              <w:rPr>
                <w:rStyle w:val="Enlacedelndice"/>
              </w:rPr>
              <w:t>Diagrama de Ishikawa</w:t>
              <w:tab/>
              <w:t>24</w:t>
            </w:r>
          </w:hyperlink>
        </w:p>
        <w:p>
          <w:pPr>
            <w:pStyle w:val="TOC1"/>
            <w:tabs>
              <w:tab w:val="clear" w:pos="9360"/>
              <w:tab w:val="right" w:pos="9359" w:leader="dot"/>
            </w:tabs>
            <w:rPr/>
          </w:pPr>
          <w:hyperlink w:anchor="__RefHeading___Toc9489_485734098" w:tooltip="Capítulo 1. Método de Ishikawa">
            <w:r>
              <w:rPr>
                <w:rStyle w:val="Enlacedelndice"/>
              </w:rPr>
              <w:t>Capítulo 1. Método de Ishikawa</w:t>
              <w:tab/>
              <w:t>25</w:t>
            </w:r>
          </w:hyperlink>
        </w:p>
        <w:p>
          <w:pPr>
            <w:pStyle w:val="TOC2"/>
            <w:tabs>
              <w:tab w:val="clear" w:pos="9077"/>
              <w:tab w:val="right" w:pos="9359" w:leader="dot"/>
            </w:tabs>
            <w:rPr/>
          </w:pPr>
          <w:hyperlink w:anchor="__RefHeading___Toc9491_485734098" w:tooltip="1. Identificar problemas">
            <w:r>
              <w:rPr>
                <w:rStyle w:val="Enlacedelndice"/>
              </w:rPr>
              <w:t>1. Identificar problemas</w:t>
              <w:tab/>
              <w:t>25</w:t>
            </w:r>
          </w:hyperlink>
        </w:p>
        <w:p>
          <w:pPr>
            <w:pStyle w:val="TOC3"/>
            <w:tabs>
              <w:tab w:val="clear" w:pos="8793"/>
              <w:tab w:val="right" w:pos="9359" w:leader="dot"/>
            </w:tabs>
            <w:rPr/>
          </w:pPr>
          <w:hyperlink w:anchor="__RefHeading___Toc9493_485734098" w:tooltip="1.1 Lista de problemas">
            <w:r>
              <w:rPr>
                <w:rStyle w:val="Enlacedelndice"/>
              </w:rPr>
              <w:t>1.1 Lista de problemas</w:t>
              <w:tab/>
              <w:t>25</w:t>
            </w:r>
          </w:hyperlink>
        </w:p>
        <w:p>
          <w:pPr>
            <w:pStyle w:val="TOC3"/>
            <w:tabs>
              <w:tab w:val="clear" w:pos="8793"/>
              <w:tab w:val="right" w:pos="9359" w:leader="dot"/>
            </w:tabs>
            <w:rPr/>
          </w:pPr>
          <w:hyperlink w:anchor="__RefHeading___Toc9495_485734098" w:tooltip="1.2 Depurar problemas">
            <w:r>
              <w:rPr>
                <w:rStyle w:val="Enlacedelndice"/>
              </w:rPr>
              <w:t>1.2 Depurar problemas</w:t>
              <w:tab/>
              <w:t>25</w:t>
            </w:r>
          </w:hyperlink>
        </w:p>
        <w:p>
          <w:pPr>
            <w:pStyle w:val="TOC3"/>
            <w:tabs>
              <w:tab w:val="clear" w:pos="8793"/>
              <w:tab w:val="right" w:pos="9359" w:leader="dot"/>
            </w:tabs>
            <w:rPr/>
          </w:pPr>
          <w:hyperlink w:anchor="__RefHeading___Toc9497_485734098" w:tooltip="1.3 Lista final de problemas">
            <w:r>
              <w:rPr>
                <w:rStyle w:val="Enlacedelndice"/>
              </w:rPr>
              <w:t>1.3 Lista final de problemas</w:t>
              <w:tab/>
              <w:t>26</w:t>
            </w:r>
          </w:hyperlink>
        </w:p>
        <w:p>
          <w:pPr>
            <w:pStyle w:val="TOC3"/>
            <w:tabs>
              <w:tab w:val="clear" w:pos="8793"/>
              <w:tab w:val="right" w:pos="9359" w:leader="dot"/>
            </w:tabs>
            <w:rPr/>
          </w:pPr>
          <w:hyperlink w:anchor="__RefHeading___Toc9499_485734098" w:tooltip="1.4 Lista de propietarios de problemas">
            <w:r>
              <w:rPr>
                <w:rStyle w:val="Enlacedelndice"/>
              </w:rPr>
              <w:t>1.4 Lista de propietarios de problemas</w:t>
              <w:tab/>
              <w:t>26</w:t>
            </w:r>
          </w:hyperlink>
        </w:p>
        <w:p>
          <w:pPr>
            <w:pStyle w:val="TOC3"/>
            <w:tabs>
              <w:tab w:val="clear" w:pos="8793"/>
              <w:tab w:val="right" w:pos="9359" w:leader="dot"/>
            </w:tabs>
            <w:rPr/>
          </w:pPr>
          <w:hyperlink w:anchor="__RefHeading___Toc9501_485734098" w:tooltip="1.5 Análisis de problemas">
            <w:r>
              <w:rPr>
                <w:rStyle w:val="Enlacedelndice"/>
              </w:rPr>
              <w:t>1.5 Análisis de problemas</w:t>
              <w:tab/>
              <w:t>27</w:t>
            </w:r>
          </w:hyperlink>
        </w:p>
        <w:p>
          <w:pPr>
            <w:pStyle w:val="TOC3"/>
            <w:tabs>
              <w:tab w:val="clear" w:pos="8793"/>
              <w:tab w:val="right" w:pos="9359" w:leader="dot"/>
            </w:tabs>
            <w:rPr/>
          </w:pPr>
          <w:hyperlink w:anchor="__RefHeading___Toc9503_485734098" w:tooltip="1.6 Estimación y cuantificación">
            <w:r>
              <w:rPr>
                <w:rStyle w:val="Enlacedelndice"/>
              </w:rPr>
              <w:t>1.6 Estimación y cuantificación</w:t>
              <w:tab/>
              <w:t>27</w:t>
            </w:r>
          </w:hyperlink>
        </w:p>
        <w:p>
          <w:pPr>
            <w:pStyle w:val="TOC3"/>
            <w:tabs>
              <w:tab w:val="clear" w:pos="8793"/>
              <w:tab w:val="right" w:pos="9359" w:leader="dot"/>
            </w:tabs>
            <w:rPr/>
          </w:pPr>
          <w:hyperlink w:anchor="__RefHeading___Toc9505_485734098" w:tooltip="1.7 Alternativas de cambio">
            <w:r>
              <w:rPr>
                <w:rStyle w:val="Enlacedelndice"/>
              </w:rPr>
              <w:t>1.7 Alternativas de cambio</w:t>
              <w:tab/>
              <w:t>27</w:t>
            </w:r>
          </w:hyperlink>
        </w:p>
        <w:p>
          <w:pPr>
            <w:pStyle w:val="TOC3"/>
            <w:tabs>
              <w:tab w:val="clear" w:pos="8793"/>
              <w:tab w:val="right" w:pos="9359" w:leader="dot"/>
            </w:tabs>
            <w:rPr/>
          </w:pPr>
          <w:hyperlink w:anchor="__RefHeading___Toc9507_485734098" w:tooltip="1.8 Conclusión y recomendación">
            <w:r>
              <w:rPr>
                <w:rStyle w:val="Enlacedelndice"/>
              </w:rPr>
              <w:t>1.8 Conclusión y recomendación</w:t>
              <w:tab/>
              <w:t>28</w:t>
            </w:r>
          </w:hyperlink>
        </w:p>
        <w:p>
          <w:pPr>
            <w:pStyle w:val="TOC3"/>
            <w:tabs>
              <w:tab w:val="clear" w:pos="8793"/>
              <w:tab w:val="right" w:pos="9359" w:leader="dot"/>
            </w:tabs>
            <w:rPr/>
          </w:pPr>
          <w:hyperlink w:anchor="__RefHeading___Toc9509_485734098" w:tooltip="1.9 Diseñar el diagrama de Ishikawa">
            <w:r>
              <w:rPr>
                <w:rStyle w:val="Enlacedelndice"/>
              </w:rPr>
              <w:t>1.9 Diseñar el diagrama de Ishikawa</w:t>
              <w:tab/>
              <w:t>28</w:t>
            </w:r>
          </w:hyperlink>
        </w:p>
        <w:p>
          <w:pPr>
            <w:pStyle w:val="TOC2"/>
            <w:tabs>
              <w:tab w:val="clear" w:pos="9077"/>
              <w:tab w:val="right" w:pos="9359" w:leader="dot"/>
            </w:tabs>
            <w:rPr/>
          </w:pPr>
          <w:hyperlink w:anchor="__RefHeading___Toc9511_485734098" w:tooltip="2. Identificar las principales categorías">
            <w:r>
              <w:rPr>
                <w:rStyle w:val="Enlacedelndice"/>
              </w:rPr>
              <w:t>2. Identificar las principales categorías</w:t>
              <w:tab/>
              <w:t>28</w:t>
            </w:r>
          </w:hyperlink>
        </w:p>
        <w:p>
          <w:pPr>
            <w:pStyle w:val="TOC2"/>
            <w:tabs>
              <w:tab w:val="clear" w:pos="9077"/>
              <w:tab w:val="right" w:pos="9359" w:leader="dot"/>
            </w:tabs>
            <w:rPr/>
          </w:pPr>
          <w:hyperlink w:anchor="__RefHeading___Toc9513_485734098" w:tooltip="3. Identificar las causas">
            <w:r>
              <w:rPr>
                <w:rStyle w:val="Enlacedelndice"/>
              </w:rPr>
              <w:t>3. Identificar las causas</w:t>
              <w:tab/>
              <w:t>28</w:t>
            </w:r>
          </w:hyperlink>
        </w:p>
        <w:p>
          <w:pPr>
            <w:pStyle w:val="TOC2"/>
            <w:tabs>
              <w:tab w:val="clear" w:pos="9077"/>
              <w:tab w:val="right" w:pos="9359" w:leader="dot"/>
            </w:tabs>
            <w:rPr/>
          </w:pPr>
          <w:hyperlink w:anchor="__RefHeading___Toc9515_485734098" w:tooltip="4. Analizar y discutir el diagrama">
            <w:r>
              <w:rPr>
                <w:rStyle w:val="Enlacedelndice"/>
              </w:rPr>
              <w:t>4. Analizar y discutir el diagrama</w:t>
              <w:tab/>
              <w:t>30</w:t>
            </w:r>
          </w:hyperlink>
        </w:p>
        <w:p>
          <w:pPr>
            <w:pStyle w:val="TOC2"/>
            <w:tabs>
              <w:tab w:val="clear" w:pos="9077"/>
              <w:tab w:val="right" w:pos="9359" w:leader="dot"/>
            </w:tabs>
            <w:rPr/>
          </w:pPr>
          <w:hyperlink w:anchor="__RefHeading___Toc9517_485734098" w:tooltip="5. Modelo de negocio">
            <w:r>
              <w:rPr>
                <w:rStyle w:val="Enlacedelndice"/>
              </w:rPr>
              <w:t>5. Modelo de negocio</w:t>
              <w:tab/>
              <w:t>30</w:t>
            </w:r>
          </w:hyperlink>
        </w:p>
        <w:p>
          <w:pPr>
            <w:pStyle w:val="TOC3"/>
            <w:tabs>
              <w:tab w:val="clear" w:pos="8793"/>
              <w:tab w:val="right" w:pos="9359" w:leader="dot"/>
            </w:tabs>
            <w:rPr/>
          </w:pPr>
          <w:hyperlink w:anchor="__RefHeading___Toc9519_485734098" w:tooltip="5.1 Diagrama de actividad">
            <w:r>
              <w:rPr>
                <w:rStyle w:val="Enlacedelndice"/>
              </w:rPr>
              <w:t>5.1 Diagrama de actividad</w:t>
              <w:tab/>
              <w:t>30</w:t>
            </w:r>
          </w:hyperlink>
        </w:p>
        <w:p>
          <w:pPr>
            <w:pStyle w:val="TOC1"/>
            <w:tabs>
              <w:tab w:val="clear" w:pos="9360"/>
              <w:tab w:val="right" w:pos="9359" w:leader="dot"/>
            </w:tabs>
            <w:rPr/>
          </w:pPr>
          <w:hyperlink w:anchor="__RefHeading___Toc9521_485734098" w:tooltip="Capítulo 2. Flujo de trabajo: captura de requisitos">
            <w:r>
              <w:rPr>
                <w:rStyle w:val="Enlacedelndice"/>
              </w:rPr>
              <w:t>Capítulo 2. Flujo de trabajo: captura de requisitos</w:t>
              <w:tab/>
              <w:t>31</w:t>
            </w:r>
          </w:hyperlink>
        </w:p>
        <w:p>
          <w:pPr>
            <w:pStyle w:val="TOC2"/>
            <w:tabs>
              <w:tab w:val="clear" w:pos="9077"/>
              <w:tab w:val="right" w:pos="9359" w:leader="dot"/>
            </w:tabs>
            <w:rPr/>
          </w:pPr>
          <w:hyperlink w:anchor="__RefHeading___Toc9523_485734098" w:tooltip="2.1 Identificar actores y casos de uso">
            <w:r>
              <w:rPr>
                <w:rStyle w:val="Enlacedelndice"/>
              </w:rPr>
              <w:t>2.1 Identificar actores y casos de uso</w:t>
              <w:tab/>
              <w:t>31</w:t>
            </w:r>
          </w:hyperlink>
        </w:p>
        <w:p>
          <w:pPr>
            <w:pStyle w:val="TOC3"/>
            <w:tabs>
              <w:tab w:val="clear" w:pos="8793"/>
              <w:tab w:val="right" w:pos="9359" w:leader="dot"/>
            </w:tabs>
            <w:rPr/>
          </w:pPr>
          <w:hyperlink w:anchor="__RefHeading___Toc9525_485734098" w:tooltip="Actores">
            <w:r>
              <w:rPr>
                <w:rStyle w:val="Enlacedelndice"/>
              </w:rPr>
              <w:t>Actores</w:t>
              <w:tab/>
              <w:t>31</w:t>
            </w:r>
          </w:hyperlink>
        </w:p>
        <w:p>
          <w:pPr>
            <w:pStyle w:val="TOC3"/>
            <w:tabs>
              <w:tab w:val="clear" w:pos="8793"/>
              <w:tab w:val="right" w:pos="9359" w:leader="dot"/>
            </w:tabs>
            <w:rPr/>
          </w:pPr>
          <w:hyperlink w:anchor="__RefHeading___Toc9527_485734098" w:tooltip="Casos de uso">
            <w:r>
              <w:rPr>
                <w:rStyle w:val="Enlacedelndice"/>
              </w:rPr>
              <w:t>Casos de uso</w:t>
              <w:tab/>
              <w:t>31</w:t>
            </w:r>
          </w:hyperlink>
        </w:p>
        <w:p>
          <w:pPr>
            <w:pStyle w:val="TOC2"/>
            <w:tabs>
              <w:tab w:val="clear" w:pos="9077"/>
              <w:tab w:val="right" w:pos="9359" w:leader="dot"/>
            </w:tabs>
            <w:rPr/>
          </w:pPr>
          <w:hyperlink w:anchor="__RefHeading___Toc9529_485734098" w:tooltip="2.2 Priorizar casos de uso">
            <w:r>
              <w:rPr>
                <w:rStyle w:val="Enlacedelndice"/>
              </w:rPr>
              <w:t>2.2 Priorizar casos de uso</w:t>
              <w:tab/>
              <w:t>33</w:t>
            </w:r>
          </w:hyperlink>
        </w:p>
        <w:p>
          <w:pPr>
            <w:pStyle w:val="TOC2"/>
            <w:tabs>
              <w:tab w:val="clear" w:pos="9077"/>
              <w:tab w:val="right" w:pos="9359" w:leader="dot"/>
            </w:tabs>
            <w:rPr/>
          </w:pPr>
          <w:hyperlink w:anchor="__RefHeading___Toc9531_485734098" w:tooltip="2.3 Detallar un caso de uso">
            <w:r>
              <w:rPr>
                <w:rStyle w:val="Enlacedelndice"/>
              </w:rPr>
              <w:t>2.3 Detallar un caso de uso</w:t>
              <w:tab/>
              <w:t>34</w:t>
            </w:r>
          </w:hyperlink>
        </w:p>
        <w:p>
          <w:pPr>
            <w:pStyle w:val="TOC3"/>
            <w:tabs>
              <w:tab w:val="clear" w:pos="8793"/>
              <w:tab w:val="right" w:pos="9359" w:leader="dot"/>
            </w:tabs>
            <w:rPr/>
          </w:pPr>
          <w:hyperlink w:anchor="__RefHeading___Toc9533_485734098" w:tooltip="Ciclo I: seguridad y configuración">
            <w:r>
              <w:rPr>
                <w:rStyle w:val="Enlacedelndice"/>
              </w:rPr>
              <w:t>Ciclo I: seguridad y configuración</w:t>
              <w:tab/>
              <w:t>34</w:t>
            </w:r>
          </w:hyperlink>
        </w:p>
        <w:p>
          <w:pPr>
            <w:pStyle w:val="TOC3"/>
            <w:tabs>
              <w:tab w:val="clear" w:pos="8793"/>
              <w:tab w:val="right" w:pos="9359" w:leader="dot"/>
            </w:tabs>
            <w:rPr/>
          </w:pPr>
          <w:hyperlink w:anchor="__RefHeading___Toc9535_485734098" w:tooltip="Ciclo II: clases y reservas">
            <w:r>
              <w:rPr>
                <w:rStyle w:val="Enlacedelndice"/>
              </w:rPr>
              <w:t>Ciclo II: clases y reservas</w:t>
              <w:tab/>
              <w:t>37</w:t>
            </w:r>
          </w:hyperlink>
        </w:p>
        <w:p>
          <w:pPr>
            <w:pStyle w:val="TOC3"/>
            <w:tabs>
              <w:tab w:val="clear" w:pos="8793"/>
              <w:tab w:val="right" w:pos="9359" w:leader="dot"/>
            </w:tabs>
            <w:rPr/>
          </w:pPr>
          <w:hyperlink w:anchor="__RefHeading___Toc9537_485734098" w:tooltip="Ciclo III: inventario, ventas y tienda en línea">
            <w:r>
              <w:rPr>
                <w:rStyle w:val="Enlacedelndice"/>
              </w:rPr>
              <w:t>Ciclo III: inventario, ventas y tienda en línea</w:t>
              <w:tab/>
              <w:t>40</w:t>
            </w:r>
          </w:hyperlink>
        </w:p>
        <w:p>
          <w:pPr>
            <w:pStyle w:val="TOC2"/>
            <w:tabs>
              <w:tab w:val="clear" w:pos="9077"/>
              <w:tab w:val="right" w:pos="9359" w:leader="dot"/>
            </w:tabs>
            <w:rPr/>
          </w:pPr>
          <w:hyperlink w:anchor="__RefHeading___Toc9539_485734098" w:tooltip="2.4 Prototipar interfaz de usuario">
            <w:r>
              <w:rPr>
                <w:rStyle w:val="Enlacedelndice"/>
              </w:rPr>
              <w:t>2.4 Prototipar interfaz de usuario</w:t>
              <w:tab/>
              <w:t>45</w:t>
            </w:r>
          </w:hyperlink>
        </w:p>
        <w:p>
          <w:pPr>
            <w:pStyle w:val="TOC3"/>
            <w:tabs>
              <w:tab w:val="clear" w:pos="8793"/>
              <w:tab w:val="right" w:pos="9359" w:leader="dot"/>
            </w:tabs>
            <w:rPr/>
          </w:pPr>
          <w:hyperlink w:anchor="__RefHeading___Toc9541_485734098" w:tooltip="Ciclo I: seguridad y configuración">
            <w:r>
              <w:rPr>
                <w:rStyle w:val="Enlacedelndice"/>
              </w:rPr>
              <w:t>Ciclo I: seguridad y configuración</w:t>
              <w:tab/>
              <w:t>45</w:t>
            </w:r>
          </w:hyperlink>
        </w:p>
        <w:p>
          <w:pPr>
            <w:pStyle w:val="TOC3"/>
            <w:tabs>
              <w:tab w:val="clear" w:pos="8793"/>
              <w:tab w:val="right" w:pos="9359" w:leader="dot"/>
            </w:tabs>
            <w:rPr/>
          </w:pPr>
          <w:hyperlink w:anchor="__RefHeading___Toc9543_485734098" w:tooltip="Ciclo II: clases y reservas">
            <w:r>
              <w:rPr>
                <w:rStyle w:val="Enlacedelndice"/>
              </w:rPr>
              <w:t>Ciclo II: clases y reservas</w:t>
              <w:tab/>
              <w:t>49</w:t>
            </w:r>
          </w:hyperlink>
        </w:p>
        <w:p>
          <w:pPr>
            <w:pStyle w:val="TOC3"/>
            <w:tabs>
              <w:tab w:val="clear" w:pos="8793"/>
              <w:tab w:val="right" w:pos="9359" w:leader="dot"/>
            </w:tabs>
            <w:rPr/>
          </w:pPr>
          <w:hyperlink w:anchor="__RefHeading___Toc9545_485734098" w:tooltip="Ciclo III: inventario, ventas y tienda en línea">
            <w:r>
              <w:rPr>
                <w:rStyle w:val="Enlacedelndice"/>
              </w:rPr>
              <w:t>Ciclo III: inventario, ventas y tienda en línea</w:t>
              <w:tab/>
              <w:t>55</w:t>
            </w:r>
          </w:hyperlink>
        </w:p>
        <w:p>
          <w:pPr>
            <w:pStyle w:val="TOC2"/>
            <w:tabs>
              <w:tab w:val="clear" w:pos="9077"/>
              <w:tab w:val="right" w:pos="9359" w:leader="dot"/>
            </w:tabs>
            <w:rPr/>
          </w:pPr>
          <w:hyperlink w:anchor="__RefHeading___Toc9547_485734098" w:tooltip="2.5 Estructurar el modelo de casos de uso">
            <w:r>
              <w:rPr>
                <w:rStyle w:val="Enlacedelndice"/>
              </w:rPr>
              <w:t>2.5 Estructurar el modelo de casos de uso</w:t>
              <w:tab/>
              <w:t>66</w:t>
            </w:r>
          </w:hyperlink>
        </w:p>
        <w:p>
          <w:pPr>
            <w:pStyle w:val="TOC3"/>
            <w:tabs>
              <w:tab w:val="clear" w:pos="8793"/>
              <w:tab w:val="right" w:pos="9359" w:leader="dot"/>
            </w:tabs>
            <w:rPr/>
          </w:pPr>
          <w:hyperlink w:anchor="__RefHeading___Toc9549_485734098" w:tooltip="Ciclo I: seguridad y configuración">
            <w:r>
              <w:rPr>
                <w:rStyle w:val="Enlacedelndice"/>
              </w:rPr>
              <w:t>Ciclo I: seguridad y configuración</w:t>
              <w:tab/>
              <w:t>67</w:t>
            </w:r>
          </w:hyperlink>
        </w:p>
        <w:p>
          <w:pPr>
            <w:pStyle w:val="TOC3"/>
            <w:tabs>
              <w:tab w:val="clear" w:pos="8793"/>
              <w:tab w:val="right" w:pos="9359" w:leader="dot"/>
            </w:tabs>
            <w:rPr/>
          </w:pPr>
          <w:hyperlink w:anchor="__RefHeading___Toc9551_485734098" w:tooltip="Ciclo II: clases y reservas">
            <w:r>
              <w:rPr>
                <w:rStyle w:val="Enlacedelndice"/>
              </w:rPr>
              <w:t>Ciclo II: clases y reservas</w:t>
              <w:tab/>
              <w:t>68</w:t>
            </w:r>
          </w:hyperlink>
        </w:p>
        <w:p>
          <w:pPr>
            <w:pStyle w:val="TOC3"/>
            <w:tabs>
              <w:tab w:val="clear" w:pos="8793"/>
              <w:tab w:val="right" w:pos="9359" w:leader="dot"/>
            </w:tabs>
            <w:rPr/>
          </w:pPr>
          <w:hyperlink w:anchor="__RefHeading___Toc9553_485734098" w:tooltip="Ciclo III: inventario, ventas y tienda en línea">
            <w:r>
              <w:rPr>
                <w:rStyle w:val="Enlacedelndice"/>
              </w:rPr>
              <w:t>Ciclo III: inventario, ventas y tienda en línea</w:t>
              <w:tab/>
              <w:t>69</w:t>
            </w:r>
          </w:hyperlink>
        </w:p>
        <w:p>
          <w:pPr>
            <w:pStyle w:val="TOC1"/>
            <w:tabs>
              <w:tab w:val="clear" w:pos="9360"/>
              <w:tab w:val="right" w:pos="9359" w:leader="dot"/>
            </w:tabs>
            <w:rPr/>
          </w:pPr>
          <w:hyperlink w:anchor="__RefHeading___Toc9555_485734098" w:tooltip="Capítulo 3. Flujo de trabajo: análisis">
            <w:r>
              <w:rPr>
                <w:rStyle w:val="Enlacedelndice"/>
              </w:rPr>
              <w:t>Capítulo 3. Flujo de trabajo: análisis</w:t>
              <w:tab/>
              <w:t>70</w:t>
            </w:r>
          </w:hyperlink>
        </w:p>
        <w:p>
          <w:pPr>
            <w:pStyle w:val="TOC2"/>
            <w:tabs>
              <w:tab w:val="clear" w:pos="9077"/>
              <w:tab w:val="right" w:pos="9359" w:leader="dot"/>
            </w:tabs>
            <w:rPr/>
          </w:pPr>
          <w:hyperlink w:anchor="__RefHeading___Toc9557_485734098" w:tooltip="3.1 Análisis de la arquitectura">
            <w:r>
              <w:rPr>
                <w:rStyle w:val="Enlacedelndice"/>
              </w:rPr>
              <w:t>3.1 Análisis de la arquitectura</w:t>
              <w:tab/>
              <w:t>70</w:t>
            </w:r>
          </w:hyperlink>
        </w:p>
        <w:p>
          <w:pPr>
            <w:pStyle w:val="TOC3"/>
            <w:tabs>
              <w:tab w:val="clear" w:pos="8793"/>
              <w:tab w:val="right" w:pos="9359" w:leader="dot"/>
            </w:tabs>
            <w:rPr/>
          </w:pPr>
          <w:hyperlink w:anchor="__RefHeading___Toc9559_485734098" w:tooltip="3.1.1 Identificar paquetes">
            <w:r>
              <w:rPr>
                <w:rStyle w:val="Enlacedelndice"/>
              </w:rPr>
              <w:t>3.1.1 Identificar paquetes</w:t>
              <w:tab/>
              <w:t>70</w:t>
            </w:r>
          </w:hyperlink>
        </w:p>
        <w:p>
          <w:pPr>
            <w:pStyle w:val="TOC3"/>
            <w:tabs>
              <w:tab w:val="clear" w:pos="8793"/>
              <w:tab w:val="right" w:pos="9359" w:leader="dot"/>
            </w:tabs>
            <w:rPr/>
          </w:pPr>
          <w:hyperlink w:anchor="__RefHeading___Toc9561_485734098" w:tooltip="3.1.2 Relacionar paquetes y casos de uso">
            <w:r>
              <w:rPr>
                <w:rStyle w:val="Enlacedelndice"/>
              </w:rPr>
              <w:t>3.1.2 Relacionar paquetes y casos de uso</w:t>
              <w:tab/>
              <w:t>70</w:t>
            </w:r>
          </w:hyperlink>
        </w:p>
        <w:p>
          <w:pPr>
            <w:pStyle w:val="TOC3"/>
            <w:tabs>
              <w:tab w:val="clear" w:pos="8793"/>
              <w:tab w:val="right" w:pos="9359" w:leader="dot"/>
            </w:tabs>
            <w:rPr/>
          </w:pPr>
          <w:hyperlink w:anchor="__RefHeading___Toc9563_485734098" w:tooltip="3.1.3 Vista de paquetes">
            <w:r>
              <w:rPr>
                <w:rStyle w:val="Enlacedelndice"/>
              </w:rPr>
              <w:t>3.1.3 Vista de paquetes</w:t>
              <w:tab/>
              <w:t>70</w:t>
            </w:r>
          </w:hyperlink>
        </w:p>
        <w:p>
          <w:pPr>
            <w:pStyle w:val="TOC2"/>
            <w:tabs>
              <w:tab w:val="clear" w:pos="9077"/>
              <w:tab w:val="right" w:pos="9359" w:leader="dot"/>
            </w:tabs>
            <w:rPr/>
          </w:pPr>
          <w:hyperlink w:anchor="__RefHeading___Toc9565_485734098" w:tooltip="3.2 Analizar un caso de uso">
            <w:r>
              <w:rPr>
                <w:rStyle w:val="Enlacedelndice"/>
              </w:rPr>
              <w:t>3.2 Analizar un caso de uso</w:t>
              <w:tab/>
              <w:t>71</w:t>
            </w:r>
          </w:hyperlink>
        </w:p>
        <w:p>
          <w:pPr>
            <w:pStyle w:val="TOC3"/>
            <w:tabs>
              <w:tab w:val="clear" w:pos="8793"/>
              <w:tab w:val="right" w:pos="9359" w:leader="dot"/>
            </w:tabs>
            <w:rPr/>
          </w:pPr>
          <w:hyperlink w:anchor="__RefHeading___Toc9567_485734098" w:tooltip="Ciclo I: seguridad y configuración">
            <w:r>
              <w:rPr>
                <w:rStyle w:val="Enlacedelndice"/>
              </w:rPr>
              <w:t>Ciclo I: seguridad y configuración</w:t>
              <w:tab/>
              <w:t>72</w:t>
            </w:r>
          </w:hyperlink>
        </w:p>
        <w:p>
          <w:pPr>
            <w:pStyle w:val="TOC3"/>
            <w:tabs>
              <w:tab w:val="clear" w:pos="8793"/>
              <w:tab w:val="right" w:pos="9359" w:leader="dot"/>
            </w:tabs>
            <w:rPr/>
          </w:pPr>
          <w:hyperlink w:anchor="__RefHeading___Toc9569_485734098" w:tooltip="Ciclo II: clases y reservas">
            <w:r>
              <w:rPr>
                <w:rStyle w:val="Enlacedelndice"/>
              </w:rPr>
              <w:t>Ciclo II: clases y reservas</w:t>
              <w:tab/>
              <w:t>77</w:t>
            </w:r>
          </w:hyperlink>
        </w:p>
        <w:p>
          <w:pPr>
            <w:pStyle w:val="TOC3"/>
            <w:tabs>
              <w:tab w:val="clear" w:pos="8793"/>
              <w:tab w:val="right" w:pos="9359" w:leader="dot"/>
            </w:tabs>
            <w:rPr/>
          </w:pPr>
          <w:hyperlink w:anchor="__RefHeading___Toc9571_485734098" w:tooltip="Ciclo III: inventario, ventas y tienda en línea">
            <w:r>
              <w:rPr>
                <w:rStyle w:val="Enlacedelndice"/>
              </w:rPr>
              <w:t>Ciclo III: inventario, ventas y tienda en línea</w:t>
              <w:tab/>
              <w:t>82</w:t>
            </w:r>
          </w:hyperlink>
        </w:p>
        <w:p>
          <w:pPr>
            <w:pStyle w:val="TOC2"/>
            <w:tabs>
              <w:tab w:val="clear" w:pos="9077"/>
              <w:tab w:val="right" w:pos="9359" w:leader="dot"/>
            </w:tabs>
            <w:rPr/>
          </w:pPr>
          <w:hyperlink w:anchor="__RefHeading___Toc9573_485734098" w:tooltip="3.3 Análisis de clase">
            <w:r>
              <w:rPr>
                <w:rStyle w:val="Enlacedelndice"/>
              </w:rPr>
              <w:t>3.3 Análisis de clase</w:t>
              <w:tab/>
              <w:t>92</w:t>
            </w:r>
          </w:hyperlink>
        </w:p>
        <w:p>
          <w:pPr>
            <w:pStyle w:val="TOC3"/>
            <w:tabs>
              <w:tab w:val="clear" w:pos="8793"/>
              <w:tab w:val="right" w:pos="9359" w:leader="dot"/>
            </w:tabs>
            <w:rPr/>
          </w:pPr>
          <w:hyperlink w:anchor="__RefHeading___Toc9575_485734098" w:tooltip="Ciclo I: seguridad y configuración">
            <w:r>
              <w:rPr>
                <w:rStyle w:val="Enlacedelndice"/>
              </w:rPr>
              <w:t>Ciclo I: seguridad y configuración</w:t>
              <w:tab/>
              <w:t>92</w:t>
            </w:r>
          </w:hyperlink>
        </w:p>
        <w:p>
          <w:pPr>
            <w:pStyle w:val="TOC3"/>
            <w:tabs>
              <w:tab w:val="clear" w:pos="8793"/>
              <w:tab w:val="right" w:pos="9359" w:leader="dot"/>
            </w:tabs>
            <w:rPr/>
          </w:pPr>
          <w:hyperlink w:anchor="__RefHeading___Toc9577_485734098" w:tooltip="Ciclo II: clases y reservas">
            <w:r>
              <w:rPr>
                <w:rStyle w:val="Enlacedelndice"/>
              </w:rPr>
              <w:t>Ciclo II: clases y reservas</w:t>
              <w:tab/>
              <w:t>93</w:t>
            </w:r>
          </w:hyperlink>
        </w:p>
        <w:p>
          <w:pPr>
            <w:pStyle w:val="TOC3"/>
            <w:tabs>
              <w:tab w:val="clear" w:pos="8793"/>
              <w:tab w:val="right" w:pos="9359" w:leader="dot"/>
            </w:tabs>
            <w:rPr/>
          </w:pPr>
          <w:hyperlink w:anchor="__RefHeading___Toc9579_485734098" w:tooltip="Ciclo III: inventario, ventas y tienda en línea">
            <w:r>
              <w:rPr>
                <w:rStyle w:val="Enlacedelndice"/>
              </w:rPr>
              <w:t>Ciclo III: inventario, ventas y tienda en línea</w:t>
              <w:tab/>
              <w:t>94</w:t>
            </w:r>
          </w:hyperlink>
        </w:p>
        <w:p>
          <w:pPr>
            <w:pStyle w:val="TOC2"/>
            <w:tabs>
              <w:tab w:val="clear" w:pos="9077"/>
              <w:tab w:val="right" w:pos="9359" w:leader="dot"/>
            </w:tabs>
            <w:rPr/>
          </w:pPr>
          <w:hyperlink w:anchor="__RefHeading___Toc9581_485734098" w:tooltip="3.4 Análisis de paquetes">
            <w:r>
              <w:rPr>
                <w:rStyle w:val="Enlacedelndice"/>
              </w:rPr>
              <w:t>3.4 Análisis de paquetes</w:t>
              <w:tab/>
              <w:t>95</w:t>
            </w:r>
          </w:hyperlink>
        </w:p>
        <w:p>
          <w:pPr>
            <w:pStyle w:val="TOC1"/>
            <w:tabs>
              <w:tab w:val="clear" w:pos="9360"/>
              <w:tab w:val="right" w:pos="9359" w:leader="dot"/>
            </w:tabs>
            <w:rPr/>
          </w:pPr>
          <w:hyperlink w:anchor="__RefHeading___Toc9583_485734098" w:tooltip="Capítulo 4. Flujo de trabajo: diseño">
            <w:r>
              <w:rPr>
                <w:rStyle w:val="Enlacedelndice"/>
              </w:rPr>
              <w:t>Capítulo 4. Flujo de trabajo: diseño</w:t>
              <w:tab/>
              <w:t>96</w:t>
            </w:r>
          </w:hyperlink>
        </w:p>
        <w:p>
          <w:pPr>
            <w:pStyle w:val="TOC2"/>
            <w:tabs>
              <w:tab w:val="clear" w:pos="9077"/>
              <w:tab w:val="right" w:pos="9359" w:leader="dot"/>
            </w:tabs>
            <w:rPr/>
          </w:pPr>
          <w:hyperlink w:anchor="__RefHeading___Toc9585_485734098" w:tooltip="4.1 Diseño de arquitectura">
            <w:r>
              <w:rPr>
                <w:rStyle w:val="Enlacedelndice"/>
              </w:rPr>
              <w:t>4.1 Diseño de arquitectura</w:t>
              <w:tab/>
              <w:t>96</w:t>
            </w:r>
          </w:hyperlink>
        </w:p>
        <w:p>
          <w:pPr>
            <w:pStyle w:val="TOC3"/>
            <w:tabs>
              <w:tab w:val="clear" w:pos="8793"/>
              <w:tab w:val="right" w:pos="9359" w:leader="dot"/>
            </w:tabs>
            <w:rPr/>
          </w:pPr>
          <w:hyperlink w:anchor="__RefHeading___Toc9587_485734098" w:tooltip="4.1.1 Diseño físico: diagrama de despliegue">
            <w:r>
              <w:rPr>
                <w:rStyle w:val="Enlacedelndice"/>
              </w:rPr>
              <w:t>4.1.1 Diseño físico: diagrama de despliegue</w:t>
              <w:tab/>
              <w:t>96</w:t>
            </w:r>
          </w:hyperlink>
        </w:p>
        <w:p>
          <w:pPr>
            <w:pStyle w:val="TOC3"/>
            <w:tabs>
              <w:tab w:val="clear" w:pos="8793"/>
              <w:tab w:val="right" w:pos="9359" w:leader="dot"/>
            </w:tabs>
            <w:rPr/>
          </w:pPr>
          <w:hyperlink w:anchor="__RefHeading___Toc9589_485734098" w:tooltip="4.1.2 Diseño lógico: diagrama organizado en capas">
            <w:r>
              <w:rPr>
                <w:rStyle w:val="Enlacedelndice"/>
              </w:rPr>
              <w:t>4.1.2 Diseño lógico: diagrama organizado en capas</w:t>
              <w:tab/>
              <w:t>96</w:t>
            </w:r>
          </w:hyperlink>
        </w:p>
        <w:p>
          <w:pPr>
            <w:pStyle w:val="TOC1"/>
            <w:tabs>
              <w:tab w:val="clear" w:pos="9360"/>
              <w:tab w:val="right" w:pos="9359" w:leader="dot"/>
            </w:tabs>
            <w:rPr/>
          </w:pPr>
          <w:hyperlink w:anchor="__RefHeading___Toc9591_485734098" w:tooltip="Capítulo 5. Diseño de datos">
            <w:r>
              <w:rPr>
                <w:rStyle w:val="Enlacedelndice"/>
              </w:rPr>
              <w:t>Capítulo 5. Diseño de datos</w:t>
              <w:tab/>
              <w:t>98</w:t>
            </w:r>
          </w:hyperlink>
        </w:p>
        <w:p>
          <w:pPr>
            <w:pStyle w:val="TOC2"/>
            <w:tabs>
              <w:tab w:val="clear" w:pos="9077"/>
              <w:tab w:val="right" w:pos="9359" w:leader="dot"/>
            </w:tabs>
            <w:rPr/>
          </w:pPr>
          <w:hyperlink w:anchor="__RefHeading___Toc9593_485734098" w:tooltip="5.1 Diseño de datos lógico">
            <w:r>
              <w:rPr>
                <w:rStyle w:val="Enlacedelndice"/>
              </w:rPr>
              <w:t>5.1 Diseño de datos lógico</w:t>
              <w:tab/>
              <w:t>98</w:t>
            </w:r>
          </w:hyperlink>
        </w:p>
        <w:p>
          <w:pPr>
            <w:pStyle w:val="TOC3"/>
            <w:tabs>
              <w:tab w:val="clear" w:pos="8793"/>
              <w:tab w:val="right" w:pos="9359" w:leader="dot"/>
            </w:tabs>
            <w:rPr/>
          </w:pPr>
          <w:hyperlink w:anchor="__RefHeading___Toc9595_485734098" w:tooltip="Diagrama de clases persistentes">
            <w:r>
              <w:rPr>
                <w:rStyle w:val="Enlacedelndice"/>
              </w:rPr>
              <w:t>Diagrama de clases persistentes</w:t>
              <w:tab/>
              <w:t>98</w:t>
            </w:r>
          </w:hyperlink>
        </w:p>
        <w:p>
          <w:pPr>
            <w:pStyle w:val="TOC3"/>
            <w:tabs>
              <w:tab w:val="clear" w:pos="8793"/>
              <w:tab w:val="right" w:pos="9359" w:leader="dot"/>
            </w:tabs>
            <w:rPr/>
          </w:pPr>
          <w:hyperlink w:anchor="__RefHeading___Toc9597_485734098" w:tooltip="Mapeo de clases a tablas">
            <w:r>
              <w:rPr>
                <w:rStyle w:val="Enlacedelndice"/>
              </w:rPr>
              <w:t>Mapeo de clases a tablas</w:t>
              <w:tab/>
              <w:t>101</w:t>
            </w:r>
          </w:hyperlink>
        </w:p>
        <w:p>
          <w:pPr>
            <w:pStyle w:val="TOC3"/>
            <w:tabs>
              <w:tab w:val="clear" w:pos="8793"/>
              <w:tab w:val="right" w:pos="9359" w:leader="dot"/>
            </w:tabs>
            <w:rPr/>
          </w:pPr>
          <w:hyperlink w:anchor="__RefHeading___Toc9599_485734098" w:tooltip="Normalización">
            <w:r>
              <w:rPr>
                <w:rStyle w:val="Enlacedelndice"/>
              </w:rPr>
              <w:t>Normalización</w:t>
              <w:tab/>
              <w:t>103</w:t>
            </w:r>
          </w:hyperlink>
        </w:p>
        <w:p>
          <w:pPr>
            <w:pStyle w:val="TOC2"/>
            <w:tabs>
              <w:tab w:val="clear" w:pos="9077"/>
              <w:tab w:val="right" w:pos="9359" w:leader="dot"/>
            </w:tabs>
            <w:rPr/>
          </w:pPr>
          <w:hyperlink w:anchor="__RefHeading___Toc9601_485734098" w:tooltip="5.2 Diseño de datos físico">
            <w:r>
              <w:rPr>
                <w:rStyle w:val="Enlacedelndice"/>
              </w:rPr>
              <w:t>5.2 Diseño de datos físico</w:t>
              <w:tab/>
              <w:t>104</w:t>
            </w:r>
          </w:hyperlink>
        </w:p>
        <w:p>
          <w:pPr>
            <w:pStyle w:val="TOC3"/>
            <w:tabs>
              <w:tab w:val="clear" w:pos="8793"/>
              <w:tab w:val="right" w:pos="9359" w:leader="dot"/>
            </w:tabs>
            <w:rPr/>
          </w:pPr>
          <w:hyperlink w:anchor="__RefHeading___Toc9603_485734098" w:tooltip="Tabla de volumen">
            <w:r>
              <w:rPr>
                <w:rStyle w:val="Enlacedelndice"/>
              </w:rPr>
              <w:t>Tabla de volumen</w:t>
              <w:tab/>
              <w:t>104</w:t>
            </w:r>
          </w:hyperlink>
        </w:p>
        <w:p>
          <w:pPr>
            <w:pStyle w:val="TOC3"/>
            <w:tabs>
              <w:tab w:val="clear" w:pos="8793"/>
              <w:tab w:val="right" w:pos="9359" w:leader="dot"/>
            </w:tabs>
            <w:rPr/>
          </w:pPr>
          <w:hyperlink w:anchor="__RefHeading___Toc9605_485734098" w:tooltip="Script">
            <w:r>
              <w:rPr>
                <w:rStyle w:val="Enlacedelndice"/>
              </w:rPr>
              <w:t>Script</w:t>
              <w:tab/>
              <w:t>105</w:t>
            </w:r>
          </w:hyperlink>
        </w:p>
        <w:p>
          <w:pPr>
            <w:pStyle w:val="TOC3"/>
            <w:tabs>
              <w:tab w:val="clear" w:pos="8793"/>
              <w:tab w:val="right" w:pos="9359" w:leader="dot"/>
            </w:tabs>
            <w:rPr/>
          </w:pPr>
          <w:hyperlink w:anchor="__RefHeading___Toc9607_485734098" w:tooltip="Diagrama relacional">
            <w:r>
              <w:rPr>
                <w:rStyle w:val="Enlacedelndice"/>
              </w:rPr>
              <w:t>Diagrama relacional</w:t>
              <w:tab/>
              <w:t>106</w:t>
            </w:r>
          </w:hyperlink>
        </w:p>
        <w:p>
          <w:pPr>
            <w:pStyle w:val="TOC3"/>
            <w:tabs>
              <w:tab w:val="clear" w:pos="8793"/>
              <w:tab w:val="right" w:pos="9359" w:leader="dot"/>
            </w:tabs>
            <w:rPr/>
          </w:pPr>
          <w:hyperlink w:anchor="__RefHeading___Toc9609_485734098" w:tooltip="Actualización de tuplas (población de datos)">
            <w:r>
              <w:rPr>
                <w:rStyle w:val="Enlacedelndice"/>
              </w:rPr>
              <w:t>Actualización de tuplas (población de datos)</w:t>
              <w:tab/>
              <w:t>109</w:t>
            </w:r>
          </w:hyperlink>
        </w:p>
        <w:p>
          <w:pPr>
            <w:pStyle w:val="TOC3"/>
            <w:tabs>
              <w:tab w:val="clear" w:pos="8793"/>
              <w:tab w:val="right" w:pos="9359" w:leader="dot"/>
            </w:tabs>
            <w:rPr/>
          </w:pPr>
          <w:hyperlink w:anchor="__RefHeading___Toc9611_485734098" w:tooltip="Consultas (30 SQL)">
            <w:r>
              <w:rPr>
                <w:rStyle w:val="Enlacedelndice"/>
              </w:rPr>
              <w:t>Consultas (30 SQL)</w:t>
              <w:tab/>
              <w:t>110</w:t>
            </w:r>
          </w:hyperlink>
        </w:p>
        <w:p>
          <w:pPr>
            <w:pStyle w:val="TOC3"/>
            <w:tabs>
              <w:tab w:val="clear" w:pos="8793"/>
              <w:tab w:val="right" w:pos="9359" w:leader="dot"/>
            </w:tabs>
            <w:rPr/>
          </w:pPr>
          <w:hyperlink w:anchor="__RefHeading___Toc9613_485734098" w:tooltip="Procedimientos almacenados">
            <w:r>
              <w:rPr>
                <w:rStyle w:val="Enlacedelndice"/>
              </w:rPr>
              <w:t>Procedimientos almacenados</w:t>
              <w:tab/>
              <w:t>119</w:t>
            </w:r>
          </w:hyperlink>
        </w:p>
        <w:p>
          <w:pPr>
            <w:pStyle w:val="TOC3"/>
            <w:tabs>
              <w:tab w:val="clear" w:pos="8793"/>
              <w:tab w:val="right" w:pos="9359" w:leader="dot"/>
            </w:tabs>
            <w:rPr/>
          </w:pPr>
          <w:hyperlink w:anchor="__RefHeading___Toc9615_485734098" w:tooltip="Triggers (disparadores)">
            <w:r>
              <w:rPr>
                <w:rStyle w:val="Enlacedelndice"/>
              </w:rPr>
              <w:t>Triggers (disparadores)</w:t>
              <w:tab/>
              <w:t>122</w:t>
            </w:r>
          </w:hyperlink>
        </w:p>
        <w:p>
          <w:pPr>
            <w:pStyle w:val="TOC2"/>
            <w:tabs>
              <w:tab w:val="clear" w:pos="9077"/>
              <w:tab w:val="right" w:pos="9359" w:leader="dot"/>
            </w:tabs>
            <w:rPr/>
          </w:pPr>
          <w:hyperlink w:anchor="__RefHeading___Toc9617_485734098" w:tooltip="5.3 Diseñar casos de uso: diagramas de secuencia">
            <w:r>
              <w:rPr>
                <w:rStyle w:val="Enlacedelndice"/>
              </w:rPr>
              <w:t>5.3 Diseñar casos de uso: diagramas de secuencia</w:t>
              <w:tab/>
              <w:t>123</w:t>
            </w:r>
          </w:hyperlink>
        </w:p>
        <w:p>
          <w:pPr>
            <w:pStyle w:val="TOC3"/>
            <w:tabs>
              <w:tab w:val="clear" w:pos="8793"/>
              <w:tab w:val="right" w:pos="9359" w:leader="dot"/>
            </w:tabs>
            <w:rPr/>
          </w:pPr>
          <w:hyperlink w:anchor="__RefHeading___Toc9619_485734098" w:tooltip="Ciclo I: seguridad y configuración">
            <w:r>
              <w:rPr>
                <w:rStyle w:val="Enlacedelndice"/>
              </w:rPr>
              <w:t>Ciclo I: seguridad y configuración</w:t>
              <w:tab/>
              <w:t>124</w:t>
            </w:r>
          </w:hyperlink>
        </w:p>
        <w:p>
          <w:pPr>
            <w:pStyle w:val="TOC3"/>
            <w:tabs>
              <w:tab w:val="clear" w:pos="8793"/>
              <w:tab w:val="right" w:pos="9359" w:leader="dot"/>
            </w:tabs>
            <w:rPr/>
          </w:pPr>
          <w:hyperlink w:anchor="__RefHeading___Toc9621_485734098" w:tooltip="Ciclo II: clases y reservas">
            <w:r>
              <w:rPr>
                <w:rStyle w:val="Enlacedelndice"/>
              </w:rPr>
              <w:t>Ciclo II: clases y reservas</w:t>
              <w:tab/>
              <w:t>130</w:t>
            </w:r>
          </w:hyperlink>
        </w:p>
        <w:p>
          <w:pPr>
            <w:pStyle w:val="TOC3"/>
            <w:tabs>
              <w:tab w:val="clear" w:pos="8793"/>
              <w:tab w:val="right" w:pos="9359" w:leader="dot"/>
            </w:tabs>
            <w:rPr/>
          </w:pPr>
          <w:hyperlink w:anchor="__RefHeading___Toc9623_485734098" w:tooltip="Ciclo III: inventario, ventas y tienda en línea">
            <w:r>
              <w:rPr>
                <w:rStyle w:val="Enlacedelndice"/>
              </w:rPr>
              <w:t>Ciclo III: inventario, ventas y tienda en línea</w:t>
              <w:tab/>
              <w:t>136</w:t>
            </w:r>
          </w:hyperlink>
        </w:p>
        <w:p>
          <w:pPr>
            <w:pStyle w:val="TOC1"/>
            <w:tabs>
              <w:tab w:val="clear" w:pos="9360"/>
              <w:tab w:val="right" w:pos="9359" w:leader="dot"/>
            </w:tabs>
            <w:rPr/>
          </w:pPr>
          <w:hyperlink w:anchor="__RefHeading___Toc9625_485734098" w:tooltip="Capítulo 6. Flujo de trabajo: implementación">
            <w:r>
              <w:rPr>
                <w:rStyle w:val="Enlacedelndice"/>
              </w:rPr>
              <w:t>Capítulo 6. Flujo de trabajo: implementación</w:t>
              <w:tab/>
              <w:t>146</w:t>
            </w:r>
          </w:hyperlink>
        </w:p>
        <w:p>
          <w:pPr>
            <w:pStyle w:val="TOC2"/>
            <w:tabs>
              <w:tab w:val="clear" w:pos="9077"/>
              <w:tab w:val="right" w:pos="9359" w:leader="dot"/>
            </w:tabs>
            <w:rPr/>
          </w:pPr>
          <w:hyperlink w:anchor="__RefHeading___Toc9627_485734098" w:tooltip="6.1 Elección de la plataforma de desarrollo del software">
            <w:r>
              <w:rPr>
                <w:rStyle w:val="Enlacedelndice"/>
              </w:rPr>
              <w:t>6.1 Elección de la plataforma de desarrollo del software</w:t>
              <w:tab/>
              <w:t>146</w:t>
            </w:r>
          </w:hyperlink>
        </w:p>
        <w:p>
          <w:pPr>
            <w:pStyle w:val="TOC3"/>
            <w:tabs>
              <w:tab w:val="clear" w:pos="8793"/>
              <w:tab w:val="right" w:pos="9359" w:leader="dot"/>
            </w:tabs>
            <w:rPr/>
          </w:pPr>
          <w:hyperlink w:anchor="__RefHeading___Toc9629_485734098" w:tooltip="Estructura de carpetas">
            <w:r>
              <w:rPr>
                <w:rStyle w:val="Enlacedelndice"/>
              </w:rPr>
              <w:t>Estructura de carpetas</w:t>
              <w:tab/>
              <w:t>146</w:t>
            </w:r>
          </w:hyperlink>
        </w:p>
        <w:p>
          <w:pPr>
            <w:pStyle w:val="TOC2"/>
            <w:tabs>
              <w:tab w:val="clear" w:pos="9077"/>
              <w:tab w:val="right" w:pos="9359" w:leader="dot"/>
            </w:tabs>
            <w:rPr/>
          </w:pPr>
          <w:hyperlink w:anchor="__RefHeading___Toc9631_485734098" w:tooltip="6.2 Diagrama de componentes principal del sistema">
            <w:r>
              <w:rPr>
                <w:rStyle w:val="Enlacedelndice"/>
              </w:rPr>
              <w:t>6.2 Diagrama de componentes principal del sistema</w:t>
              <w:tab/>
              <w:t>147</w:t>
            </w:r>
          </w:hyperlink>
        </w:p>
        <w:p>
          <w:pPr>
            <w:pStyle w:val="TOC2"/>
            <w:tabs>
              <w:tab w:val="clear" w:pos="9077"/>
              <w:tab w:val="right" w:pos="9359" w:leader="dot"/>
            </w:tabs>
            <w:rPr/>
          </w:pPr>
          <w:hyperlink w:anchor="__RefHeading___Toc9633_485734098" w:tooltip="6.3 Diagrama de componentes de cada paquete">
            <w:r>
              <w:rPr>
                <w:rStyle w:val="Enlacedelndice"/>
              </w:rPr>
              <w:t>6.3 Diagrama de componentes de cada paquete</w:t>
              <w:tab/>
              <w:t>147</w:t>
            </w:r>
          </w:hyperlink>
        </w:p>
        <w:p>
          <w:pPr>
            <w:pStyle w:val="TOC3"/>
            <w:tabs>
              <w:tab w:val="clear" w:pos="8793"/>
              <w:tab w:val="right" w:pos="9359" w:leader="dot"/>
            </w:tabs>
            <w:rPr/>
          </w:pPr>
          <w:hyperlink w:anchor="__RefHeading___Toc9635_485734098" w:tooltip="Seguridad implementada">
            <w:r>
              <w:rPr>
                <w:rStyle w:val="Enlacedelndice"/>
              </w:rPr>
              <w:t>Seguridad implementada</w:t>
              <w:tab/>
              <w:t>150</w:t>
            </w:r>
          </w:hyperlink>
        </w:p>
        <w:p>
          <w:pPr>
            <w:pStyle w:val="TOC1"/>
            <w:tabs>
              <w:tab w:val="clear" w:pos="9360"/>
              <w:tab w:val="right" w:pos="9359" w:leader="dot"/>
            </w:tabs>
            <w:rPr/>
          </w:pPr>
          <w:hyperlink w:anchor="__RefHeading___Toc9637_485734098" w:tooltip="7. Conclusiones">
            <w:r>
              <w:rPr>
                <w:rStyle w:val="Enlacedelndice"/>
              </w:rPr>
              <w:t>7. Conclusiones</w:t>
              <w:tab/>
              <w:t>152</w:t>
            </w:r>
          </w:hyperlink>
        </w:p>
        <w:p>
          <w:pPr>
            <w:pStyle w:val="TOC1"/>
            <w:tabs>
              <w:tab w:val="clear" w:pos="9360"/>
              <w:tab w:val="right" w:pos="9359" w:leader="dot"/>
            </w:tabs>
            <w:rPr/>
          </w:pPr>
          <w:hyperlink w:anchor="__RefHeading___Toc9639_485734098" w:tooltip="8. Recomendaciones">
            <w:r>
              <w:rPr>
                <w:rStyle w:val="Enlacedelndice"/>
              </w:rPr>
              <w:t>8. Recomendaciones</w:t>
              <w:tab/>
              <w:t>153</w:t>
            </w:r>
          </w:hyperlink>
        </w:p>
        <w:p>
          <w:pPr>
            <w:pStyle w:val="TOC1"/>
            <w:tabs>
              <w:tab w:val="clear" w:pos="9360"/>
              <w:tab w:val="right" w:pos="9359" w:leader="dot"/>
            </w:tabs>
            <w:rPr/>
          </w:pPr>
          <w:hyperlink w:anchor="__RefHeading___Toc9641_485734098" w:tooltip="9. Bibliografía">
            <w:r>
              <w:rPr>
                <w:rStyle w:val="Enlacedelndice"/>
              </w:rPr>
              <w:t>9. Bibliografía</w:t>
              <w:tab/>
              <w:t>154</w:t>
            </w:r>
          </w:hyperlink>
        </w:p>
        <w:p>
          <w:pPr>
            <w:pStyle w:val="TOC1"/>
            <w:tabs>
              <w:tab w:val="clear" w:pos="9360"/>
              <w:tab w:val="right" w:pos="9359" w:leader="dot"/>
            </w:tabs>
            <w:rPr/>
          </w:pPr>
          <w:hyperlink w:anchor="__RefHeading___Toc9643_485734098" w:tooltip="Anexos">
            <w:r>
              <w:rPr>
                <w:rStyle w:val="Enlacedelndice"/>
              </w:rPr>
              <w:t>Anexos</w:t>
              <w:tab/>
              <w:t>156</w:t>
            </w:r>
          </w:hyperlink>
        </w:p>
        <w:p>
          <w:pPr>
            <w:pStyle w:val="TOC2"/>
            <w:tabs>
              <w:tab w:val="clear" w:pos="9077"/>
              <w:tab w:val="right" w:pos="9359" w:leader="dot"/>
            </w:tabs>
            <w:rPr/>
          </w:pPr>
          <w:hyperlink w:anchor="__RefHeading___Toc9645_485734098" w:tooltip="Anexo A. Entrevista a la gerente">
            <w:r>
              <w:rPr>
                <w:rStyle w:val="Enlacedelndice"/>
              </w:rPr>
              <w:t>Anexo A. Entrevista a la gerente</w:t>
              <w:tab/>
              <w:t>156</w:t>
            </w:r>
          </w:hyperlink>
        </w:p>
        <w:p>
          <w:pPr>
            <w:pStyle w:val="TOC2"/>
            <w:tabs>
              <w:tab w:val="clear" w:pos="9077"/>
              <w:tab w:val="right" w:pos="9359" w:leader="dot"/>
            </w:tabs>
            <w:rPr/>
          </w:pPr>
          <w:hyperlink w:anchor="__RefHeading___Toc9647_485734098" w:tooltip="Anexo B. Cuentas de prueba">
            <w:r>
              <w:rPr>
                <w:rStyle w:val="Enlacedelndice"/>
              </w:rPr>
              <w:t>Anexo B. Cuentas de prueba</w:t>
              <w:tab/>
              <w:t>157</w:t>
            </w:r>
          </w:hyperlink>
        </w:p>
        <w:p>
          <w:pPr>
            <w:pStyle w:val="TOC2"/>
            <w:tabs>
              <w:tab w:val="clear" w:pos="9077"/>
              <w:tab w:val="right" w:pos="9359" w:leader="dot"/>
            </w:tabs>
            <w:rPr/>
          </w:pPr>
          <w:hyperlink w:anchor="__RefHeading___Toc9649_485734098" w:tooltip="Anexo C. Pruebas del sistema">
            <w:r>
              <w:rPr>
                <w:rStyle w:val="Enlacedelndice"/>
              </w:rPr>
              <w:t>Anexo C. Pruebas del sistema</w:t>
              <w:tab/>
              <w:t>158</w:t>
            </w:r>
          </w:hyperlink>
        </w:p>
        <w:p>
          <w:pPr>
            <w:pStyle w:val="TOC2"/>
            <w:tabs>
              <w:tab w:val="clear" w:pos="9077"/>
              <w:tab w:val="right" w:pos="9359" w:leader="dot"/>
            </w:tabs>
            <w:rPr/>
          </w:pPr>
          <w:hyperlink w:anchor="__RefHeading___Toc9651_485734098" w:tooltip="Anexo D. Manual de uso">
            <w:r>
              <w:rPr>
                <w:rStyle w:val="Enlacedelndice"/>
              </w:rPr>
              <w:t>Anexo D. Manual de uso</w:t>
              <w:tab/>
              <w:t>158</w:t>
            </w:r>
          </w:hyperlink>
        </w:p>
        <w:p>
          <w:pPr>
            <w:pStyle w:val="TOC3"/>
            <w:tabs>
              <w:tab w:val="clear" w:pos="8793"/>
              <w:tab w:val="right" w:pos="9359" w:leader="dot"/>
            </w:tabs>
            <w:rPr/>
          </w:pPr>
          <w:hyperlink w:anchor="__RefHeading___Toc9653_485734098" w:tooltip="Visitante y cliente">
            <w:r>
              <w:rPr>
                <w:rStyle w:val="Enlacedelndice"/>
              </w:rPr>
              <w:t>Visitante y cliente</w:t>
              <w:tab/>
              <w:t>158</w:t>
            </w:r>
          </w:hyperlink>
        </w:p>
        <w:p>
          <w:pPr>
            <w:pStyle w:val="TOC3"/>
            <w:tabs>
              <w:tab w:val="clear" w:pos="8793"/>
              <w:tab w:val="right" w:pos="9359" w:leader="dot"/>
            </w:tabs>
            <w:rPr/>
          </w:pPr>
          <w:hyperlink w:anchor="__RefHeading___Toc9655_485734098" w:tooltip="Alumno">
            <w:r>
              <w:rPr>
                <w:rStyle w:val="Enlacedelndice"/>
              </w:rPr>
              <w:t>Alumno</w:t>
              <w:tab/>
              <w:t>158</w:t>
            </w:r>
          </w:hyperlink>
        </w:p>
        <w:p>
          <w:pPr>
            <w:pStyle w:val="TOC3"/>
            <w:tabs>
              <w:tab w:val="clear" w:pos="8793"/>
              <w:tab w:val="right" w:pos="9359" w:leader="dot"/>
            </w:tabs>
            <w:rPr/>
          </w:pPr>
          <w:hyperlink w:anchor="__RefHeading___Toc9657_485734098" w:tooltip="Maestra">
            <w:r>
              <w:rPr>
                <w:rStyle w:val="Enlacedelndice"/>
              </w:rPr>
              <w:t>Maestra</w:t>
              <w:tab/>
              <w:t>159</w:t>
            </w:r>
          </w:hyperlink>
        </w:p>
        <w:p>
          <w:pPr>
            <w:pStyle w:val="TOC3"/>
            <w:tabs>
              <w:tab w:val="clear" w:pos="8793"/>
              <w:tab w:val="right" w:pos="9359" w:leader="dot"/>
            </w:tabs>
            <w:rPr/>
          </w:pPr>
          <w:hyperlink w:anchor="__RefHeading___Toc9659_485734098" w:tooltip="Administrativo">
            <w:r>
              <w:rPr>
                <w:rStyle w:val="Enlacedelndice"/>
              </w:rPr>
              <w:t>Administrativo</w:t>
              <w:tab/>
              <w:t>159</w:t>
            </w:r>
          </w:hyperlink>
        </w:p>
        <w:p>
          <w:pPr>
            <w:pStyle w:val="TOC3"/>
            <w:tabs>
              <w:tab w:val="clear" w:pos="8793"/>
              <w:tab w:val="right" w:pos="9359" w:leader="dot"/>
            </w:tabs>
            <w:rPr/>
          </w:pPr>
          <w:hyperlink w:anchor="__RefHeading___Toc9661_485734098" w:tooltip="Administrador">
            <w:r>
              <w:rPr>
                <w:rStyle w:val="Enlacedelndice"/>
              </w:rPr>
              <w:t>Administrador</w:t>
              <w:tab/>
              <w:t>159</w:t>
            </w:r>
          </w:hyperlink>
        </w:p>
        <w:p>
          <w:pPr>
            <w:pStyle w:val="TOC2"/>
            <w:tabs>
              <w:tab w:val="clear" w:pos="9077"/>
              <w:tab w:val="right" w:pos="9359" w:leader="dot"/>
            </w:tabs>
            <w:rPr/>
          </w:pPr>
          <w:hyperlink w:anchor="__RefHeading___Toc9663_485734098" w:tooltip="Anexo E. Script completo de la base de datos">
            <w:r>
              <w:rPr>
                <w:rStyle w:val="Enlacedelndice"/>
              </w:rPr>
              <w:t>Anexo E. Script completo de la base de datos</w:t>
              <w:tab/>
              <w:t>159</w:t>
            </w:r>
          </w:hyperlink>
        </w:p>
        <w:p>
          <w:pPr>
            <w:pStyle w:val="TOC3"/>
            <w:tabs>
              <w:tab w:val="clear" w:pos="8793"/>
              <w:tab w:val="right" w:pos="9359" w:leader="dot"/>
            </w:tabs>
            <w:rPr/>
          </w:pPr>
          <w:hyperlink w:anchor="__RefHeading___Toc9665_485734098" w:tooltip="01_esquema.sql">
            <w:r>
              <w:rPr>
                <w:rStyle w:val="Enlacedelndice"/>
              </w:rPr>
              <w:t>01_esquema.sql</w:t>
              <w:tab/>
              <w:t>159</w:t>
            </w:r>
          </w:hyperlink>
        </w:p>
        <w:p>
          <w:pPr>
            <w:pStyle w:val="TOC3"/>
            <w:tabs>
              <w:tab w:val="clear" w:pos="8793"/>
              <w:tab w:val="right" w:pos="9359" w:leader="dot"/>
            </w:tabs>
            <w:rPr/>
          </w:pPr>
          <w:hyperlink w:anchor="__RefHeading___Toc9667_485734098" w:tooltip="02_reglas_negocio.sql">
            <w:r>
              <w:rPr>
                <w:rStyle w:val="Enlacedelndice"/>
              </w:rPr>
              <w:t>02_reglas_negocio.sql</w:t>
              <w:tab/>
              <w:t>166</w:t>
            </w:r>
          </w:hyperlink>
        </w:p>
        <w:p>
          <w:pPr>
            <w:pStyle w:val="TOC3"/>
            <w:tabs>
              <w:tab w:val="clear" w:pos="8793"/>
              <w:tab w:val="right" w:pos="9359" w:leader="dot"/>
            </w:tabs>
            <w:rPr/>
          </w:pPr>
          <w:hyperlink w:anchor="__RefHeading___Toc9669_485734098" w:tooltip="04_usuario_app.sql">
            <w:r>
              <w:rPr>
                <w:rStyle w:val="Enlacedelndice"/>
              </w:rPr>
              <w:t>04_usuario_app.sql</w:t>
              <w:tab/>
              <w:t>171</w:t>
            </w:r>
          </w:hyperlink>
        </w:p>
        <w:p>
          <w:pPr>
            <w:pStyle w:val="TOC3"/>
            <w:tabs>
              <w:tab w:val="clear" w:pos="8793"/>
              <w:tab w:val="right" w:pos="9359" w:leader="dot"/>
            </w:tabs>
            <w:rPr/>
          </w:pPr>
          <w:hyperlink w:anchor="__RefHeading___Toc9671_485734098" w:tooltip="06_procedimientos_triggers.sql">
            <w:r>
              <w:rPr>
                <w:rStyle w:val="Enlacedelndice"/>
              </w:rPr>
              <w:t>06_procedimientos_triggers.sql</w:t>
              <w:tab/>
              <w:t>172</w:t>
            </w:r>
          </w:hyperlink>
        </w:p>
        <w:p>
          <w:pPr>
            <w:pStyle w:val="TOC3"/>
            <w:tabs>
              <w:tab w:val="clear" w:pos="8793"/>
              <w:tab w:val="right" w:pos="9359" w:leader="dot"/>
            </w:tabs>
            <w:rPr/>
          </w:pPr>
          <w:hyperlink w:anchor="__RefHeading___Toc9673_485734098" w:tooltip="07_tienda_pasarela.sql">
            <w:r>
              <w:rPr>
                <w:rStyle w:val="Enlacedelndice"/>
              </w:rPr>
              <w:t>07_tienda_pasarela.sql</w:t>
              <w:tab/>
              <w:t>176</w:t>
            </w:r>
          </w:hyperlink>
          <w:r>
            <w:rPr>
              <w:rStyle w:val="Enlacedelndice"/>
            </w:rPr>
            <w:fldChar w:fldCharType="end"/>
          </w:r>
        </w:p>
      </w:sdtContent>
    </w:sdt>
    <w:p>
      <w:pPr>
        <w:pStyle w:val="Normal"/>
        <w:rPr/>
      </w:pPr>
      <w:r>
        <w:rPr/>
      </w:r>
      <w:r>
        <w:br w:type="page"/>
      </w:r>
    </w:p>
    <w:p>
      <w:pPr>
        <w:pStyle w:val="Heading1"/>
        <w:rPr/>
      </w:pPr>
      <w:bookmarkStart w:id="0" w:name="__RefHeading___Toc9375_485734098"/>
      <w:bookmarkEnd w:id="0"/>
      <w:r>
        <w:rPr/>
        <w:t>1. Perfil</w:t>
      </w:r>
    </w:p>
    <w:p>
      <w:pPr>
        <w:pStyle w:val="Heading2"/>
        <w:rPr/>
      </w:pPr>
      <w:bookmarkStart w:id="1" w:name="__RefHeading___Toc9377_485734098"/>
      <w:bookmarkEnd w:id="1"/>
      <w:r>
        <w:rPr/>
        <w:t>1.1 Introducción</w:t>
      </w:r>
    </w:p>
    <w:p>
      <w:pPr>
        <w:pStyle w:val="Normal"/>
        <w:spacing w:lineRule="auto" w:line="480" w:before="0" w:after="0"/>
        <w:ind w:firstLine="720"/>
        <w:jc w:val="left"/>
        <w:rPr/>
      </w:pPr>
      <w:r>
        <w:rPr>
          <w:rFonts w:eastAsia="Times New Roman" w:cs="Times New Roman"/>
        </w:rPr>
        <w:t>La cerámica artesanal es una forma de expresión cultural que une técnicas tradicionales con diseño contemporáneo. Detrás de cada pieza hay un proceso que involucra materiales, horarios de clases, maestras, inventario y atención a clientes. Cuando todo eso se lleva en cuadernos y hojas de cálculo separadas, el trabajo administrativo crece y la información se pierde.</w:t>
      </w:r>
    </w:p>
    <w:p>
      <w:pPr>
        <w:pStyle w:val="Normal"/>
        <w:spacing w:lineRule="auto" w:line="480" w:before="0" w:after="0"/>
        <w:ind w:firstLine="720"/>
        <w:jc w:val="left"/>
        <w:rPr/>
      </w:pPr>
      <w:r>
        <w:rPr>
          <w:rFonts w:eastAsia="Times New Roman" w:cs="Times New Roman"/>
        </w:rPr>
        <w:t>El Taller de Cerámica Mitsü, de Santa Cruz de la Sierra, crea piezas artesanales (vajillas, tazas, platos y piezas artísticas) y enseña modelado a mano y torno a niños, jóvenes y adultos. Hoy organiza sus horarios en Excel y sus finanzas en un software pequeño que no se comunica con lo demás (entrevista a la gerente, Anexo A).</w:t>
      </w:r>
    </w:p>
    <w:p>
      <w:pPr>
        <w:pStyle w:val="Normal"/>
        <w:spacing w:lineRule="auto" w:line="480" w:before="0" w:after="0"/>
        <w:ind w:firstLine="720"/>
        <w:jc w:val="left"/>
        <w:rPr/>
      </w:pPr>
      <w:r>
        <w:rPr>
          <w:rFonts w:eastAsia="Times New Roman" w:cs="Times New Roman"/>
        </w:rPr>
        <w:t xml:space="preserve">Este informe documenta el desarrollo del </w:t>
      </w:r>
      <w:r>
        <w:rPr>
          <w:rFonts w:eastAsia="Times New Roman" w:cs="Times New Roman"/>
          <w:b/>
          <w:bCs/>
        </w:rPr>
        <w:t>Sistema de Información para la Gestión Integral del Taller de Cerámica Mitsü</w:t>
      </w:r>
      <w:r>
        <w:rPr>
          <w:rFonts w:eastAsia="Times New Roman" w:cs="Times New Roman"/>
        </w:rPr>
        <w:t xml:space="preserve">, una aplicación web construida con el Proceso Unificado de Desarrollo de Software (PUDS) en cuatro ciclos y modelada con UML. Este documento cubre los </w:t>
      </w:r>
      <w:r>
        <w:rPr>
          <w:rFonts w:eastAsia="Times New Roman" w:cs="Times New Roman"/>
          <w:b/>
          <w:bCs/>
        </w:rPr>
        <w:t>ciclos I, II y III</w:t>
      </w:r>
      <w:r>
        <w:rPr>
          <w:rFonts w:eastAsia="Times New Roman" w:cs="Times New Roman"/>
        </w:rPr>
        <w:t>, que ya están implementados y publicados en internet: seguridad y configuración, clases y reservas, inventario, ventas en caja y tienda en línea con pasarela de pago. El ciclo IV (cafetería, cobro de mensualidades y reportes) queda planificado.</w:t>
      </w:r>
    </w:p>
    <w:p>
      <w:pPr>
        <w:pStyle w:val="Heading2"/>
        <w:rPr/>
      </w:pPr>
      <w:bookmarkStart w:id="2" w:name="__RefHeading___Toc9379_485734098"/>
      <w:bookmarkEnd w:id="2"/>
      <w:r>
        <w:rPr/>
        <w:t>1.2 Antecedente</w:t>
      </w:r>
    </w:p>
    <w:p>
      <w:pPr>
        <w:pStyle w:val="Normal"/>
        <w:spacing w:lineRule="auto" w:line="480" w:before="0" w:after="0"/>
        <w:ind w:firstLine="720"/>
        <w:jc w:val="left"/>
        <w:rPr/>
      </w:pPr>
      <w:r>
        <w:rPr>
          <w:rFonts w:eastAsia="Times New Roman" w:cs="Times New Roman"/>
        </w:rPr>
        <w:t>El taller nació cuando su fundadora volvió de estudiar Artes Plásticas en Argentina y, junto con una amiga, decidió crear un espacio para producir y enseñar cerámica, porque conseguir arcilla y hornear localmente era difícil (Anexo A). Su estética fusiona el diseño contemporáneo con la esencia de los pueblos originarios de Bolivia, de la región andina y de la Amazonía.</w:t>
      </w:r>
    </w:p>
    <w:p>
      <w:pPr>
        <w:pStyle w:val="Normal"/>
        <w:spacing w:lineRule="auto" w:line="480" w:before="0" w:after="0"/>
        <w:ind w:firstLine="720"/>
        <w:jc w:val="left"/>
        <w:rPr/>
      </w:pPr>
      <w:r>
        <w:rPr>
          <w:rFonts w:eastAsia="Times New Roman" w:cs="Times New Roman"/>
        </w:rPr>
        <w:t xml:space="preserve">Según la entrevista, el taller tiene </w:t>
      </w:r>
      <w:r>
        <w:rPr>
          <w:rFonts w:eastAsia="Times New Roman" w:cs="Times New Roman"/>
          <w:b/>
          <w:bCs/>
        </w:rPr>
        <w:t>4 maestras</w:t>
      </w:r>
      <w:r>
        <w:rPr>
          <w:rFonts w:eastAsia="Times New Roman" w:cs="Times New Roman"/>
        </w:rPr>
        <w:t xml:space="preserve"> y personal administrativo; la cafetería tiene personal propio. La organización es la siguiente: gerencia general; área de producción y enseñanza (maestras ceramistas); área de administración y ventas (atención al cliente, caja y finanzas); y área de cafetería. La materia prima (arcilla, cuarzo y otros minerales) se compra a empresas mineras de Cochabamba y La Paz.</w:t>
      </w:r>
    </w:p>
    <w:p>
      <w:pPr>
        <w:pStyle w:val="Heading3"/>
        <w:rPr/>
      </w:pPr>
      <w:bookmarkStart w:id="3" w:name="__RefHeading___Toc9381_485734098"/>
      <w:bookmarkEnd w:id="3"/>
      <w:r>
        <w:rPr/>
        <w:t>Análisis FODA</w:t>
      </w:r>
    </w:p>
    <w:p>
      <w:pPr>
        <w:pStyle w:val="Normal"/>
        <w:keepNext w:val="true"/>
        <w:spacing w:before="240" w:after="0"/>
        <w:rPr/>
      </w:pPr>
      <w:r>
        <w:rPr>
          <w:rFonts w:eastAsia="Times New Roman" w:cs="Times New Roman"/>
          <w:b/>
          <w:bCs/>
        </w:rPr>
        <w:t>Tabla 1</w:t>
      </w:r>
    </w:p>
    <w:p>
      <w:pPr>
        <w:pStyle w:val="Normal"/>
        <w:keepNext w:val="true"/>
        <w:spacing w:before="0" w:after="120"/>
        <w:rPr/>
      </w:pPr>
      <w:r>
        <w:rPr>
          <w:rFonts w:eastAsia="Times New Roman" w:cs="Times New Roman"/>
          <w:i/>
          <w:iCs/>
        </w:rPr>
        <w:t>Análisis FODA del Taller de Cerámica Mitsü</w:t>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tcPr>
          <w:p>
            <w:pPr>
              <w:pStyle w:val="Normal"/>
              <w:jc w:val="left"/>
              <w:rPr/>
            </w:pPr>
            <w:r>
              <w:rPr>
                <w:rFonts w:eastAsia="Times New Roman" w:cs="Times New Roman"/>
                <w:b/>
                <w:bCs/>
                <w:sz w:val="20"/>
                <w:szCs w:val="20"/>
              </w:rPr>
              <w:t>Fortalezas</w:t>
            </w:r>
          </w:p>
        </w:tc>
        <w:tc>
          <w:tcPr>
            <w:tcW w:w="4680" w:type="dxa"/>
            <w:tcBorders>
              <w:top w:val="single" w:sz="8" w:space="0" w:color="000000"/>
              <w:bottom w:val="single" w:sz="8" w:space="0" w:color="000000"/>
            </w:tcBorders>
          </w:tcPr>
          <w:p>
            <w:pPr>
              <w:pStyle w:val="Normal"/>
              <w:jc w:val="left"/>
              <w:rPr/>
            </w:pPr>
            <w:r>
              <w:rPr>
                <w:rFonts w:eastAsia="Times New Roman" w:cs="Times New Roman"/>
                <w:b/>
                <w:bCs/>
                <w:sz w:val="20"/>
                <w:szCs w:val="20"/>
              </w:rPr>
              <w:t>Debilidades</w:t>
            </w:r>
          </w:p>
        </w:tc>
      </w:tr>
      <w:tr>
        <w:trPr>
          <w:cantSplit/>
        </w:trPr>
        <w:tc>
          <w:tcPr>
            <w:tcW w:w="4680" w:type="dxa"/>
            <w:tcBorders/>
          </w:tcPr>
          <w:p>
            <w:pPr>
              <w:pStyle w:val="Normal"/>
              <w:jc w:val="left"/>
              <w:rPr/>
            </w:pPr>
            <w:r>
              <w:rPr>
                <w:rFonts w:eastAsia="Times New Roman" w:cs="Times New Roman"/>
                <w:sz w:val="20"/>
                <w:szCs w:val="20"/>
              </w:rPr>
              <w:t>Maestras con formación en artes plásticas y experiencia en el oficio.</w:t>
            </w:r>
          </w:p>
        </w:tc>
        <w:tc>
          <w:tcPr>
            <w:tcW w:w="4680" w:type="dxa"/>
            <w:tcBorders/>
          </w:tcPr>
          <w:p>
            <w:pPr>
              <w:pStyle w:val="Normal"/>
              <w:jc w:val="left"/>
              <w:rPr/>
            </w:pPr>
            <w:r>
              <w:rPr>
                <w:rFonts w:eastAsia="Times New Roman" w:cs="Times New Roman"/>
                <w:sz w:val="20"/>
                <w:szCs w:val="20"/>
              </w:rPr>
              <w:t>Horarios y reservas organizados a mano en hojas de Excel.</w:t>
            </w:r>
          </w:p>
        </w:tc>
      </w:tr>
      <w:tr>
        <w:trPr>
          <w:cantSplit/>
        </w:trPr>
        <w:tc>
          <w:tcPr>
            <w:tcW w:w="4680" w:type="dxa"/>
            <w:tcBorders/>
          </w:tcPr>
          <w:p>
            <w:pPr>
              <w:pStyle w:val="Normal"/>
              <w:jc w:val="left"/>
              <w:rPr/>
            </w:pPr>
            <w:r>
              <w:rPr>
                <w:rFonts w:eastAsia="Times New Roman" w:cs="Times New Roman"/>
                <w:sz w:val="20"/>
                <w:szCs w:val="20"/>
              </w:rPr>
              <w:t>Propuesta artística propia: diseño contemporáneo con raíces originarias bolivianas.</w:t>
            </w:r>
          </w:p>
        </w:tc>
        <w:tc>
          <w:tcPr>
            <w:tcW w:w="4680" w:type="dxa"/>
            <w:tcBorders/>
          </w:tcPr>
          <w:p>
            <w:pPr>
              <w:pStyle w:val="Normal"/>
              <w:jc w:val="left"/>
              <w:rPr/>
            </w:pPr>
            <w:r>
              <w:rPr>
                <w:rFonts w:eastAsia="Times New Roman" w:cs="Times New Roman"/>
                <w:sz w:val="20"/>
                <w:szCs w:val="20"/>
              </w:rPr>
              <w:t>Sin control sistematizado del inventario de arcilla, esmaltes y minerales.</w:t>
            </w:r>
          </w:p>
        </w:tc>
      </w:tr>
      <w:tr>
        <w:trPr>
          <w:cantSplit/>
        </w:trPr>
        <w:tc>
          <w:tcPr>
            <w:tcW w:w="4680" w:type="dxa"/>
            <w:tcBorders/>
          </w:tcPr>
          <w:p>
            <w:pPr>
              <w:pStyle w:val="Normal"/>
              <w:jc w:val="left"/>
              <w:rPr/>
            </w:pPr>
            <w:r>
              <w:rPr>
                <w:rFonts w:eastAsia="Times New Roman" w:cs="Times New Roman"/>
                <w:sz w:val="20"/>
                <w:szCs w:val="20"/>
              </w:rPr>
              <w:t>Proveedores fijos de arcilla y minerales (Cochabamba y La Paz).</w:t>
            </w:r>
          </w:p>
        </w:tc>
        <w:tc>
          <w:tcPr>
            <w:tcW w:w="4680" w:type="dxa"/>
            <w:tcBorders/>
          </w:tcPr>
          <w:p>
            <w:pPr>
              <w:pStyle w:val="Normal"/>
              <w:jc w:val="left"/>
              <w:rPr/>
            </w:pPr>
            <w:r>
              <w:rPr>
                <w:rFonts w:eastAsia="Times New Roman" w:cs="Times New Roman"/>
                <w:sz w:val="20"/>
                <w:szCs w:val="20"/>
              </w:rPr>
              <w:t>Ventas y caja sin registro centralizado ni arqueo.</w:t>
            </w:r>
          </w:p>
        </w:tc>
      </w:tr>
      <w:tr>
        <w:trPr>
          <w:cantSplit/>
        </w:trPr>
        <w:tc>
          <w:tcPr>
            <w:tcW w:w="4680" w:type="dxa"/>
            <w:tcBorders>
              <w:bottom w:val="single" w:sz="8" w:space="0" w:color="000000"/>
            </w:tcBorders>
          </w:tcPr>
          <w:p>
            <w:pPr>
              <w:pStyle w:val="Normal"/>
              <w:jc w:val="left"/>
              <w:rPr/>
            </w:pPr>
            <w:r>
              <w:rPr>
                <w:rFonts w:eastAsia="Times New Roman" w:cs="Times New Roman"/>
                <w:sz w:val="20"/>
                <w:szCs w:val="20"/>
              </w:rPr>
              <w:t>Servicios diversificados: clases, venta de piezas y cafetería.</w:t>
            </w:r>
          </w:p>
        </w:tc>
        <w:tc>
          <w:tcPr>
            <w:tcW w:w="4680" w:type="dxa"/>
            <w:tcBorders>
              <w:bottom w:val="single" w:sz="8" w:space="0" w:color="000000"/>
            </w:tcBorders>
          </w:tcPr>
          <w:p>
            <w:pPr>
              <w:pStyle w:val="Normal"/>
              <w:jc w:val="left"/>
              <w:rPr/>
            </w:pPr>
            <w:r>
              <w:rPr>
                <w:rFonts w:eastAsia="Times New Roman" w:cs="Times New Roman"/>
                <w:sz w:val="20"/>
                <w:szCs w:val="20"/>
              </w:rPr>
              <w:t>Herramientas separadas (Excel y software de finanzas) que no se comunican.</w:t>
            </w:r>
          </w:p>
        </w:tc>
      </w:tr>
    </w:tbl>
    <w:p>
      <w:pPr>
        <w:pStyle w:val="Normal"/>
        <w:rPr/>
      </w:pPr>
      <w:r>
        <w:rPr/>
      </w:r>
    </w:p>
    <w:p>
      <w:pPr>
        <w:pStyle w:val="Normal"/>
        <w:keepNext w:val="true"/>
        <w:spacing w:before="240" w:after="0"/>
        <w:rPr/>
      </w:pPr>
      <w:r>
        <w:rPr>
          <w:rFonts w:eastAsia="Times New Roman" w:cs="Times New Roman"/>
          <w:b/>
          <w:bCs/>
        </w:rPr>
        <w:t>Tabla 2</w:t>
      </w:r>
    </w:p>
    <w:p>
      <w:pPr>
        <w:pStyle w:val="Normal"/>
        <w:keepNext w:val="true"/>
        <w:spacing w:before="0" w:after="120"/>
        <w:rPr/>
      </w:pPr>
      <w:r>
        <w:rPr>
          <w:rFonts w:eastAsia="Times New Roman" w:cs="Times New Roman"/>
          <w:i/>
          <w:iCs/>
        </w:rPr>
        <w:t>Análisis FODA (continuación)</w:t>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tcPr>
          <w:p>
            <w:pPr>
              <w:pStyle w:val="Normal"/>
              <w:jc w:val="left"/>
              <w:rPr/>
            </w:pPr>
            <w:r>
              <w:rPr>
                <w:rFonts w:eastAsia="Times New Roman" w:cs="Times New Roman"/>
                <w:b/>
                <w:bCs/>
                <w:sz w:val="20"/>
                <w:szCs w:val="20"/>
              </w:rPr>
              <w:t>Oportunidades</w:t>
            </w:r>
          </w:p>
        </w:tc>
        <w:tc>
          <w:tcPr>
            <w:tcW w:w="4680" w:type="dxa"/>
            <w:tcBorders>
              <w:top w:val="single" w:sz="8" w:space="0" w:color="000000"/>
              <w:bottom w:val="single" w:sz="8" w:space="0" w:color="000000"/>
            </w:tcBorders>
          </w:tcPr>
          <w:p>
            <w:pPr>
              <w:pStyle w:val="Normal"/>
              <w:jc w:val="left"/>
              <w:rPr/>
            </w:pPr>
            <w:r>
              <w:rPr>
                <w:rFonts w:eastAsia="Times New Roman" w:cs="Times New Roman"/>
                <w:b/>
                <w:bCs/>
                <w:sz w:val="20"/>
                <w:szCs w:val="20"/>
              </w:rPr>
              <w:t>Amenazas</w:t>
            </w:r>
          </w:p>
        </w:tc>
      </w:tr>
      <w:tr>
        <w:trPr>
          <w:cantSplit/>
        </w:trPr>
        <w:tc>
          <w:tcPr>
            <w:tcW w:w="4680" w:type="dxa"/>
            <w:tcBorders/>
          </w:tcPr>
          <w:p>
            <w:pPr>
              <w:pStyle w:val="Normal"/>
              <w:jc w:val="left"/>
              <w:rPr/>
            </w:pPr>
            <w:r>
              <w:rPr>
                <w:rFonts w:eastAsia="Times New Roman" w:cs="Times New Roman"/>
                <w:sz w:val="20"/>
                <w:szCs w:val="20"/>
              </w:rPr>
              <w:t>Interés creciente por la cerámica como actividad recreativa y terapéutica.</w:t>
            </w:r>
          </w:p>
        </w:tc>
        <w:tc>
          <w:tcPr>
            <w:tcW w:w="4680" w:type="dxa"/>
            <w:tcBorders/>
          </w:tcPr>
          <w:p>
            <w:pPr>
              <w:pStyle w:val="Normal"/>
              <w:jc w:val="left"/>
              <w:rPr/>
            </w:pPr>
            <w:r>
              <w:rPr>
                <w:rFonts w:eastAsia="Times New Roman" w:cs="Times New Roman"/>
                <w:sz w:val="20"/>
                <w:szCs w:val="20"/>
              </w:rPr>
              <w:t>Situación económica que impide contratar más personal.</w:t>
            </w:r>
          </w:p>
        </w:tc>
      </w:tr>
      <w:tr>
        <w:trPr>
          <w:cantSplit/>
        </w:trPr>
        <w:tc>
          <w:tcPr>
            <w:tcW w:w="4680" w:type="dxa"/>
            <w:tcBorders/>
          </w:tcPr>
          <w:p>
            <w:pPr>
              <w:pStyle w:val="Normal"/>
              <w:jc w:val="left"/>
              <w:rPr/>
            </w:pPr>
            <w:r>
              <w:rPr>
                <w:rFonts w:eastAsia="Times New Roman" w:cs="Times New Roman"/>
                <w:sz w:val="20"/>
                <w:szCs w:val="20"/>
              </w:rPr>
              <w:t>Ampliar talleres y horarios (las clases son lo más solicitado).</w:t>
            </w:r>
          </w:p>
        </w:tc>
        <w:tc>
          <w:tcPr>
            <w:tcW w:w="4680" w:type="dxa"/>
            <w:tcBorders/>
          </w:tcPr>
          <w:p>
            <w:pPr>
              <w:pStyle w:val="Normal"/>
              <w:jc w:val="left"/>
              <w:rPr/>
            </w:pPr>
            <w:r>
              <w:rPr>
                <w:rFonts w:eastAsia="Times New Roman" w:cs="Times New Roman"/>
                <w:sz w:val="20"/>
                <w:szCs w:val="20"/>
              </w:rPr>
              <w:t>Competencia de otros talleres de cerámica de la ciudad.</w:t>
            </w:r>
          </w:p>
        </w:tc>
      </w:tr>
      <w:tr>
        <w:trPr>
          <w:cantSplit/>
        </w:trPr>
        <w:tc>
          <w:tcPr>
            <w:tcW w:w="4680" w:type="dxa"/>
            <w:tcBorders/>
          </w:tcPr>
          <w:p>
            <w:pPr>
              <w:pStyle w:val="Normal"/>
              <w:jc w:val="left"/>
              <w:rPr/>
            </w:pPr>
            <w:r>
              <w:rPr>
                <w:rFonts w:eastAsia="Times New Roman" w:cs="Times New Roman"/>
                <w:sz w:val="20"/>
                <w:szCs w:val="20"/>
              </w:rPr>
              <w:t>Vender piezas en línea y cobrar con QR, tarjeta o PayPal.</w:t>
            </w:r>
          </w:p>
        </w:tc>
        <w:tc>
          <w:tcPr>
            <w:tcW w:w="4680" w:type="dxa"/>
            <w:tcBorders/>
          </w:tcPr>
          <w:p>
            <w:pPr>
              <w:pStyle w:val="Normal"/>
              <w:jc w:val="left"/>
              <w:rPr/>
            </w:pPr>
            <w:r>
              <w:rPr>
                <w:rFonts w:eastAsia="Times New Roman" w:cs="Times New Roman"/>
                <w:sz w:val="20"/>
                <w:szCs w:val="20"/>
              </w:rPr>
              <w:t>Dependencia de dos proveedores externos de materia prima.</w:t>
            </w:r>
          </w:p>
        </w:tc>
      </w:tr>
      <w:tr>
        <w:trPr>
          <w:cantSplit/>
        </w:trPr>
        <w:tc>
          <w:tcPr>
            <w:tcW w:w="4680" w:type="dxa"/>
            <w:tcBorders>
              <w:bottom w:val="single" w:sz="8" w:space="0" w:color="000000"/>
            </w:tcBorders>
          </w:tcPr>
          <w:p>
            <w:pPr>
              <w:pStyle w:val="Normal"/>
              <w:jc w:val="left"/>
              <w:rPr/>
            </w:pPr>
            <w:r>
              <w:rPr>
                <w:rFonts w:eastAsia="Times New Roman" w:cs="Times New Roman"/>
                <w:sz w:val="20"/>
                <w:szCs w:val="20"/>
              </w:rPr>
              <w:t>Cafetería como espacio de encuentro para alumnos y visitantes.</w:t>
            </w:r>
          </w:p>
        </w:tc>
        <w:tc>
          <w:tcPr>
            <w:tcW w:w="4680" w:type="dxa"/>
            <w:tcBorders>
              <w:bottom w:val="single" w:sz="8" w:space="0" w:color="000000"/>
            </w:tcBorders>
          </w:tcPr>
          <w:p>
            <w:pPr>
              <w:pStyle w:val="Normal"/>
              <w:jc w:val="left"/>
              <w:rPr/>
            </w:pPr>
            <w:r>
              <w:rPr>
                <w:rFonts w:eastAsia="Times New Roman" w:cs="Times New Roman"/>
                <w:sz w:val="20"/>
                <w:szCs w:val="20"/>
              </w:rPr>
              <w:t>Variación del precio de materiales y minerales.</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Basado en la entrevista a la gerente (Anexo A) y en el informe de perfil anterior del grupo.</w:t>
      </w:r>
    </w:p>
    <w:p>
      <w:pPr>
        <w:pStyle w:val="Heading2"/>
        <w:rPr/>
      </w:pPr>
      <w:bookmarkStart w:id="4" w:name="__RefHeading___Toc9383_485734098"/>
      <w:bookmarkEnd w:id="4"/>
      <w:r>
        <w:rPr/>
        <w:t>1.3 Justificación</w:t>
      </w:r>
    </w:p>
    <w:p>
      <w:pPr>
        <w:pStyle w:val="Normal"/>
        <w:spacing w:lineRule="auto" w:line="480" w:before="0" w:after="0"/>
        <w:ind w:firstLine="720"/>
        <w:jc w:val="left"/>
        <w:rPr/>
      </w:pPr>
      <w:r>
        <w:rPr>
          <w:rFonts w:eastAsia="Times New Roman" w:cs="Times New Roman"/>
        </w:rPr>
        <w:t>En la entrevista se identificó que la organización de horarios, el control de materiales y el registro de ventas se hacen a mano o con herramientas que no se integran. Esto provoca pérdida de tiempo al responder reservas una por una, compras urgentes por falta de material y la imposibilidad de saber cuánto se vendió o cuánto efectivo debería haber en caja.</w:t>
      </w:r>
    </w:p>
    <w:p>
      <w:pPr>
        <w:pStyle w:val="Normal"/>
        <w:spacing w:lineRule="auto" w:line="480" w:before="0" w:after="0"/>
        <w:ind w:firstLine="720"/>
        <w:jc w:val="left"/>
        <w:rPr/>
      </w:pPr>
      <w:r>
        <w:rPr>
          <w:rFonts w:eastAsia="Times New Roman" w:cs="Times New Roman"/>
        </w:rPr>
        <w:t>Un sistema web integrado permite que el alumno vea los cupos y reserve solo; que la maestra marque la asistencia desde el celular; que el stock de materiales y piezas se actualice automáticamente con cada compra, consumo o venta; que la caja se cierre con arqueo; y que cualquier persona compre piezas en línea. Además, como proyecto académico, permite aplicar el PUDS y UML a un caso real, desde la captura de requisitos hasta un sistema publicado.</w:t>
      </w:r>
    </w:p>
    <w:p>
      <w:pPr>
        <w:pStyle w:val="Heading2"/>
        <w:rPr/>
      </w:pPr>
      <w:bookmarkStart w:id="5" w:name="__RefHeading___Toc9385_485734098"/>
      <w:bookmarkEnd w:id="5"/>
      <w:r>
        <w:rPr/>
        <w:t>1.4 Descripción del problema</w:t>
      </w:r>
    </w:p>
    <w:p>
      <w:pPr>
        <w:pStyle w:val="Normal"/>
        <w:spacing w:lineRule="auto" w:line="480" w:before="0" w:after="0"/>
        <w:ind w:firstLine="720"/>
        <w:jc w:val="left"/>
        <w:rPr/>
      </w:pPr>
      <w:r>
        <w:rPr>
          <w:rFonts w:eastAsia="Times New Roman" w:cs="Times New Roman"/>
        </w:rPr>
        <w:t>El taller gestiona sus operaciones con medios manuales y herramientas aisladas. Los horarios están en Excel, por lo que no se ve la disponibilidad en tiempo real y se producen dobles reservas y confusiones en la asignación de maestras. No existe un registro del inventario de materiales, lo que provoca faltantes en momentos críticos y compras urgentes. Las ventas de piezas no tienen un registro centralizado ni comprobante numerado, y no hay cierre de caja que compare el efectivo esperado con el contado. Tampoco existe un canal para que los clientes vean y compren piezas en línea.</w:t>
      </w:r>
    </w:p>
    <w:p>
      <w:pPr>
        <w:pStyle w:val="Heading3"/>
        <w:rPr/>
      </w:pPr>
      <w:bookmarkStart w:id="6" w:name="__RefHeading___Toc9387_485734098"/>
      <w:bookmarkEnd w:id="6"/>
      <w:r>
        <w:rPr/>
        <w:t>1.4.1 Desafíos identificados</w:t>
      </w:r>
    </w:p>
    <w:p>
      <w:pPr>
        <w:pStyle w:val="ListParagraph"/>
        <w:numPr>
          <w:ilvl w:val="0"/>
          <w:numId w:val="3"/>
        </w:numPr>
        <w:spacing w:lineRule="auto" w:line="360" w:before="0" w:after="60"/>
        <w:rPr/>
      </w:pPr>
      <w:r>
        <w:rPr>
          <w:rFonts w:eastAsia="Times New Roman" w:cs="Times New Roman"/>
        </w:rPr>
        <w:t>Evitar que dos alumnos ocupen el último lugar de una clase al mismo tiempo (control de cupo concurrente).</w:t>
      </w:r>
    </w:p>
    <w:p>
      <w:pPr>
        <w:pStyle w:val="ListParagraph"/>
        <w:numPr>
          <w:ilvl w:val="0"/>
          <w:numId w:val="1"/>
        </w:numPr>
        <w:spacing w:lineRule="auto" w:line="360" w:before="0" w:after="60"/>
        <w:rPr/>
      </w:pPr>
      <w:r>
        <w:rPr>
          <w:rFonts w:eastAsia="Times New Roman" w:cs="Times New Roman"/>
        </w:rPr>
        <w:t>Impedir que una maestra tenga dos horarios que se crucen.</w:t>
      </w:r>
    </w:p>
    <w:p>
      <w:pPr>
        <w:pStyle w:val="ListParagraph"/>
        <w:numPr>
          <w:ilvl w:val="0"/>
          <w:numId w:val="1"/>
        </w:numPr>
        <w:spacing w:lineRule="auto" w:line="360" w:before="0" w:after="60"/>
        <w:rPr/>
      </w:pPr>
      <w:r>
        <w:rPr>
          <w:rFonts w:eastAsia="Times New Roman" w:cs="Times New Roman"/>
        </w:rPr>
        <w:t>Que el stock de materiales y piezas no pueda modificarse “a mano”, solo con movimientos registrados (kardex).</w:t>
      </w:r>
    </w:p>
    <w:p>
      <w:pPr>
        <w:pStyle w:val="ListParagraph"/>
        <w:numPr>
          <w:ilvl w:val="0"/>
          <w:numId w:val="1"/>
        </w:numPr>
        <w:spacing w:lineRule="auto" w:line="360" w:before="0" w:after="60"/>
        <w:rPr/>
      </w:pPr>
      <w:r>
        <w:rPr>
          <w:rFonts w:eastAsia="Times New Roman" w:cs="Times New Roman"/>
        </w:rPr>
        <w:t>Conservar el precio con que se vendió cada pieza aunque después cambie (historial de precios).</w:t>
      </w:r>
    </w:p>
    <w:p>
      <w:pPr>
        <w:pStyle w:val="ListParagraph"/>
        <w:numPr>
          <w:ilvl w:val="0"/>
          <w:numId w:val="1"/>
        </w:numPr>
        <w:spacing w:lineRule="auto" w:line="360" w:before="0" w:after="60"/>
        <w:rPr/>
      </w:pPr>
      <w:r>
        <w:rPr>
          <w:rFonts w:eastAsia="Times New Roman" w:cs="Times New Roman"/>
        </w:rPr>
        <w:t>Cobrar en línea sin guardar datos sensibles de tarjetas y reservar el stock mientras el cliente paga.</w:t>
      </w:r>
    </w:p>
    <w:p>
      <w:pPr>
        <w:pStyle w:val="ListParagraph"/>
        <w:numPr>
          <w:ilvl w:val="0"/>
          <w:numId w:val="1"/>
        </w:numPr>
        <w:spacing w:lineRule="auto" w:line="360" w:before="0" w:after="60"/>
        <w:rPr/>
      </w:pPr>
      <w:r>
        <w:rPr>
          <w:rFonts w:eastAsia="Times New Roman" w:cs="Times New Roman"/>
        </w:rPr>
        <w:t>Controlar el acceso por roles y dejar registro (bitácora) de las acciones importantes.</w:t>
      </w:r>
    </w:p>
    <w:p>
      <w:pPr>
        <w:pStyle w:val="Heading2"/>
        <w:rPr/>
      </w:pPr>
      <w:bookmarkStart w:id="7" w:name="__RefHeading___Toc9389_485734098"/>
      <w:bookmarkEnd w:id="7"/>
      <w:r>
        <w:rPr/>
        <w:t>1.5 Formulación del problema</w:t>
      </w:r>
    </w:p>
    <w:p>
      <w:pPr>
        <w:pStyle w:val="Normal"/>
        <w:spacing w:lineRule="auto" w:line="480" w:before="0" w:after="0"/>
        <w:ind w:firstLine="720"/>
        <w:jc w:val="left"/>
        <w:rPr/>
      </w:pPr>
      <w:r>
        <w:rPr>
          <w:rFonts w:eastAsia="Times New Roman" w:cs="Times New Roman"/>
        </w:rPr>
        <w:t>¿Cómo mejorar la gestión de las clases, el inventario y las ventas del Taller de Cerámica Mitsü mediante un sistema de información web que centralice los datos, controle las reglas del negocio y permita a alumnos y clientes reservar y comprar en línea?</w:t>
      </w:r>
    </w:p>
    <w:p>
      <w:pPr>
        <w:pStyle w:val="Heading2"/>
        <w:rPr/>
      </w:pPr>
      <w:bookmarkStart w:id="8" w:name="__RefHeading___Toc9391_485734098"/>
      <w:bookmarkEnd w:id="8"/>
      <w:r>
        <w:rPr/>
        <w:t>1.6 Objetivos</w:t>
      </w:r>
    </w:p>
    <w:p>
      <w:pPr>
        <w:pStyle w:val="Heading3"/>
        <w:rPr/>
      </w:pPr>
      <w:bookmarkStart w:id="9" w:name="__RefHeading___Toc9393_485734098"/>
      <w:bookmarkEnd w:id="9"/>
      <w:r>
        <w:rPr/>
        <w:t>1.6.1 Objetivo general</w:t>
      </w:r>
    </w:p>
    <w:p>
      <w:pPr>
        <w:pStyle w:val="Normal"/>
        <w:spacing w:lineRule="auto" w:line="480" w:before="0" w:after="0"/>
        <w:ind w:firstLine="720"/>
        <w:jc w:val="left"/>
        <w:rPr/>
      </w:pPr>
      <w:r>
        <w:rPr>
          <w:rFonts w:eastAsia="Times New Roman" w:cs="Times New Roman"/>
        </w:rPr>
        <w:t>Desarrollar un sistema de información web para la gestión integral del Taller de Cerámica Mitsü que administre la seguridad, las clases y reservas, el inventario, las ventas y la tienda en línea, aplicando el PUDS y UML, y publicarlo en internet.</w:t>
      </w:r>
    </w:p>
    <w:p>
      <w:pPr>
        <w:pStyle w:val="Heading3"/>
        <w:rPr/>
      </w:pPr>
      <w:bookmarkStart w:id="10" w:name="__RefHeading___Toc9395_485734098"/>
      <w:bookmarkEnd w:id="10"/>
      <w:r>
        <w:rPr/>
        <w:t>1.6.2 Objetivos específicos</w:t>
      </w:r>
    </w:p>
    <w:p>
      <w:pPr>
        <w:pStyle w:val="Normal"/>
        <w:spacing w:lineRule="auto" w:line="360" w:before="0" w:after="60"/>
        <w:ind w:hanging="360" w:left="720"/>
        <w:rPr/>
      </w:pPr>
      <w:r>
        <w:rPr>
          <w:rFonts w:eastAsia="Times New Roman" w:cs="Times New Roman"/>
        </w:rPr>
        <w:t>1. Capturar y priorizar los requisitos del taller mediante entrevista, diagrama de Ishikawa y modelo de casos de uso.</w:t>
      </w:r>
    </w:p>
    <w:p>
      <w:pPr>
        <w:pStyle w:val="Normal"/>
        <w:spacing w:lineRule="auto" w:line="360" w:before="0" w:after="60"/>
        <w:ind w:hanging="360" w:left="720"/>
        <w:rPr/>
      </w:pPr>
      <w:r>
        <w:rPr>
          <w:rFonts w:eastAsia="Times New Roman" w:cs="Times New Roman"/>
        </w:rPr>
        <w:t>2. Analizar y diseñar la arquitectura del sistema en paquetes, capas y componentes con diagramas UML.</w:t>
      </w:r>
    </w:p>
    <w:p>
      <w:pPr>
        <w:pStyle w:val="Normal"/>
        <w:spacing w:lineRule="auto" w:line="360" w:before="0" w:after="60"/>
        <w:ind w:hanging="360" w:left="720"/>
        <w:rPr/>
      </w:pPr>
      <w:r>
        <w:rPr>
          <w:rFonts w:eastAsia="Times New Roman" w:cs="Times New Roman"/>
        </w:rPr>
        <w:t>3. Diseñar una base de datos relacional normalizada en PostgreSQL con reglas de negocio en triggers y procedimientos almacenados.</w:t>
      </w:r>
    </w:p>
    <w:p>
      <w:pPr>
        <w:pStyle w:val="Normal"/>
        <w:spacing w:lineRule="auto" w:line="360" w:before="0" w:after="60"/>
        <w:ind w:hanging="360" w:left="720"/>
        <w:rPr/>
      </w:pPr>
      <w:r>
        <w:rPr>
          <w:rFonts w:eastAsia="Times New Roman" w:cs="Times New Roman"/>
        </w:rPr>
        <w:t>4. Implementar el sistema en PHP 8.3 con el patrón MVC y controles de seguridad (roles, permisos, CSRF, contraseñas cifradas, bitácora).</w:t>
      </w:r>
    </w:p>
    <w:p>
      <w:pPr>
        <w:pStyle w:val="Normal"/>
        <w:spacing w:lineRule="auto" w:line="360" w:before="0" w:after="60"/>
        <w:ind w:hanging="360" w:left="720"/>
        <w:rPr/>
      </w:pPr>
      <w:r>
        <w:rPr>
          <w:rFonts w:eastAsia="Times New Roman" w:cs="Times New Roman"/>
        </w:rPr>
        <w:t>5. Publicar el sistema en Vercel con la base de datos en Supabase y probarlo con scripts automáticos.</w:t>
      </w:r>
    </w:p>
    <w:p>
      <w:pPr>
        <w:pStyle w:val="Heading2"/>
        <w:rPr/>
      </w:pPr>
      <w:bookmarkStart w:id="11" w:name="__RefHeading___Toc9397_485734098"/>
      <w:bookmarkEnd w:id="11"/>
      <w:r>
        <w:rPr/>
        <w:t>1.7 Alcance</w:t>
      </w:r>
    </w:p>
    <w:p>
      <w:pPr>
        <w:pStyle w:val="Normal"/>
        <w:spacing w:lineRule="auto" w:line="480" w:before="0" w:after="0"/>
        <w:ind w:firstLine="720"/>
        <w:jc w:val="left"/>
        <w:rPr/>
      </w:pPr>
      <w:r>
        <w:rPr>
          <w:rFonts w:eastAsia="Times New Roman" w:cs="Times New Roman"/>
        </w:rPr>
        <w:t>El sistema se construye en cuatro ciclos del PUDS. Los tres primeros están terminados y publicados; el cuarto queda planificado.</w:t>
      </w:r>
    </w:p>
    <w:p>
      <w:pPr>
        <w:pStyle w:val="Normal"/>
        <w:keepNext w:val="true"/>
        <w:spacing w:before="240" w:after="0"/>
        <w:rPr/>
      </w:pPr>
      <w:r>
        <w:rPr>
          <w:rFonts w:eastAsia="Times New Roman" w:cs="Times New Roman"/>
          <w:b/>
          <w:bCs/>
        </w:rPr>
        <w:t>Tabla 3</w:t>
      </w:r>
    </w:p>
    <w:p>
      <w:pPr>
        <w:pStyle w:val="Normal"/>
        <w:keepNext w:val="true"/>
        <w:spacing w:before="0" w:after="120"/>
        <w:rPr/>
      </w:pPr>
      <w:r>
        <w:rPr>
          <w:rFonts w:eastAsia="Times New Roman" w:cs="Times New Roman"/>
          <w:i/>
          <w:iCs/>
        </w:rPr>
        <w:t>Alcance por ciclo</w:t>
      </w:r>
    </w:p>
    <w:tbl>
      <w:tblPr>
        <w:tblW w:w="9360" w:type="dxa"/>
        <w:jc w:val="left"/>
        <w:tblInd w:w="90" w:type="dxa"/>
        <w:tblLayout w:type="fixed"/>
        <w:tblCellMar>
          <w:top w:w="50" w:type="dxa"/>
          <w:left w:w="90" w:type="dxa"/>
          <w:bottom w:w="50" w:type="dxa"/>
          <w:right w:w="90" w:type="dxa"/>
        </w:tblCellMar>
      </w:tblPr>
      <w:tblGrid>
        <w:gridCol w:w="748"/>
        <w:gridCol w:w="2060"/>
        <w:gridCol w:w="5241"/>
        <w:gridCol w:w="1311"/>
      </w:tblGrid>
      <w:tr>
        <w:trPr>
          <w:tblHeader w:val="true"/>
        </w:trPr>
        <w:tc>
          <w:tcPr>
            <w:tcW w:w="748" w:type="dxa"/>
            <w:tcBorders>
              <w:top w:val="single" w:sz="8" w:space="0" w:color="000000"/>
              <w:bottom w:val="single" w:sz="8" w:space="0" w:color="000000"/>
            </w:tcBorders>
          </w:tcPr>
          <w:p>
            <w:pPr>
              <w:pStyle w:val="Normal"/>
              <w:jc w:val="left"/>
              <w:rPr/>
            </w:pPr>
            <w:r>
              <w:rPr>
                <w:rFonts w:eastAsia="Times New Roman" w:cs="Times New Roman"/>
                <w:b/>
                <w:bCs/>
                <w:sz w:val="20"/>
                <w:szCs w:val="20"/>
              </w:rPr>
              <w:t>Ciclo</w:t>
            </w:r>
          </w:p>
        </w:tc>
        <w:tc>
          <w:tcPr>
            <w:tcW w:w="2060" w:type="dxa"/>
            <w:tcBorders>
              <w:top w:val="single" w:sz="8" w:space="0" w:color="000000"/>
              <w:bottom w:val="single" w:sz="8" w:space="0" w:color="000000"/>
            </w:tcBorders>
          </w:tcPr>
          <w:p>
            <w:pPr>
              <w:pStyle w:val="Normal"/>
              <w:jc w:val="left"/>
              <w:rPr/>
            </w:pPr>
            <w:r>
              <w:rPr>
                <w:rFonts w:eastAsia="Times New Roman" w:cs="Times New Roman"/>
                <w:b/>
                <w:bCs/>
                <w:sz w:val="20"/>
                <w:szCs w:val="20"/>
              </w:rPr>
              <w:t>Paquetes</w:t>
            </w:r>
          </w:p>
        </w:tc>
        <w:tc>
          <w:tcPr>
            <w:tcW w:w="5241" w:type="dxa"/>
            <w:tcBorders>
              <w:top w:val="single" w:sz="8" w:space="0" w:color="000000"/>
              <w:bottom w:val="single" w:sz="8" w:space="0" w:color="000000"/>
            </w:tcBorders>
          </w:tcPr>
          <w:p>
            <w:pPr>
              <w:pStyle w:val="Normal"/>
              <w:jc w:val="left"/>
              <w:rPr/>
            </w:pPr>
            <w:r>
              <w:rPr>
                <w:rFonts w:eastAsia="Times New Roman" w:cs="Times New Roman"/>
                <w:b/>
                <w:bCs/>
                <w:sz w:val="20"/>
                <w:szCs w:val="20"/>
              </w:rPr>
              <w:t>Casos de uso</w:t>
            </w:r>
          </w:p>
        </w:tc>
        <w:tc>
          <w:tcPr>
            <w:tcW w:w="1311" w:type="dxa"/>
            <w:tcBorders>
              <w:top w:val="single" w:sz="8" w:space="0" w:color="000000"/>
              <w:bottom w:val="single" w:sz="8" w:space="0" w:color="000000"/>
            </w:tcBorders>
          </w:tcPr>
          <w:p>
            <w:pPr>
              <w:pStyle w:val="Normal"/>
              <w:jc w:val="left"/>
              <w:rPr/>
            </w:pPr>
            <w:r>
              <w:rPr>
                <w:rFonts w:eastAsia="Times New Roman" w:cs="Times New Roman"/>
                <w:b/>
                <w:bCs/>
                <w:sz w:val="20"/>
                <w:szCs w:val="20"/>
              </w:rPr>
              <w:t>Estado</w:t>
            </w:r>
          </w:p>
        </w:tc>
      </w:tr>
      <w:tr>
        <w:trPr>
          <w:cantSplit/>
        </w:trPr>
        <w:tc>
          <w:tcPr>
            <w:tcW w:w="748" w:type="dxa"/>
            <w:tcBorders/>
          </w:tcPr>
          <w:p>
            <w:pPr>
              <w:pStyle w:val="Normal"/>
              <w:jc w:val="left"/>
              <w:rPr/>
            </w:pPr>
            <w:r>
              <w:rPr>
                <w:rFonts w:eastAsia="Times New Roman" w:cs="Times New Roman"/>
                <w:sz w:val="20"/>
                <w:szCs w:val="20"/>
              </w:rPr>
              <w:t>I</w:t>
            </w:r>
          </w:p>
        </w:tc>
        <w:tc>
          <w:tcPr>
            <w:tcW w:w="2060" w:type="dxa"/>
            <w:tcBorders/>
          </w:tcPr>
          <w:p>
            <w:pPr>
              <w:pStyle w:val="Normal"/>
              <w:jc w:val="left"/>
              <w:rPr/>
            </w:pPr>
            <w:r>
              <w:rPr>
                <w:rFonts w:eastAsia="Times New Roman" w:cs="Times New Roman"/>
                <w:sz w:val="20"/>
                <w:szCs w:val="20"/>
              </w:rPr>
              <w:t>P1 Seguridad y configuración</w:t>
            </w:r>
          </w:p>
        </w:tc>
        <w:tc>
          <w:tcPr>
            <w:tcW w:w="5241" w:type="dxa"/>
            <w:tcBorders/>
          </w:tcPr>
          <w:p>
            <w:pPr>
              <w:pStyle w:val="Normal"/>
              <w:jc w:val="left"/>
              <w:rPr/>
            </w:pPr>
            <w:r>
              <w:rPr>
                <w:rFonts w:eastAsia="Times New Roman" w:cs="Times New Roman"/>
                <w:sz w:val="20"/>
                <w:szCs w:val="20"/>
              </w:rPr>
              <w:t>CU01 Iniciar y cerrar sesión · CU02 Recuperar contraseña · CU03 Usuarios · CU04 Roles y permisos · CU05 Bitácora · CU06 Configuración y catálogos</w:t>
            </w:r>
          </w:p>
        </w:tc>
        <w:tc>
          <w:tcPr>
            <w:tcW w:w="1311" w:type="dxa"/>
            <w:tcBorders/>
          </w:tcPr>
          <w:p>
            <w:pPr>
              <w:pStyle w:val="Normal"/>
              <w:jc w:val="left"/>
              <w:rPr/>
            </w:pPr>
            <w:r>
              <w:rPr>
                <w:rFonts w:eastAsia="Times New Roman" w:cs="Times New Roman"/>
                <w:sz w:val="20"/>
                <w:szCs w:val="20"/>
              </w:rPr>
              <w:t>Terminado</w:t>
            </w:r>
          </w:p>
        </w:tc>
      </w:tr>
      <w:tr>
        <w:trPr>
          <w:cantSplit/>
        </w:trPr>
        <w:tc>
          <w:tcPr>
            <w:tcW w:w="748" w:type="dxa"/>
            <w:tcBorders/>
          </w:tcPr>
          <w:p>
            <w:pPr>
              <w:pStyle w:val="Normal"/>
              <w:jc w:val="left"/>
              <w:rPr/>
            </w:pPr>
            <w:r>
              <w:rPr>
                <w:rFonts w:eastAsia="Times New Roman" w:cs="Times New Roman"/>
                <w:sz w:val="20"/>
                <w:szCs w:val="20"/>
              </w:rPr>
              <w:t>II</w:t>
            </w:r>
          </w:p>
        </w:tc>
        <w:tc>
          <w:tcPr>
            <w:tcW w:w="2060" w:type="dxa"/>
            <w:tcBorders/>
          </w:tcPr>
          <w:p>
            <w:pPr>
              <w:pStyle w:val="Normal"/>
              <w:jc w:val="left"/>
              <w:rPr/>
            </w:pPr>
            <w:r>
              <w:rPr>
                <w:rFonts w:eastAsia="Times New Roman" w:cs="Times New Roman"/>
                <w:sz w:val="20"/>
                <w:szCs w:val="20"/>
              </w:rPr>
              <w:t>P2 Clases y reservas</w:t>
            </w:r>
          </w:p>
        </w:tc>
        <w:tc>
          <w:tcPr>
            <w:tcW w:w="5241" w:type="dxa"/>
            <w:tcBorders/>
          </w:tcPr>
          <w:p>
            <w:pPr>
              <w:pStyle w:val="Normal"/>
              <w:jc w:val="left"/>
              <w:rPr/>
            </w:pPr>
            <w:r>
              <w:rPr>
                <w:rFonts w:eastAsia="Times New Roman" w:cs="Times New Roman"/>
                <w:sz w:val="20"/>
                <w:szCs w:val="20"/>
              </w:rPr>
              <w:t>CU07 Maestras · CU08 Talleres · CU09 Horarios y calendario · CU10 Reservar clase · CU11 Asistencia · CU12 Alumnos y portal</w:t>
            </w:r>
          </w:p>
        </w:tc>
        <w:tc>
          <w:tcPr>
            <w:tcW w:w="1311" w:type="dxa"/>
            <w:tcBorders/>
          </w:tcPr>
          <w:p>
            <w:pPr>
              <w:pStyle w:val="Normal"/>
              <w:jc w:val="left"/>
              <w:rPr/>
            </w:pPr>
            <w:r>
              <w:rPr>
                <w:rFonts w:eastAsia="Times New Roman" w:cs="Times New Roman"/>
                <w:sz w:val="20"/>
                <w:szCs w:val="20"/>
              </w:rPr>
              <w:t>Terminado</w:t>
            </w:r>
          </w:p>
        </w:tc>
      </w:tr>
      <w:tr>
        <w:trPr>
          <w:cantSplit/>
        </w:trPr>
        <w:tc>
          <w:tcPr>
            <w:tcW w:w="748" w:type="dxa"/>
            <w:tcBorders/>
          </w:tcPr>
          <w:p>
            <w:pPr>
              <w:pStyle w:val="Normal"/>
              <w:jc w:val="left"/>
              <w:rPr/>
            </w:pPr>
            <w:r>
              <w:rPr>
                <w:rFonts w:eastAsia="Times New Roman" w:cs="Times New Roman"/>
                <w:sz w:val="20"/>
                <w:szCs w:val="20"/>
              </w:rPr>
              <w:t>III</w:t>
            </w:r>
          </w:p>
        </w:tc>
        <w:tc>
          <w:tcPr>
            <w:tcW w:w="2060" w:type="dxa"/>
            <w:tcBorders/>
          </w:tcPr>
          <w:p>
            <w:pPr>
              <w:pStyle w:val="Normal"/>
              <w:jc w:val="left"/>
              <w:rPr/>
            </w:pPr>
            <w:r>
              <w:rPr>
                <w:rFonts w:eastAsia="Times New Roman" w:cs="Times New Roman"/>
                <w:sz w:val="20"/>
                <w:szCs w:val="20"/>
              </w:rPr>
              <w:t>P3 Inventario y compras · P4 Ventas, caja y tienda</w:t>
            </w:r>
          </w:p>
        </w:tc>
        <w:tc>
          <w:tcPr>
            <w:tcW w:w="5241" w:type="dxa"/>
            <w:tcBorders/>
          </w:tcPr>
          <w:p>
            <w:pPr>
              <w:pStyle w:val="Normal"/>
              <w:jc w:val="left"/>
              <w:rPr/>
            </w:pPr>
            <w:r>
              <w:rPr>
                <w:rFonts w:eastAsia="Times New Roman" w:cs="Times New Roman"/>
                <w:sz w:val="20"/>
                <w:szCs w:val="20"/>
              </w:rPr>
              <w:t>CU13 Materiales · CU14 Proveedores · CU15 Compras · CU16 Consumo, merma y alertas · CU17 Piezas · CU18 Venta en caja · CU19 Caja y arqueo · CU20 Tienda en línea · CU21 Pago en línea · CU22 Pedidos web</w:t>
            </w:r>
          </w:p>
        </w:tc>
        <w:tc>
          <w:tcPr>
            <w:tcW w:w="1311" w:type="dxa"/>
            <w:tcBorders/>
          </w:tcPr>
          <w:p>
            <w:pPr>
              <w:pStyle w:val="Normal"/>
              <w:jc w:val="left"/>
              <w:rPr/>
            </w:pPr>
            <w:r>
              <w:rPr>
                <w:rFonts w:eastAsia="Times New Roman" w:cs="Times New Roman"/>
                <w:sz w:val="20"/>
                <w:szCs w:val="20"/>
              </w:rPr>
              <w:t>Terminado</w:t>
            </w:r>
          </w:p>
        </w:tc>
      </w:tr>
      <w:tr>
        <w:trPr>
          <w:cantSplit/>
        </w:trPr>
        <w:tc>
          <w:tcPr>
            <w:tcW w:w="748" w:type="dxa"/>
            <w:tcBorders>
              <w:bottom w:val="single" w:sz="8" w:space="0" w:color="000000"/>
            </w:tcBorders>
          </w:tcPr>
          <w:p>
            <w:pPr>
              <w:pStyle w:val="Normal"/>
              <w:jc w:val="left"/>
              <w:rPr/>
            </w:pPr>
            <w:r>
              <w:rPr>
                <w:rFonts w:eastAsia="Times New Roman" w:cs="Times New Roman"/>
                <w:sz w:val="20"/>
                <w:szCs w:val="20"/>
              </w:rPr>
              <w:t>IV</w:t>
            </w:r>
          </w:p>
        </w:tc>
        <w:tc>
          <w:tcPr>
            <w:tcW w:w="2060" w:type="dxa"/>
            <w:tcBorders>
              <w:bottom w:val="single" w:sz="8" w:space="0" w:color="000000"/>
            </w:tcBorders>
          </w:tcPr>
          <w:p>
            <w:pPr>
              <w:pStyle w:val="Normal"/>
              <w:jc w:val="left"/>
              <w:rPr/>
            </w:pPr>
            <w:r>
              <w:rPr>
                <w:rFonts w:eastAsia="Times New Roman" w:cs="Times New Roman"/>
                <w:sz w:val="20"/>
                <w:szCs w:val="20"/>
              </w:rPr>
              <w:t>P5 Cafetería · P6 Cobros · P7 Reportes</w:t>
            </w:r>
          </w:p>
        </w:tc>
        <w:tc>
          <w:tcPr>
            <w:tcW w:w="5241" w:type="dxa"/>
            <w:tcBorders>
              <w:bottom w:val="single" w:sz="8" w:space="0" w:color="000000"/>
            </w:tcBorders>
          </w:tcPr>
          <w:p>
            <w:pPr>
              <w:pStyle w:val="Normal"/>
              <w:jc w:val="left"/>
              <w:rPr/>
            </w:pPr>
            <w:r>
              <w:rPr>
                <w:rFonts w:eastAsia="Times New Roman" w:cs="Times New Roman"/>
                <w:sz w:val="20"/>
                <w:szCs w:val="20"/>
              </w:rPr>
              <w:t>CU23 Menú · CU24 Comandas · CU25 Mensualidades y morosidad · CU26 Pedidos personalizados · CU27 Notificaciones · CU28 Reportes</w:t>
            </w:r>
          </w:p>
        </w:tc>
        <w:tc>
          <w:tcPr>
            <w:tcW w:w="1311" w:type="dxa"/>
            <w:tcBorders>
              <w:bottom w:val="single" w:sz="8" w:space="0" w:color="000000"/>
            </w:tcBorders>
          </w:tcPr>
          <w:p>
            <w:pPr>
              <w:pStyle w:val="Normal"/>
              <w:jc w:val="left"/>
              <w:rPr/>
            </w:pPr>
            <w:r>
              <w:rPr>
                <w:rFonts w:eastAsia="Times New Roman" w:cs="Times New Roman"/>
                <w:sz w:val="20"/>
                <w:szCs w:val="20"/>
              </w:rPr>
              <w:t>Planificado</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El alcance incluye el despliegue en internet (Vercel y Supabase). La pasarela de pago funciona en modo de demostración: no realiza cobros reales.</w:t>
      </w:r>
    </w:p>
    <w:p>
      <w:pPr>
        <w:pStyle w:val="Normal"/>
        <w:spacing w:lineRule="auto" w:line="480" w:before="0" w:after="0"/>
        <w:ind w:firstLine="720"/>
        <w:jc w:val="left"/>
        <w:rPr/>
      </w:pPr>
      <w:r>
        <w:rPr>
          <w:rFonts w:eastAsia="Times New Roman" w:cs="Times New Roman"/>
          <w:b/>
          <w:bCs/>
        </w:rPr>
        <w:t>No incluye</w:t>
      </w:r>
      <w:r>
        <w:rPr>
          <w:rFonts w:eastAsia="Times New Roman" w:cs="Times New Roman"/>
        </w:rPr>
        <w:t xml:space="preserve"> en esta entrega: facturación electrónica ante Impuestos Nacionales, cobros reales con un banco o con PayPal (requieren contrato comercial), ni aplicaciones móviles nativas; el sistema es web y se adapta al celular.</w:t>
      </w:r>
    </w:p>
    <w:p>
      <w:pPr>
        <w:pStyle w:val="Heading2"/>
        <w:rPr/>
      </w:pPr>
      <w:bookmarkStart w:id="12" w:name="__RefHeading___Toc9399_485734098"/>
      <w:bookmarkEnd w:id="12"/>
      <w:r>
        <w:rPr/>
        <w:t>1.8 Entrevista</w:t>
      </w:r>
    </w:p>
    <w:p>
      <w:pPr>
        <w:pStyle w:val="Normal"/>
        <w:spacing w:lineRule="auto" w:line="480" w:before="0" w:after="0"/>
        <w:ind w:firstLine="720"/>
        <w:jc w:val="left"/>
        <w:rPr/>
      </w:pPr>
      <w:r>
        <w:rPr>
          <w:rFonts w:eastAsia="Times New Roman" w:cs="Times New Roman"/>
        </w:rPr>
        <w:t>Se realizó una entrevista a la gerente del taller, Alessandra Civardi Soria, en las instalaciones del taller (duración: 22 minutos), conducida por Mauricio Miranda Soria. Sus respuestas principales se resumen en la Tabla 4 y la transcripción completa está en el Anexo A.</w:t>
      </w:r>
    </w:p>
    <w:p>
      <w:pPr>
        <w:pStyle w:val="Normal"/>
        <w:keepNext w:val="true"/>
        <w:spacing w:before="240" w:after="0"/>
        <w:rPr/>
      </w:pPr>
      <w:r>
        <w:rPr>
          <w:rFonts w:eastAsia="Times New Roman" w:cs="Times New Roman"/>
          <w:b/>
          <w:bCs/>
        </w:rPr>
        <w:t>Tabla 4</w:t>
      </w:r>
    </w:p>
    <w:p>
      <w:pPr>
        <w:pStyle w:val="Normal"/>
        <w:keepNext w:val="true"/>
        <w:spacing w:before="0" w:after="120"/>
        <w:rPr/>
      </w:pPr>
      <w:r>
        <w:rPr>
          <w:rFonts w:eastAsia="Times New Roman" w:cs="Times New Roman"/>
          <w:i/>
          <w:iCs/>
        </w:rPr>
        <w:t>Resumen de la entrevista a la gerente</w:t>
      </w:r>
    </w:p>
    <w:tbl>
      <w:tblPr>
        <w:tblW w:w="9360" w:type="dxa"/>
        <w:jc w:val="left"/>
        <w:tblInd w:w="90" w:type="dxa"/>
        <w:tblLayout w:type="fixed"/>
        <w:tblCellMar>
          <w:top w:w="50" w:type="dxa"/>
          <w:left w:w="90" w:type="dxa"/>
          <w:bottom w:w="50" w:type="dxa"/>
          <w:right w:w="90" w:type="dxa"/>
        </w:tblCellMar>
      </w:tblPr>
      <w:tblGrid>
        <w:gridCol w:w="2340"/>
        <w:gridCol w:w="7020"/>
      </w:tblGrid>
      <w:tr>
        <w:trPr>
          <w:tblHeader w:val="true"/>
        </w:trPr>
        <w:tc>
          <w:tcPr>
            <w:tcW w:w="2340" w:type="dxa"/>
            <w:tcBorders>
              <w:top w:val="single" w:sz="8" w:space="0" w:color="000000"/>
              <w:bottom w:val="single" w:sz="8" w:space="0" w:color="000000"/>
            </w:tcBorders>
          </w:tcPr>
          <w:p>
            <w:pPr>
              <w:pStyle w:val="Normal"/>
              <w:jc w:val="left"/>
              <w:rPr/>
            </w:pPr>
            <w:r>
              <w:rPr>
                <w:rFonts w:eastAsia="Times New Roman" w:cs="Times New Roman"/>
                <w:b/>
                <w:bCs/>
                <w:sz w:val="20"/>
                <w:szCs w:val="20"/>
              </w:rPr>
              <w:t>Tema</w:t>
            </w:r>
          </w:p>
        </w:tc>
        <w:tc>
          <w:tcPr>
            <w:tcW w:w="7020" w:type="dxa"/>
            <w:tcBorders>
              <w:top w:val="single" w:sz="8" w:space="0" w:color="000000"/>
              <w:bottom w:val="single" w:sz="8" w:space="0" w:color="000000"/>
            </w:tcBorders>
          </w:tcPr>
          <w:p>
            <w:pPr>
              <w:pStyle w:val="Normal"/>
              <w:jc w:val="left"/>
              <w:rPr/>
            </w:pPr>
            <w:r>
              <w:rPr>
                <w:rFonts w:eastAsia="Times New Roman" w:cs="Times New Roman"/>
                <w:b/>
                <w:bCs/>
                <w:sz w:val="20"/>
                <w:szCs w:val="20"/>
              </w:rPr>
              <w:t>Respuesta resumida</w:t>
            </w:r>
          </w:p>
        </w:tc>
      </w:tr>
      <w:tr>
        <w:trPr>
          <w:cantSplit/>
        </w:trPr>
        <w:tc>
          <w:tcPr>
            <w:tcW w:w="2340" w:type="dxa"/>
            <w:tcBorders/>
          </w:tcPr>
          <w:p>
            <w:pPr>
              <w:pStyle w:val="Normal"/>
              <w:jc w:val="left"/>
              <w:rPr/>
            </w:pPr>
            <w:r>
              <w:rPr>
                <w:rFonts w:eastAsia="Times New Roman" w:cs="Times New Roman"/>
                <w:sz w:val="20"/>
                <w:szCs w:val="20"/>
              </w:rPr>
              <w:t>Productos</w:t>
            </w:r>
          </w:p>
        </w:tc>
        <w:tc>
          <w:tcPr>
            <w:tcW w:w="7020" w:type="dxa"/>
            <w:tcBorders/>
          </w:tcPr>
          <w:p>
            <w:pPr>
              <w:pStyle w:val="Normal"/>
              <w:jc w:val="left"/>
              <w:rPr/>
            </w:pPr>
            <w:r>
              <w:rPr>
                <w:rFonts w:eastAsia="Times New Roman" w:cs="Times New Roman"/>
                <w:sz w:val="20"/>
                <w:szCs w:val="20"/>
              </w:rPr>
              <w:t>Vajillas, tazas y platos, con enfoque utilitario o artístico según el pedido.</w:t>
            </w:r>
          </w:p>
        </w:tc>
      </w:tr>
      <w:tr>
        <w:trPr>
          <w:cantSplit/>
        </w:trPr>
        <w:tc>
          <w:tcPr>
            <w:tcW w:w="2340" w:type="dxa"/>
            <w:tcBorders/>
          </w:tcPr>
          <w:p>
            <w:pPr>
              <w:pStyle w:val="Normal"/>
              <w:jc w:val="left"/>
              <w:rPr/>
            </w:pPr>
            <w:r>
              <w:rPr>
                <w:rFonts w:eastAsia="Times New Roman" w:cs="Times New Roman"/>
                <w:sz w:val="20"/>
                <w:szCs w:val="20"/>
              </w:rPr>
              <w:t>Maestras y horarios</w:t>
            </w:r>
          </w:p>
        </w:tc>
        <w:tc>
          <w:tcPr>
            <w:tcW w:w="7020" w:type="dxa"/>
            <w:tcBorders/>
          </w:tcPr>
          <w:p>
            <w:pPr>
              <w:pStyle w:val="Normal"/>
              <w:jc w:val="left"/>
              <w:rPr/>
            </w:pPr>
            <w:r>
              <w:rPr>
                <w:rFonts w:eastAsia="Times New Roman" w:cs="Times New Roman"/>
                <w:sz w:val="20"/>
                <w:szCs w:val="20"/>
              </w:rPr>
              <w:t>4 maestras. Martes a viernes 10:00–12:00; martes y miércoles 18:00–20:00; sábado adultos 10:00–12:00, niños 16:00–18:00 y modelado y torno 18:00–20:00.</w:t>
            </w:r>
          </w:p>
        </w:tc>
      </w:tr>
      <w:tr>
        <w:trPr>
          <w:cantSplit/>
        </w:trPr>
        <w:tc>
          <w:tcPr>
            <w:tcW w:w="2340" w:type="dxa"/>
            <w:tcBorders/>
          </w:tcPr>
          <w:p>
            <w:pPr>
              <w:pStyle w:val="Normal"/>
              <w:jc w:val="left"/>
              <w:rPr/>
            </w:pPr>
            <w:r>
              <w:rPr>
                <w:rFonts w:eastAsia="Times New Roman" w:cs="Times New Roman"/>
                <w:sz w:val="20"/>
                <w:szCs w:val="20"/>
              </w:rPr>
              <w:t>Lo más solicitado</w:t>
            </w:r>
          </w:p>
        </w:tc>
        <w:tc>
          <w:tcPr>
            <w:tcW w:w="7020" w:type="dxa"/>
            <w:tcBorders/>
          </w:tcPr>
          <w:p>
            <w:pPr>
              <w:pStyle w:val="Normal"/>
              <w:jc w:val="left"/>
              <w:rPr/>
            </w:pPr>
            <w:r>
              <w:rPr>
                <w:rFonts w:eastAsia="Times New Roman" w:cs="Times New Roman"/>
                <w:sz w:val="20"/>
                <w:szCs w:val="20"/>
              </w:rPr>
              <w:t>Las clases, porque las piezas terminadas son más costosas.</w:t>
            </w:r>
          </w:p>
        </w:tc>
      </w:tr>
      <w:tr>
        <w:trPr>
          <w:cantSplit/>
        </w:trPr>
        <w:tc>
          <w:tcPr>
            <w:tcW w:w="2340" w:type="dxa"/>
            <w:tcBorders/>
          </w:tcPr>
          <w:p>
            <w:pPr>
              <w:pStyle w:val="Normal"/>
              <w:jc w:val="left"/>
              <w:rPr/>
            </w:pPr>
            <w:r>
              <w:rPr>
                <w:rFonts w:eastAsia="Times New Roman" w:cs="Times New Roman"/>
                <w:sz w:val="20"/>
                <w:szCs w:val="20"/>
              </w:rPr>
              <w:t>Personal</w:t>
            </w:r>
          </w:p>
        </w:tc>
        <w:tc>
          <w:tcPr>
            <w:tcW w:w="7020" w:type="dxa"/>
            <w:tcBorders/>
          </w:tcPr>
          <w:p>
            <w:pPr>
              <w:pStyle w:val="Normal"/>
              <w:jc w:val="left"/>
              <w:rPr/>
            </w:pPr>
            <w:r>
              <w:rPr>
                <w:rFonts w:eastAsia="Times New Roman" w:cs="Times New Roman"/>
                <w:sz w:val="20"/>
                <w:szCs w:val="20"/>
              </w:rPr>
              <w:t>No se ampliará por ahora por la situación económica.</w:t>
            </w:r>
          </w:p>
        </w:tc>
      </w:tr>
      <w:tr>
        <w:trPr>
          <w:cantSplit/>
        </w:trPr>
        <w:tc>
          <w:tcPr>
            <w:tcW w:w="2340" w:type="dxa"/>
            <w:tcBorders/>
          </w:tcPr>
          <w:p>
            <w:pPr>
              <w:pStyle w:val="Normal"/>
              <w:jc w:val="left"/>
              <w:rPr/>
            </w:pPr>
            <w:r>
              <w:rPr>
                <w:rFonts w:eastAsia="Times New Roman" w:cs="Times New Roman"/>
                <w:sz w:val="20"/>
                <w:szCs w:val="20"/>
              </w:rPr>
              <w:t>Materiales</w:t>
            </w:r>
          </w:p>
        </w:tc>
        <w:tc>
          <w:tcPr>
            <w:tcW w:w="7020" w:type="dxa"/>
            <w:tcBorders/>
          </w:tcPr>
          <w:p>
            <w:pPr>
              <w:pStyle w:val="Normal"/>
              <w:jc w:val="left"/>
              <w:rPr/>
            </w:pPr>
            <w:r>
              <w:rPr>
                <w:rFonts w:eastAsia="Times New Roman" w:cs="Times New Roman"/>
                <w:sz w:val="20"/>
                <w:szCs w:val="20"/>
              </w:rPr>
              <w:t>Arcilla, cuarzo y minerales comprados a empresas mineras de Cochabamba y La Paz.</w:t>
            </w:r>
          </w:p>
        </w:tc>
      </w:tr>
      <w:tr>
        <w:trPr>
          <w:cantSplit/>
        </w:trPr>
        <w:tc>
          <w:tcPr>
            <w:tcW w:w="2340" w:type="dxa"/>
            <w:tcBorders/>
          </w:tcPr>
          <w:p>
            <w:pPr>
              <w:pStyle w:val="Normal"/>
              <w:jc w:val="left"/>
              <w:rPr/>
            </w:pPr>
            <w:r>
              <w:rPr>
                <w:rFonts w:eastAsia="Times New Roman" w:cs="Times New Roman"/>
                <w:sz w:val="20"/>
                <w:szCs w:val="20"/>
              </w:rPr>
              <w:t>Herramientas actuales</w:t>
            </w:r>
          </w:p>
        </w:tc>
        <w:tc>
          <w:tcPr>
            <w:tcW w:w="7020" w:type="dxa"/>
            <w:tcBorders/>
          </w:tcPr>
          <w:p>
            <w:pPr>
              <w:pStyle w:val="Normal"/>
              <w:jc w:val="left"/>
              <w:rPr/>
            </w:pPr>
            <w:r>
              <w:rPr>
                <w:rFonts w:eastAsia="Times New Roman" w:cs="Times New Roman"/>
                <w:sz w:val="20"/>
                <w:szCs w:val="20"/>
              </w:rPr>
              <w:t>Excel para horarios y un pequeño software para finanzas.</w:t>
            </w:r>
          </w:p>
        </w:tc>
      </w:tr>
      <w:tr>
        <w:trPr>
          <w:cantSplit/>
        </w:trPr>
        <w:tc>
          <w:tcPr>
            <w:tcW w:w="2340" w:type="dxa"/>
            <w:tcBorders>
              <w:bottom w:val="single" w:sz="8" w:space="0" w:color="000000"/>
            </w:tcBorders>
          </w:tcPr>
          <w:p>
            <w:pPr>
              <w:pStyle w:val="Normal"/>
              <w:jc w:val="left"/>
              <w:rPr/>
            </w:pPr>
            <w:r>
              <w:rPr>
                <w:rFonts w:eastAsia="Times New Roman" w:cs="Times New Roman"/>
                <w:sz w:val="20"/>
                <w:szCs w:val="20"/>
              </w:rPr>
              <w:t>Otros servicios</w:t>
            </w:r>
          </w:p>
        </w:tc>
        <w:tc>
          <w:tcPr>
            <w:tcW w:w="7020" w:type="dxa"/>
            <w:tcBorders>
              <w:bottom w:val="single" w:sz="8" w:space="0" w:color="000000"/>
            </w:tcBorders>
          </w:tcPr>
          <w:p>
            <w:pPr>
              <w:pStyle w:val="Normal"/>
              <w:jc w:val="left"/>
              <w:rPr/>
            </w:pPr>
            <w:r>
              <w:rPr>
                <w:rFonts w:eastAsia="Times New Roman" w:cs="Times New Roman"/>
                <w:sz w:val="20"/>
                <w:szCs w:val="20"/>
              </w:rPr>
              <w:t>Cafetería con personal propio e ingredientes naturales (ciclo IV).</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Basado en la entrevista del Anexo A.</w:t>
      </w:r>
      <w:r>
        <w:br w:type="page"/>
      </w:r>
    </w:p>
    <w:p>
      <w:pPr>
        <w:pStyle w:val="Heading1"/>
        <w:rPr/>
      </w:pPr>
      <w:bookmarkStart w:id="13" w:name="__RefHeading___Toc9401_485734098"/>
      <w:bookmarkEnd w:id="13"/>
      <w:r>
        <w:rPr/>
        <w:t>2. Elementos del sistema basado en computadoras</w:t>
      </w:r>
    </w:p>
    <w:p>
      <w:pPr>
        <w:pStyle w:val="Heading2"/>
        <w:rPr/>
      </w:pPr>
      <w:bookmarkStart w:id="14" w:name="__RefHeading___Toc9403_485734098"/>
      <w:bookmarkEnd w:id="14"/>
      <w:r>
        <w:rPr/>
        <w:t>2.1 Hardware</w:t>
      </w:r>
    </w:p>
    <w:p>
      <w:pPr>
        <w:pStyle w:val="Heading3"/>
        <w:rPr/>
      </w:pPr>
      <w:bookmarkStart w:id="15" w:name="__RefHeading___Toc9405_485734098"/>
      <w:bookmarkEnd w:id="15"/>
      <w:r>
        <w:rPr/>
        <w:t>2.1.1 Servidor</w:t>
      </w:r>
    </w:p>
    <w:p>
      <w:pPr>
        <w:pStyle w:val="Normal"/>
        <w:spacing w:lineRule="auto" w:line="480" w:before="0" w:after="0"/>
        <w:ind w:firstLine="720"/>
        <w:jc w:val="left"/>
        <w:rPr/>
      </w:pPr>
      <w:r>
        <w:rPr>
          <w:rFonts w:eastAsia="Times New Roman" w:cs="Times New Roman"/>
        </w:rPr>
        <w:t>El sistema no necesita un servidor propio en el taller: se ejecuta en la nube. La aplicación PHP corre en Vercel como función sin servidor (región gru1, São Paulo) y la base de datos PostgreSQL está en Supabase (región sa-east-1). Ambos servicios escalan solos y se pagan por uso; en su plan gratuito alcanzan para el volumen del taller.</w:t>
      </w:r>
    </w:p>
    <w:p>
      <w:pPr>
        <w:pStyle w:val="Heading3"/>
        <w:rPr/>
      </w:pPr>
      <w:bookmarkStart w:id="16" w:name="__RefHeading___Toc9407_485734098"/>
      <w:bookmarkEnd w:id="16"/>
      <w:r>
        <w:rPr/>
        <w:t>2.1.2 Cliente</w:t>
      </w:r>
    </w:p>
    <w:p>
      <w:pPr>
        <w:pStyle w:val="Normal"/>
        <w:spacing w:lineRule="auto" w:line="480" w:before="0" w:after="0"/>
        <w:ind w:firstLine="720"/>
        <w:jc w:val="left"/>
        <w:rPr/>
      </w:pPr>
      <w:r>
        <w:rPr>
          <w:rFonts w:eastAsia="Times New Roman" w:cs="Times New Roman"/>
        </w:rPr>
        <w:t>Cualquier computadora, tableta o celular con un navegador actualizado (Chrome, Edge, Firefox o Safari). Recomendado para recepción: procesador de 2 núcleos, 4 GB de RAM y pantalla de 13 pulgadas o más para el punto de venta.</w:t>
      </w:r>
    </w:p>
    <w:p>
      <w:pPr>
        <w:pStyle w:val="Heading3"/>
        <w:rPr/>
      </w:pPr>
      <w:bookmarkStart w:id="17" w:name="__RefHeading___Toc9409_485734098"/>
      <w:bookmarkEnd w:id="17"/>
      <w:r>
        <w:rPr/>
        <w:t>2.1.3 Medios de comunicación</w:t>
      </w:r>
    </w:p>
    <w:p>
      <w:pPr>
        <w:pStyle w:val="Normal"/>
        <w:spacing w:lineRule="auto" w:line="480" w:before="0" w:after="0"/>
        <w:ind w:firstLine="720"/>
        <w:jc w:val="left"/>
        <w:rPr/>
      </w:pPr>
      <w:r>
        <w:rPr>
          <w:rFonts w:eastAsia="Times New Roman" w:cs="Times New Roman"/>
        </w:rPr>
        <w:t>Conexión a internet de banda ancha (se recomienda 10 Mbps o más) por Wi-Fi o cable. Todo el tráfico viaja cifrado por HTTPS; la conexión de la aplicación a la base de datos usa TLS.</w:t>
      </w:r>
    </w:p>
    <w:p>
      <w:pPr>
        <w:pStyle w:val="Heading3"/>
        <w:rPr/>
      </w:pPr>
      <w:bookmarkStart w:id="18" w:name="__RefHeading___Toc9411_485734098"/>
      <w:bookmarkEnd w:id="18"/>
      <w:r>
        <w:rPr/>
        <w:t>2.1.4 Otros dispositivos</w:t>
      </w:r>
    </w:p>
    <w:p>
      <w:pPr>
        <w:pStyle w:val="Normal"/>
        <w:spacing w:lineRule="auto" w:line="480" w:before="0" w:after="0"/>
        <w:ind w:firstLine="720"/>
        <w:jc w:val="left"/>
        <w:rPr/>
      </w:pPr>
      <w:r>
        <w:rPr>
          <w:rFonts w:eastAsia="Times New Roman" w:cs="Times New Roman"/>
        </w:rPr>
        <w:t>Impresora (térmica o común) para la nota de venta y el comprobante; celular de la maestra para registrar asistencia; celular del cliente para pagar con el QR del taller.</w:t>
      </w:r>
    </w:p>
    <w:p>
      <w:pPr>
        <w:pStyle w:val="Heading2"/>
        <w:rPr/>
      </w:pPr>
      <w:bookmarkStart w:id="19" w:name="__RefHeading___Toc9413_485734098"/>
      <w:bookmarkEnd w:id="19"/>
      <w:r>
        <w:rPr/>
        <w:t>2.2 Software</w:t>
      </w:r>
    </w:p>
    <w:p>
      <w:pPr>
        <w:pStyle w:val="Heading3"/>
        <w:rPr/>
      </w:pPr>
      <w:bookmarkStart w:id="20" w:name="__RefHeading___Toc9415_485734098"/>
      <w:bookmarkEnd w:id="20"/>
      <w:r>
        <w:rPr/>
        <w:t>2.2.1 Servidor</w:t>
      </w:r>
    </w:p>
    <w:p>
      <w:pPr>
        <w:pStyle w:val="Normal"/>
        <w:keepNext w:val="true"/>
        <w:spacing w:before="240" w:after="0"/>
        <w:rPr/>
      </w:pPr>
      <w:r>
        <w:rPr>
          <w:rFonts w:eastAsia="Times New Roman" w:cs="Times New Roman"/>
          <w:b/>
          <w:bCs/>
        </w:rPr>
        <w:t>Tabla 5</w:t>
      </w:r>
    </w:p>
    <w:p>
      <w:pPr>
        <w:pStyle w:val="Normal"/>
        <w:keepNext w:val="true"/>
        <w:spacing w:before="0" w:after="120"/>
        <w:rPr/>
      </w:pPr>
      <w:r>
        <w:rPr>
          <w:rFonts w:eastAsia="Times New Roman" w:cs="Times New Roman"/>
          <w:i/>
          <w:iCs/>
        </w:rPr>
        <w:t>Software del lado del servidor</w:t>
      </w:r>
    </w:p>
    <w:tbl>
      <w:tblPr>
        <w:tblW w:w="9360" w:type="dxa"/>
        <w:jc w:val="left"/>
        <w:tblInd w:w="90" w:type="dxa"/>
        <w:tblLayout w:type="fixed"/>
        <w:tblCellMar>
          <w:top w:w="50" w:type="dxa"/>
          <w:left w:w="90" w:type="dxa"/>
          <w:bottom w:w="50" w:type="dxa"/>
          <w:right w:w="90" w:type="dxa"/>
        </w:tblCellMar>
      </w:tblPr>
      <w:tblGrid>
        <w:gridCol w:w="1872"/>
        <w:gridCol w:w="3931"/>
        <w:gridCol w:w="3557"/>
      </w:tblGrid>
      <w:tr>
        <w:trPr>
          <w:tblHeader w:val="true"/>
        </w:trPr>
        <w:tc>
          <w:tcPr>
            <w:tcW w:w="1872" w:type="dxa"/>
            <w:tcBorders>
              <w:top w:val="single" w:sz="8" w:space="0" w:color="000000"/>
              <w:bottom w:val="single" w:sz="8" w:space="0" w:color="000000"/>
            </w:tcBorders>
          </w:tcPr>
          <w:p>
            <w:pPr>
              <w:pStyle w:val="Normal"/>
              <w:jc w:val="left"/>
              <w:rPr/>
            </w:pPr>
            <w:r>
              <w:rPr>
                <w:rFonts w:eastAsia="Times New Roman" w:cs="Times New Roman"/>
                <w:b/>
                <w:bCs/>
                <w:sz w:val="20"/>
                <w:szCs w:val="20"/>
              </w:rPr>
              <w:t>Componente</w:t>
            </w:r>
          </w:p>
        </w:tc>
        <w:tc>
          <w:tcPr>
            <w:tcW w:w="3931" w:type="dxa"/>
            <w:tcBorders>
              <w:top w:val="single" w:sz="8" w:space="0" w:color="000000"/>
              <w:bottom w:val="single" w:sz="8" w:space="0" w:color="000000"/>
            </w:tcBorders>
          </w:tcPr>
          <w:p>
            <w:pPr>
              <w:pStyle w:val="Normal"/>
              <w:jc w:val="left"/>
              <w:rPr/>
            </w:pPr>
            <w:r>
              <w:rPr>
                <w:rFonts w:eastAsia="Times New Roman" w:cs="Times New Roman"/>
                <w:b/>
                <w:bCs/>
                <w:sz w:val="20"/>
                <w:szCs w:val="20"/>
              </w:rPr>
              <w:t>Elección</w:t>
            </w:r>
          </w:p>
        </w:tc>
        <w:tc>
          <w:tcPr>
            <w:tcW w:w="3557" w:type="dxa"/>
            <w:tcBorders>
              <w:top w:val="single" w:sz="8" w:space="0" w:color="000000"/>
              <w:bottom w:val="single" w:sz="8" w:space="0" w:color="000000"/>
            </w:tcBorders>
          </w:tcPr>
          <w:p>
            <w:pPr>
              <w:pStyle w:val="Normal"/>
              <w:jc w:val="left"/>
              <w:rPr/>
            </w:pPr>
            <w:r>
              <w:rPr>
                <w:rFonts w:eastAsia="Times New Roman" w:cs="Times New Roman"/>
                <w:b/>
                <w:bCs/>
                <w:sz w:val="20"/>
                <w:szCs w:val="20"/>
              </w:rPr>
              <w:t>Uso</w:t>
            </w:r>
          </w:p>
        </w:tc>
      </w:tr>
      <w:tr>
        <w:trPr>
          <w:cantSplit/>
        </w:trPr>
        <w:tc>
          <w:tcPr>
            <w:tcW w:w="1872" w:type="dxa"/>
            <w:tcBorders/>
          </w:tcPr>
          <w:p>
            <w:pPr>
              <w:pStyle w:val="Normal"/>
              <w:jc w:val="left"/>
              <w:rPr/>
            </w:pPr>
            <w:r>
              <w:rPr>
                <w:rFonts w:eastAsia="Times New Roman" w:cs="Times New Roman"/>
                <w:sz w:val="20"/>
                <w:szCs w:val="20"/>
              </w:rPr>
              <w:t>Lenguaje</w:t>
            </w:r>
          </w:p>
        </w:tc>
        <w:tc>
          <w:tcPr>
            <w:tcW w:w="3931" w:type="dxa"/>
            <w:tcBorders/>
          </w:tcPr>
          <w:p>
            <w:pPr>
              <w:pStyle w:val="Normal"/>
              <w:jc w:val="left"/>
              <w:rPr/>
            </w:pPr>
            <w:r>
              <w:rPr>
                <w:rFonts w:eastAsia="Times New Roman" w:cs="Times New Roman"/>
                <w:sz w:val="20"/>
                <w:szCs w:val="20"/>
              </w:rPr>
              <w:t>PHP 8.3 (sin framework, MVC propio)</w:t>
            </w:r>
          </w:p>
        </w:tc>
        <w:tc>
          <w:tcPr>
            <w:tcW w:w="3557" w:type="dxa"/>
            <w:tcBorders/>
          </w:tcPr>
          <w:p>
            <w:pPr>
              <w:pStyle w:val="Normal"/>
              <w:jc w:val="left"/>
              <w:rPr/>
            </w:pPr>
            <w:r>
              <w:rPr>
                <w:rFonts w:eastAsia="Times New Roman" w:cs="Times New Roman"/>
                <w:sz w:val="20"/>
                <w:szCs w:val="20"/>
              </w:rPr>
              <w:t>Lógica de la aplicación</w:t>
            </w:r>
          </w:p>
        </w:tc>
      </w:tr>
      <w:tr>
        <w:trPr>
          <w:cantSplit/>
        </w:trPr>
        <w:tc>
          <w:tcPr>
            <w:tcW w:w="1872" w:type="dxa"/>
            <w:tcBorders/>
          </w:tcPr>
          <w:p>
            <w:pPr>
              <w:pStyle w:val="Normal"/>
              <w:jc w:val="left"/>
              <w:rPr/>
            </w:pPr>
            <w:r>
              <w:rPr>
                <w:rFonts w:eastAsia="Times New Roman" w:cs="Times New Roman"/>
                <w:sz w:val="20"/>
                <w:szCs w:val="20"/>
              </w:rPr>
              <w:t>Plataforma</w:t>
            </w:r>
          </w:p>
        </w:tc>
        <w:tc>
          <w:tcPr>
            <w:tcW w:w="3931" w:type="dxa"/>
            <w:tcBorders/>
          </w:tcPr>
          <w:p>
            <w:pPr>
              <w:pStyle w:val="Normal"/>
              <w:jc w:val="left"/>
              <w:rPr/>
            </w:pPr>
            <w:r>
              <w:rPr>
                <w:rFonts w:eastAsia="Times New Roman" w:cs="Times New Roman"/>
                <w:sz w:val="20"/>
                <w:szCs w:val="20"/>
              </w:rPr>
              <w:t>Vercel con vercel-php 0.7.4</w:t>
            </w:r>
          </w:p>
        </w:tc>
        <w:tc>
          <w:tcPr>
            <w:tcW w:w="3557" w:type="dxa"/>
            <w:tcBorders/>
          </w:tcPr>
          <w:p>
            <w:pPr>
              <w:pStyle w:val="Normal"/>
              <w:jc w:val="left"/>
              <w:rPr/>
            </w:pPr>
            <w:r>
              <w:rPr>
                <w:rFonts w:eastAsia="Times New Roman" w:cs="Times New Roman"/>
                <w:sz w:val="20"/>
                <w:szCs w:val="20"/>
              </w:rPr>
              <w:t>Publicación y ejecución en la nube</w:t>
            </w:r>
          </w:p>
        </w:tc>
      </w:tr>
      <w:tr>
        <w:trPr>
          <w:cantSplit/>
        </w:trPr>
        <w:tc>
          <w:tcPr>
            <w:tcW w:w="1872" w:type="dxa"/>
            <w:tcBorders/>
          </w:tcPr>
          <w:p>
            <w:pPr>
              <w:pStyle w:val="Normal"/>
              <w:jc w:val="left"/>
              <w:rPr/>
            </w:pPr>
            <w:r>
              <w:rPr>
                <w:rFonts w:eastAsia="Times New Roman" w:cs="Times New Roman"/>
                <w:sz w:val="20"/>
                <w:szCs w:val="20"/>
              </w:rPr>
              <w:t>Base de datos</w:t>
            </w:r>
          </w:p>
        </w:tc>
        <w:tc>
          <w:tcPr>
            <w:tcW w:w="3931" w:type="dxa"/>
            <w:tcBorders/>
          </w:tcPr>
          <w:p>
            <w:pPr>
              <w:pStyle w:val="Normal"/>
              <w:jc w:val="left"/>
              <w:rPr/>
            </w:pPr>
            <w:r>
              <w:rPr>
                <w:rFonts w:eastAsia="Times New Roman" w:cs="Times New Roman"/>
                <w:sz w:val="20"/>
                <w:szCs w:val="20"/>
              </w:rPr>
              <w:t>PostgreSQL 17 en Supabase, esquema propio “mitsu”</w:t>
            </w:r>
          </w:p>
        </w:tc>
        <w:tc>
          <w:tcPr>
            <w:tcW w:w="3557" w:type="dxa"/>
            <w:tcBorders/>
          </w:tcPr>
          <w:p>
            <w:pPr>
              <w:pStyle w:val="Normal"/>
              <w:jc w:val="left"/>
              <w:rPr/>
            </w:pPr>
            <w:r>
              <w:rPr>
                <w:rFonts w:eastAsia="Times New Roman" w:cs="Times New Roman"/>
                <w:sz w:val="20"/>
                <w:szCs w:val="20"/>
              </w:rPr>
              <w:t>Datos, triggers y procedimientos</w:t>
            </w:r>
          </w:p>
        </w:tc>
      </w:tr>
      <w:tr>
        <w:trPr>
          <w:cantSplit/>
        </w:trPr>
        <w:tc>
          <w:tcPr>
            <w:tcW w:w="1872" w:type="dxa"/>
            <w:tcBorders/>
          </w:tcPr>
          <w:p>
            <w:pPr>
              <w:pStyle w:val="Normal"/>
              <w:jc w:val="left"/>
              <w:rPr/>
            </w:pPr>
            <w:r>
              <w:rPr>
                <w:rFonts w:eastAsia="Times New Roman" w:cs="Times New Roman"/>
                <w:sz w:val="20"/>
                <w:szCs w:val="20"/>
              </w:rPr>
              <w:t>Conexión</w:t>
            </w:r>
          </w:p>
        </w:tc>
        <w:tc>
          <w:tcPr>
            <w:tcW w:w="3931" w:type="dxa"/>
            <w:tcBorders/>
          </w:tcPr>
          <w:p>
            <w:pPr>
              <w:pStyle w:val="Normal"/>
              <w:jc w:val="left"/>
              <w:rPr/>
            </w:pPr>
            <w:r>
              <w:rPr>
                <w:rFonts w:eastAsia="Times New Roman" w:cs="Times New Roman"/>
                <w:sz w:val="20"/>
                <w:szCs w:val="20"/>
              </w:rPr>
              <w:t>PDO con pdo_pgsql por el pooler Supavisor (puerto 6543)</w:t>
            </w:r>
          </w:p>
        </w:tc>
        <w:tc>
          <w:tcPr>
            <w:tcW w:w="3557" w:type="dxa"/>
            <w:tcBorders/>
          </w:tcPr>
          <w:p>
            <w:pPr>
              <w:pStyle w:val="Normal"/>
              <w:jc w:val="left"/>
              <w:rPr/>
            </w:pPr>
            <w:r>
              <w:rPr>
                <w:rFonts w:eastAsia="Times New Roman" w:cs="Times New Roman"/>
                <w:sz w:val="20"/>
                <w:szCs w:val="20"/>
              </w:rPr>
              <w:t>Acceso seguro y con parámetros</w:t>
            </w:r>
          </w:p>
        </w:tc>
      </w:tr>
      <w:tr>
        <w:trPr>
          <w:cantSplit/>
        </w:trPr>
        <w:tc>
          <w:tcPr>
            <w:tcW w:w="1872" w:type="dxa"/>
            <w:tcBorders>
              <w:bottom w:val="single" w:sz="8" w:space="0" w:color="000000"/>
            </w:tcBorders>
          </w:tcPr>
          <w:p>
            <w:pPr>
              <w:pStyle w:val="Normal"/>
              <w:jc w:val="left"/>
              <w:rPr/>
            </w:pPr>
            <w:r>
              <w:rPr>
                <w:rFonts w:eastAsia="Times New Roman" w:cs="Times New Roman"/>
                <w:sz w:val="20"/>
                <w:szCs w:val="20"/>
              </w:rPr>
              <w:t>Correo</w:t>
            </w:r>
          </w:p>
        </w:tc>
        <w:tc>
          <w:tcPr>
            <w:tcW w:w="3931" w:type="dxa"/>
            <w:tcBorders>
              <w:bottom w:val="single" w:sz="8" w:space="0" w:color="000000"/>
            </w:tcBorders>
          </w:tcPr>
          <w:p>
            <w:pPr>
              <w:pStyle w:val="Normal"/>
              <w:jc w:val="left"/>
              <w:rPr/>
            </w:pPr>
            <w:r>
              <w:rPr>
                <w:rFonts w:eastAsia="Times New Roman" w:cs="Times New Roman"/>
                <w:sz w:val="20"/>
                <w:szCs w:val="20"/>
              </w:rPr>
              <w:t>SMTP de Gmail (se configura con contraseña de aplicación)</w:t>
            </w:r>
          </w:p>
        </w:tc>
        <w:tc>
          <w:tcPr>
            <w:tcW w:w="3557" w:type="dxa"/>
            <w:tcBorders>
              <w:bottom w:val="single" w:sz="8" w:space="0" w:color="000000"/>
            </w:tcBorders>
          </w:tcPr>
          <w:p>
            <w:pPr>
              <w:pStyle w:val="Normal"/>
              <w:jc w:val="left"/>
              <w:rPr/>
            </w:pPr>
            <w:r>
              <w:rPr>
                <w:rFonts w:eastAsia="Times New Roman" w:cs="Times New Roman"/>
                <w:sz w:val="20"/>
                <w:szCs w:val="20"/>
              </w:rPr>
              <w:t>Comprobantes y recuperación de contraseña</w:t>
            </w:r>
          </w:p>
        </w:tc>
      </w:tr>
    </w:tbl>
    <w:p>
      <w:pPr>
        <w:pStyle w:val="Normal"/>
        <w:rPr/>
      </w:pPr>
      <w:r>
        <w:rPr/>
      </w:r>
    </w:p>
    <w:p>
      <w:pPr>
        <w:pStyle w:val="Heading3"/>
        <w:rPr/>
      </w:pPr>
      <w:bookmarkStart w:id="21" w:name="__RefHeading___Toc9417_485734098"/>
      <w:bookmarkEnd w:id="21"/>
      <w:r>
        <w:rPr/>
        <w:t>2.2.2 Cliente</w:t>
      </w:r>
    </w:p>
    <w:p>
      <w:pPr>
        <w:pStyle w:val="Normal"/>
        <w:spacing w:lineRule="auto" w:line="480" w:before="0" w:after="0"/>
        <w:ind w:firstLine="720"/>
        <w:jc w:val="left"/>
        <w:rPr/>
      </w:pPr>
      <w:r>
        <w:rPr>
          <w:rFonts w:eastAsia="Times New Roman" w:cs="Times New Roman"/>
        </w:rPr>
        <w:t>Navegador web. La interfaz usa HTML5, CSS3 y JavaScript sin librerías externas pesadas; funciona en modo claro y oscuro y se adapta al celular.</w:t>
      </w:r>
    </w:p>
    <w:p>
      <w:pPr>
        <w:pStyle w:val="Heading3"/>
        <w:rPr/>
      </w:pPr>
      <w:bookmarkStart w:id="22" w:name="__RefHeading___Toc9419_485734098"/>
      <w:bookmarkEnd w:id="22"/>
      <w:r>
        <w:rPr/>
        <w:t>2.2.3 Otro software adicional</w:t>
      </w:r>
    </w:p>
    <w:p>
      <w:pPr>
        <w:pStyle w:val="Normal"/>
        <w:spacing w:lineRule="auto" w:line="480" w:before="0" w:after="0"/>
        <w:ind w:firstLine="720"/>
        <w:jc w:val="left"/>
        <w:rPr/>
      </w:pPr>
      <w:r>
        <w:rPr>
          <w:rFonts w:eastAsia="Times New Roman" w:cs="Times New Roman"/>
        </w:rPr>
        <w:t>Git y GitHub para el control de versiones; Visual Studio Code como editor; LibreOffice y la librería docx para el informe; Puppeteer para capturar las pantallas y probar el diseño en celular.</w:t>
      </w:r>
    </w:p>
    <w:p>
      <w:pPr>
        <w:pStyle w:val="Heading2"/>
        <w:rPr/>
      </w:pPr>
      <w:bookmarkStart w:id="23" w:name="__RefHeading___Toc9421_485734098"/>
      <w:bookmarkEnd w:id="23"/>
      <w:r>
        <w:rPr/>
        <w:t>2.3 Datos</w:t>
      </w:r>
    </w:p>
    <w:p>
      <w:pPr>
        <w:pStyle w:val="Normal"/>
        <w:spacing w:lineRule="auto" w:line="480" w:before="0" w:after="0"/>
        <w:ind w:firstLine="720"/>
        <w:jc w:val="left"/>
        <w:rPr/>
      </w:pPr>
      <w:r>
        <w:rPr>
          <w:rFonts w:eastAsia="Times New Roman" w:cs="Times New Roman"/>
        </w:rPr>
        <w:t>La información se guarda en 33 tablas relacionales: usuarios, roles y permisos; maestras, alumnos, talleres, horarios, clases y reservas; proveedores, materiales, compras y movimientos (kardex); piezas, clientes, cajas, ventas, pedidos en línea y pagos. Las contraseñas se guardan cifradas con bcrypt y de las tarjetas solo se guarda la marca y los cuatro últimos dígitos. El volumen es bajo (miles de registros por año; ver la tabla de volumen en el capítulo 5).</w:t>
      </w:r>
    </w:p>
    <w:p>
      <w:pPr>
        <w:pStyle w:val="Heading2"/>
        <w:rPr/>
      </w:pPr>
      <w:bookmarkStart w:id="24" w:name="__RefHeading___Toc9423_485734098"/>
      <w:bookmarkEnd w:id="24"/>
      <w:r>
        <w:rPr/>
        <w:t>2.4 Procesos</w:t>
      </w:r>
    </w:p>
    <w:p>
      <w:pPr>
        <w:pStyle w:val="ListParagraph"/>
        <w:numPr>
          <w:ilvl w:val="0"/>
          <w:numId w:val="1"/>
        </w:numPr>
        <w:spacing w:lineRule="auto" w:line="360" w:before="0" w:after="60"/>
        <w:rPr/>
      </w:pPr>
      <w:r>
        <w:rPr>
          <w:rFonts w:eastAsia="Times New Roman" w:cs="Times New Roman"/>
          <w:b/>
          <w:bCs/>
        </w:rPr>
        <w:t>Seguridad:</w:t>
      </w:r>
      <w:r>
        <w:rPr>
          <w:rFonts w:eastAsia="Times New Roman" w:cs="Times New Roman"/>
        </w:rPr>
        <w:t xml:space="preserve"> ingreso con correo y contraseña, recuperación por código, usuarios, roles, permisos y bitácora.</w:t>
      </w:r>
    </w:p>
    <w:p>
      <w:pPr>
        <w:pStyle w:val="ListParagraph"/>
        <w:numPr>
          <w:ilvl w:val="0"/>
          <w:numId w:val="1"/>
        </w:numPr>
        <w:spacing w:lineRule="auto" w:line="360" w:before="0" w:after="60"/>
        <w:rPr/>
      </w:pPr>
      <w:r>
        <w:rPr>
          <w:rFonts w:eastAsia="Times New Roman" w:cs="Times New Roman"/>
          <w:b/>
          <w:bCs/>
        </w:rPr>
        <w:t>Clases:</w:t>
      </w:r>
      <w:r>
        <w:rPr>
          <w:rFonts w:eastAsia="Times New Roman" w:cs="Times New Roman"/>
        </w:rPr>
        <w:t xml:space="preserve"> talleres, horarios, generación del calendario, reservas con control de cupo y asistencia.</w:t>
      </w:r>
    </w:p>
    <w:p>
      <w:pPr>
        <w:pStyle w:val="ListParagraph"/>
        <w:numPr>
          <w:ilvl w:val="0"/>
          <w:numId w:val="1"/>
        </w:numPr>
        <w:spacing w:lineRule="auto" w:line="360" w:before="0" w:after="60"/>
        <w:rPr/>
      </w:pPr>
      <w:r>
        <w:rPr>
          <w:rFonts w:eastAsia="Times New Roman" w:cs="Times New Roman"/>
          <w:b/>
          <w:bCs/>
        </w:rPr>
        <w:t>Inventario:</w:t>
      </w:r>
      <w:r>
        <w:rPr>
          <w:rFonts w:eastAsia="Times New Roman" w:cs="Times New Roman"/>
        </w:rPr>
        <w:t xml:space="preserve"> materiales, proveedores, compras, consumo, merma, ajustes y alertas de stock mínimo.</w:t>
      </w:r>
    </w:p>
    <w:p>
      <w:pPr>
        <w:pStyle w:val="ListParagraph"/>
        <w:numPr>
          <w:ilvl w:val="0"/>
          <w:numId w:val="1"/>
        </w:numPr>
        <w:spacing w:lineRule="auto" w:line="360" w:before="0" w:after="60"/>
        <w:rPr/>
      </w:pPr>
      <w:r>
        <w:rPr>
          <w:rFonts w:eastAsia="Times New Roman" w:cs="Times New Roman"/>
          <w:b/>
          <w:bCs/>
        </w:rPr>
        <w:t>Ventas:</w:t>
      </w:r>
      <w:r>
        <w:rPr>
          <w:rFonts w:eastAsia="Times New Roman" w:cs="Times New Roman"/>
        </w:rPr>
        <w:t xml:space="preserve"> piezas con foto, venta en caja con nota de venta, anulación con motivo, apertura y cierre de caja.</w:t>
      </w:r>
    </w:p>
    <w:p>
      <w:pPr>
        <w:pStyle w:val="ListParagraph"/>
        <w:numPr>
          <w:ilvl w:val="0"/>
          <w:numId w:val="1"/>
        </w:numPr>
        <w:spacing w:lineRule="auto" w:line="360" w:before="0" w:after="60"/>
        <w:rPr/>
      </w:pPr>
      <w:r>
        <w:rPr>
          <w:rFonts w:eastAsia="Times New Roman" w:cs="Times New Roman"/>
          <w:b/>
          <w:bCs/>
        </w:rPr>
        <w:t>Tienda en línea:</w:t>
      </w:r>
      <w:r>
        <w:rPr>
          <w:rFonts w:eastAsia="Times New Roman" w:cs="Times New Roman"/>
        </w:rPr>
        <w:t xml:space="preserve"> catálogo público, carrito, pedido con reserva de stock, pago con QR, tarjeta o PayPal y gestión de pedidos.</w:t>
      </w:r>
    </w:p>
    <w:p>
      <w:pPr>
        <w:pStyle w:val="Heading2"/>
        <w:rPr/>
      </w:pPr>
      <w:bookmarkStart w:id="25" w:name="__RefHeading___Toc9425_485734098"/>
      <w:bookmarkEnd w:id="25"/>
      <w:r>
        <w:rPr/>
        <w:t>2.5 Gente / usuarios</w:t>
      </w:r>
    </w:p>
    <w:p>
      <w:pPr>
        <w:pStyle w:val="Normal"/>
        <w:keepNext w:val="true"/>
        <w:spacing w:before="240" w:after="0"/>
        <w:rPr/>
      </w:pPr>
      <w:r>
        <w:rPr>
          <w:rFonts w:eastAsia="Times New Roman" w:cs="Times New Roman"/>
          <w:b/>
          <w:bCs/>
        </w:rPr>
        <w:t>Tabla 6</w:t>
      </w:r>
    </w:p>
    <w:p>
      <w:pPr>
        <w:pStyle w:val="Normal"/>
        <w:keepNext w:val="true"/>
        <w:spacing w:before="0" w:after="120"/>
        <w:rPr/>
      </w:pPr>
      <w:r>
        <w:rPr>
          <w:rFonts w:eastAsia="Times New Roman" w:cs="Times New Roman"/>
          <w:i/>
          <w:iCs/>
        </w:rPr>
        <w:t>Usuarios del sistema</w:t>
      </w:r>
    </w:p>
    <w:tbl>
      <w:tblPr>
        <w:tblW w:w="9360" w:type="dxa"/>
        <w:jc w:val="left"/>
        <w:tblInd w:w="90" w:type="dxa"/>
        <w:tblLayout w:type="fixed"/>
        <w:tblCellMar>
          <w:top w:w="50" w:type="dxa"/>
          <w:left w:w="90" w:type="dxa"/>
          <w:bottom w:w="50" w:type="dxa"/>
          <w:right w:w="90" w:type="dxa"/>
        </w:tblCellMar>
      </w:tblPr>
      <w:tblGrid>
        <w:gridCol w:w="1684"/>
        <w:gridCol w:w="2528"/>
        <w:gridCol w:w="5148"/>
      </w:tblGrid>
      <w:tr>
        <w:trPr>
          <w:tblHeader w:val="true"/>
        </w:trPr>
        <w:tc>
          <w:tcPr>
            <w:tcW w:w="1684" w:type="dxa"/>
            <w:tcBorders>
              <w:top w:val="single" w:sz="8" w:space="0" w:color="000000"/>
              <w:bottom w:val="single" w:sz="8" w:space="0" w:color="000000"/>
            </w:tcBorders>
          </w:tcPr>
          <w:p>
            <w:pPr>
              <w:pStyle w:val="Normal"/>
              <w:jc w:val="left"/>
              <w:rPr/>
            </w:pPr>
            <w:r>
              <w:rPr>
                <w:rFonts w:eastAsia="Times New Roman" w:cs="Times New Roman"/>
                <w:b/>
                <w:bCs/>
                <w:sz w:val="20"/>
                <w:szCs w:val="20"/>
              </w:rPr>
              <w:t>Rol</w:t>
            </w:r>
          </w:p>
        </w:tc>
        <w:tc>
          <w:tcPr>
            <w:tcW w:w="2528" w:type="dxa"/>
            <w:tcBorders>
              <w:top w:val="single" w:sz="8" w:space="0" w:color="000000"/>
              <w:bottom w:val="single" w:sz="8" w:space="0" w:color="000000"/>
            </w:tcBorders>
          </w:tcPr>
          <w:p>
            <w:pPr>
              <w:pStyle w:val="Normal"/>
              <w:jc w:val="left"/>
              <w:rPr/>
            </w:pPr>
            <w:r>
              <w:rPr>
                <w:rFonts w:eastAsia="Times New Roman" w:cs="Times New Roman"/>
                <w:b/>
                <w:bCs/>
                <w:sz w:val="20"/>
                <w:szCs w:val="20"/>
              </w:rPr>
              <w:t>Quién es</w:t>
            </w:r>
          </w:p>
        </w:tc>
        <w:tc>
          <w:tcPr>
            <w:tcW w:w="5148" w:type="dxa"/>
            <w:tcBorders>
              <w:top w:val="single" w:sz="8" w:space="0" w:color="000000"/>
              <w:bottom w:val="single" w:sz="8" w:space="0" w:color="000000"/>
            </w:tcBorders>
          </w:tcPr>
          <w:p>
            <w:pPr>
              <w:pStyle w:val="Normal"/>
              <w:jc w:val="left"/>
              <w:rPr/>
            </w:pPr>
            <w:r>
              <w:rPr>
                <w:rFonts w:eastAsia="Times New Roman" w:cs="Times New Roman"/>
                <w:b/>
                <w:bCs/>
                <w:sz w:val="20"/>
                <w:szCs w:val="20"/>
              </w:rPr>
              <w:t>Qué hace en el sistema</w:t>
            </w:r>
          </w:p>
        </w:tc>
      </w:tr>
      <w:tr>
        <w:trPr>
          <w:cantSplit/>
        </w:trPr>
        <w:tc>
          <w:tcPr>
            <w:tcW w:w="1684" w:type="dxa"/>
            <w:tcBorders/>
          </w:tcPr>
          <w:p>
            <w:pPr>
              <w:pStyle w:val="Normal"/>
              <w:jc w:val="left"/>
              <w:rPr/>
            </w:pPr>
            <w:r>
              <w:rPr>
                <w:rFonts w:eastAsia="Times New Roman" w:cs="Times New Roman"/>
                <w:sz w:val="20"/>
                <w:szCs w:val="20"/>
              </w:rPr>
              <w:t>Administrador</w:t>
            </w:r>
          </w:p>
        </w:tc>
        <w:tc>
          <w:tcPr>
            <w:tcW w:w="2528" w:type="dxa"/>
            <w:tcBorders/>
          </w:tcPr>
          <w:p>
            <w:pPr>
              <w:pStyle w:val="Normal"/>
              <w:jc w:val="left"/>
              <w:rPr/>
            </w:pPr>
            <w:r>
              <w:rPr>
                <w:rFonts w:eastAsia="Times New Roman" w:cs="Times New Roman"/>
                <w:sz w:val="20"/>
                <w:szCs w:val="20"/>
              </w:rPr>
              <w:t>Gerente del taller</w:t>
            </w:r>
          </w:p>
        </w:tc>
        <w:tc>
          <w:tcPr>
            <w:tcW w:w="5148" w:type="dxa"/>
            <w:tcBorders/>
          </w:tcPr>
          <w:p>
            <w:pPr>
              <w:pStyle w:val="Normal"/>
              <w:jc w:val="left"/>
              <w:rPr/>
            </w:pPr>
            <w:r>
              <w:rPr>
                <w:rFonts w:eastAsia="Times New Roman" w:cs="Times New Roman"/>
                <w:sz w:val="20"/>
                <w:szCs w:val="20"/>
              </w:rPr>
              <w:t>Todo: usuarios, roles, bitácora, configuración, talleres, maestras, inventario, ventas y anulaciones.</w:t>
            </w:r>
          </w:p>
        </w:tc>
      </w:tr>
      <w:tr>
        <w:trPr>
          <w:cantSplit/>
        </w:trPr>
        <w:tc>
          <w:tcPr>
            <w:tcW w:w="1684" w:type="dxa"/>
            <w:tcBorders/>
          </w:tcPr>
          <w:p>
            <w:pPr>
              <w:pStyle w:val="Normal"/>
              <w:jc w:val="left"/>
              <w:rPr/>
            </w:pPr>
            <w:r>
              <w:rPr>
                <w:rFonts w:eastAsia="Times New Roman" w:cs="Times New Roman"/>
                <w:sz w:val="20"/>
                <w:szCs w:val="20"/>
              </w:rPr>
              <w:t>Administrativo</w:t>
            </w:r>
          </w:p>
        </w:tc>
        <w:tc>
          <w:tcPr>
            <w:tcW w:w="2528" w:type="dxa"/>
            <w:tcBorders/>
          </w:tcPr>
          <w:p>
            <w:pPr>
              <w:pStyle w:val="Normal"/>
              <w:jc w:val="left"/>
              <w:rPr/>
            </w:pPr>
            <w:r>
              <w:rPr>
                <w:rFonts w:eastAsia="Times New Roman" w:cs="Times New Roman"/>
                <w:sz w:val="20"/>
                <w:szCs w:val="20"/>
              </w:rPr>
              <w:t>Personal de recepción y ventas</w:t>
            </w:r>
          </w:p>
        </w:tc>
        <w:tc>
          <w:tcPr>
            <w:tcW w:w="5148" w:type="dxa"/>
            <w:tcBorders/>
          </w:tcPr>
          <w:p>
            <w:pPr>
              <w:pStyle w:val="Normal"/>
              <w:jc w:val="left"/>
              <w:rPr/>
            </w:pPr>
            <w:r>
              <w:rPr>
                <w:rFonts w:eastAsia="Times New Roman" w:cs="Times New Roman"/>
                <w:sz w:val="20"/>
                <w:szCs w:val="20"/>
              </w:rPr>
              <w:t>Reservas, alumnos, asistencia, materiales, compras, piezas, ventas, caja y pedidos web.</w:t>
            </w:r>
          </w:p>
        </w:tc>
      </w:tr>
      <w:tr>
        <w:trPr>
          <w:cantSplit/>
        </w:trPr>
        <w:tc>
          <w:tcPr>
            <w:tcW w:w="1684" w:type="dxa"/>
            <w:tcBorders/>
          </w:tcPr>
          <w:p>
            <w:pPr>
              <w:pStyle w:val="Normal"/>
              <w:jc w:val="left"/>
              <w:rPr/>
            </w:pPr>
            <w:r>
              <w:rPr>
                <w:rFonts w:eastAsia="Times New Roman" w:cs="Times New Roman"/>
                <w:sz w:val="20"/>
                <w:szCs w:val="20"/>
              </w:rPr>
              <w:t>Maestra</w:t>
            </w:r>
          </w:p>
        </w:tc>
        <w:tc>
          <w:tcPr>
            <w:tcW w:w="2528" w:type="dxa"/>
            <w:tcBorders/>
          </w:tcPr>
          <w:p>
            <w:pPr>
              <w:pStyle w:val="Normal"/>
              <w:jc w:val="left"/>
              <w:rPr/>
            </w:pPr>
            <w:r>
              <w:rPr>
                <w:rFonts w:eastAsia="Times New Roman" w:cs="Times New Roman"/>
                <w:sz w:val="20"/>
                <w:szCs w:val="20"/>
              </w:rPr>
              <w:t>Las 4 maestras ceramistas</w:t>
            </w:r>
          </w:p>
        </w:tc>
        <w:tc>
          <w:tcPr>
            <w:tcW w:w="5148" w:type="dxa"/>
            <w:tcBorders/>
          </w:tcPr>
          <w:p>
            <w:pPr>
              <w:pStyle w:val="Normal"/>
              <w:jc w:val="left"/>
              <w:rPr/>
            </w:pPr>
            <w:r>
              <w:rPr>
                <w:rFonts w:eastAsia="Times New Roman" w:cs="Times New Roman"/>
                <w:sz w:val="20"/>
                <w:szCs w:val="20"/>
              </w:rPr>
              <w:t>Ve sus clases y registra la asistencia de sus alumnos.</w:t>
            </w:r>
          </w:p>
        </w:tc>
      </w:tr>
      <w:tr>
        <w:trPr>
          <w:cantSplit/>
        </w:trPr>
        <w:tc>
          <w:tcPr>
            <w:tcW w:w="1684" w:type="dxa"/>
            <w:tcBorders/>
          </w:tcPr>
          <w:p>
            <w:pPr>
              <w:pStyle w:val="Normal"/>
              <w:jc w:val="left"/>
              <w:rPr/>
            </w:pPr>
            <w:r>
              <w:rPr>
                <w:rFonts w:eastAsia="Times New Roman" w:cs="Times New Roman"/>
                <w:sz w:val="20"/>
                <w:szCs w:val="20"/>
              </w:rPr>
              <w:t>Alumno</w:t>
            </w:r>
          </w:p>
        </w:tc>
        <w:tc>
          <w:tcPr>
            <w:tcW w:w="2528" w:type="dxa"/>
            <w:tcBorders/>
          </w:tcPr>
          <w:p>
            <w:pPr>
              <w:pStyle w:val="Normal"/>
              <w:jc w:val="left"/>
              <w:rPr/>
            </w:pPr>
            <w:r>
              <w:rPr>
                <w:rFonts w:eastAsia="Times New Roman" w:cs="Times New Roman"/>
                <w:sz w:val="20"/>
                <w:szCs w:val="20"/>
              </w:rPr>
              <w:t>Persona inscrita en talleres</w:t>
            </w:r>
          </w:p>
        </w:tc>
        <w:tc>
          <w:tcPr>
            <w:tcW w:w="5148" w:type="dxa"/>
            <w:tcBorders/>
          </w:tcPr>
          <w:p>
            <w:pPr>
              <w:pStyle w:val="Normal"/>
              <w:jc w:val="left"/>
              <w:rPr/>
            </w:pPr>
            <w:r>
              <w:rPr>
                <w:rFonts w:eastAsia="Times New Roman" w:cs="Times New Roman"/>
                <w:sz w:val="20"/>
                <w:szCs w:val="20"/>
              </w:rPr>
              <w:t>Portal: reserva y cancela clases, ve su historial y compra en la tienda.</w:t>
            </w:r>
          </w:p>
        </w:tc>
      </w:tr>
      <w:tr>
        <w:trPr>
          <w:cantSplit/>
        </w:trPr>
        <w:tc>
          <w:tcPr>
            <w:tcW w:w="1684" w:type="dxa"/>
            <w:tcBorders/>
          </w:tcPr>
          <w:p>
            <w:pPr>
              <w:pStyle w:val="Normal"/>
              <w:jc w:val="left"/>
              <w:rPr/>
            </w:pPr>
            <w:r>
              <w:rPr>
                <w:rFonts w:eastAsia="Times New Roman" w:cs="Times New Roman"/>
                <w:sz w:val="20"/>
                <w:szCs w:val="20"/>
              </w:rPr>
              <w:t>Cliente</w:t>
            </w:r>
          </w:p>
        </w:tc>
        <w:tc>
          <w:tcPr>
            <w:tcW w:w="2528" w:type="dxa"/>
            <w:tcBorders/>
          </w:tcPr>
          <w:p>
            <w:pPr>
              <w:pStyle w:val="Normal"/>
              <w:jc w:val="left"/>
              <w:rPr/>
            </w:pPr>
            <w:r>
              <w:rPr>
                <w:rFonts w:eastAsia="Times New Roman" w:cs="Times New Roman"/>
                <w:sz w:val="20"/>
                <w:szCs w:val="20"/>
              </w:rPr>
              <w:t>Comprador en línea</w:t>
            </w:r>
          </w:p>
        </w:tc>
        <w:tc>
          <w:tcPr>
            <w:tcW w:w="5148" w:type="dxa"/>
            <w:tcBorders/>
          </w:tcPr>
          <w:p>
            <w:pPr>
              <w:pStyle w:val="Normal"/>
              <w:jc w:val="left"/>
              <w:rPr/>
            </w:pPr>
            <w:r>
              <w:rPr>
                <w:rFonts w:eastAsia="Times New Roman" w:cs="Times New Roman"/>
                <w:sz w:val="20"/>
                <w:szCs w:val="20"/>
              </w:rPr>
              <w:t>Carrito, pago con QR, tarjeta o PayPal, sus pedidos y comprobantes.</w:t>
            </w:r>
          </w:p>
        </w:tc>
      </w:tr>
      <w:tr>
        <w:trPr>
          <w:cantSplit/>
        </w:trPr>
        <w:tc>
          <w:tcPr>
            <w:tcW w:w="1684" w:type="dxa"/>
            <w:tcBorders>
              <w:bottom w:val="single" w:sz="8" w:space="0" w:color="000000"/>
            </w:tcBorders>
          </w:tcPr>
          <w:p>
            <w:pPr>
              <w:pStyle w:val="Normal"/>
              <w:jc w:val="left"/>
              <w:rPr/>
            </w:pPr>
            <w:r>
              <w:rPr>
                <w:rFonts w:eastAsia="Times New Roman" w:cs="Times New Roman"/>
                <w:sz w:val="20"/>
                <w:szCs w:val="20"/>
              </w:rPr>
              <w:t>Visitante</w:t>
            </w:r>
          </w:p>
        </w:tc>
        <w:tc>
          <w:tcPr>
            <w:tcW w:w="2528" w:type="dxa"/>
            <w:tcBorders>
              <w:bottom w:val="single" w:sz="8" w:space="0" w:color="000000"/>
            </w:tcBorders>
          </w:tcPr>
          <w:p>
            <w:pPr>
              <w:pStyle w:val="Normal"/>
              <w:jc w:val="left"/>
              <w:rPr/>
            </w:pPr>
            <w:r>
              <w:rPr>
                <w:rFonts w:eastAsia="Times New Roman" w:cs="Times New Roman"/>
                <w:sz w:val="20"/>
                <w:szCs w:val="20"/>
              </w:rPr>
              <w:t>Cualquier persona</w:t>
            </w:r>
          </w:p>
        </w:tc>
        <w:tc>
          <w:tcPr>
            <w:tcW w:w="5148" w:type="dxa"/>
            <w:tcBorders>
              <w:bottom w:val="single" w:sz="8" w:space="0" w:color="000000"/>
            </w:tcBorders>
          </w:tcPr>
          <w:p>
            <w:pPr>
              <w:pStyle w:val="Normal"/>
              <w:jc w:val="left"/>
              <w:rPr/>
            </w:pPr>
            <w:r>
              <w:rPr>
                <w:rFonts w:eastAsia="Times New Roman" w:cs="Times New Roman"/>
                <w:sz w:val="20"/>
                <w:szCs w:val="20"/>
              </w:rPr>
              <w:t>Ve la tienda y las clases sin iniciar sesión.</w:t>
            </w:r>
          </w:p>
        </w:tc>
      </w:tr>
    </w:tbl>
    <w:p>
      <w:pPr>
        <w:pStyle w:val="Normal"/>
        <w:rPr/>
      </w:pPr>
      <w:r>
        <w:rPr/>
      </w:r>
    </w:p>
    <w:p>
      <w:pPr>
        <w:pStyle w:val="Heading2"/>
        <w:rPr/>
      </w:pPr>
      <w:bookmarkStart w:id="26" w:name="__RefHeading___Toc9427_485734098"/>
      <w:bookmarkEnd w:id="26"/>
      <w:r>
        <w:rPr/>
        <w:t>2.6 Documento</w:t>
      </w:r>
    </w:p>
    <w:p>
      <w:pPr>
        <w:pStyle w:val="Normal"/>
        <w:spacing w:lineRule="auto" w:line="480" w:before="0" w:after="0"/>
        <w:ind w:firstLine="720"/>
        <w:jc w:val="left"/>
        <w:rPr/>
      </w:pPr>
      <w:r>
        <w:rPr>
          <w:rFonts w:eastAsia="Times New Roman" w:cs="Times New Roman"/>
        </w:rPr>
        <w:t>Documentos que produce el sistema: nota de venta numerada (NV-000000), comprobante de compra (CP-000000), comprobante de pedido en línea (PW-000000) con el método de pago, resumen del arqueo de caja y kardex de cada material y pieza. Documentación del proyecto: este informe, el README del repositorio, el guion de presentación y el manual de uso (Anexo D).</w:t>
      </w:r>
      <w:r>
        <w:br w:type="page"/>
      </w:r>
    </w:p>
    <w:p>
      <w:pPr>
        <w:pStyle w:val="Heading1"/>
        <w:rPr/>
      </w:pPr>
      <w:bookmarkStart w:id="27" w:name="__RefHeading___Toc9429_485734098"/>
      <w:bookmarkEnd w:id="27"/>
      <w:r>
        <w:rPr/>
        <w:t>3. Tecnología para el desarrollo del software</w:t>
      </w:r>
    </w:p>
    <w:p>
      <w:pPr>
        <w:pStyle w:val="Heading2"/>
        <w:rPr/>
      </w:pPr>
      <w:bookmarkStart w:id="28" w:name="__RefHeading___Toc9431_485734098"/>
      <w:bookmarkEnd w:id="28"/>
      <w:r>
        <w:rPr/>
        <w:t>3.1 Estrategia para el desarrollo del software</w:t>
      </w:r>
    </w:p>
    <w:p>
      <w:pPr>
        <w:pStyle w:val="Normal"/>
        <w:spacing w:lineRule="auto" w:line="480" w:before="0" w:after="0"/>
        <w:ind w:firstLine="720"/>
        <w:jc w:val="left"/>
        <w:rPr/>
      </w:pPr>
      <w:r>
        <w:rPr>
          <w:rFonts w:eastAsia="Times New Roman" w:cs="Times New Roman"/>
        </w:rPr>
        <w:t xml:space="preserve">Se eligió una estrategia </w:t>
      </w:r>
      <w:r>
        <w:rPr>
          <w:rFonts w:eastAsia="Times New Roman" w:cs="Times New Roman"/>
          <w:b/>
          <w:bCs/>
        </w:rPr>
        <w:t>iterativa e incremental</w:t>
      </w:r>
      <w:r>
        <w:rPr>
          <w:rFonts w:eastAsia="Times New Roman" w:cs="Times New Roman"/>
        </w:rPr>
        <w:t>: el sistema se divide en cuatro ciclos y cada ciclo entrega casos de uso terminados, probados y publicados. Así el taller puede usar la seguridad y las reservas mientras se construye el inventario y las ventas, y los riesgos más altos (control de cupo, stock y pagos) se resuelven temprano (Jacobson et al., 2000).</w:t>
      </w:r>
    </w:p>
    <w:p>
      <w:pPr>
        <w:pStyle w:val="Heading2"/>
        <w:rPr/>
      </w:pPr>
      <w:bookmarkStart w:id="29" w:name="__RefHeading___Toc9433_485734098"/>
      <w:bookmarkEnd w:id="29"/>
      <w:r>
        <w:rPr/>
        <w:t>3.2 Metodología para el desarrollo del software</w:t>
      </w:r>
    </w:p>
    <w:p>
      <w:pPr>
        <w:pStyle w:val="Normal"/>
        <w:spacing w:lineRule="auto" w:line="480" w:before="0" w:after="0"/>
        <w:ind w:firstLine="720"/>
        <w:jc w:val="left"/>
        <w:rPr/>
      </w:pPr>
      <w:r>
        <w:rPr>
          <w:rFonts w:eastAsia="Times New Roman" w:cs="Times New Roman"/>
        </w:rPr>
        <w:t xml:space="preserve">Se usa el </w:t>
      </w:r>
      <w:r>
        <w:rPr>
          <w:rFonts w:eastAsia="Times New Roman" w:cs="Times New Roman"/>
          <w:b/>
          <w:bCs/>
        </w:rPr>
        <w:t>Proceso Unificado de Desarrollo de Software (PUDS)</w:t>
      </w:r>
      <w:r>
        <w:rPr>
          <w:rFonts w:eastAsia="Times New Roman" w:cs="Times New Roman"/>
        </w:rPr>
        <w:t xml:space="preserve"> con la notación </w:t>
      </w:r>
      <w:r>
        <w:rPr>
          <w:rFonts w:eastAsia="Times New Roman" w:cs="Times New Roman"/>
          <w:b/>
          <w:bCs/>
        </w:rPr>
        <w:t>UML</w:t>
      </w:r>
      <w:r>
        <w:rPr>
          <w:rFonts w:eastAsia="Times New Roman" w:cs="Times New Roman"/>
        </w:rPr>
        <w:t>. En cada ciclo se recorren los flujos de trabajo de requisitos, análisis, diseño, implementación y prueba.</w:t>
      </w:r>
    </w:p>
    <w:p>
      <w:pPr>
        <w:pStyle w:val="Heading3"/>
        <w:rPr/>
      </w:pPr>
      <w:bookmarkStart w:id="30" w:name="__RefHeading___Toc9435_485734098"/>
      <w:bookmarkEnd w:id="30"/>
      <w:r>
        <w:rPr/>
        <w:t>3.2.1 Características del PUDS</w:t>
      </w:r>
    </w:p>
    <w:p>
      <w:pPr>
        <w:pStyle w:val="ListParagraph"/>
        <w:numPr>
          <w:ilvl w:val="0"/>
          <w:numId w:val="1"/>
        </w:numPr>
        <w:spacing w:lineRule="auto" w:line="360" w:before="0" w:after="60"/>
        <w:rPr/>
      </w:pPr>
      <w:r>
        <w:rPr>
          <w:rFonts w:eastAsia="Times New Roman" w:cs="Times New Roman"/>
          <w:b/>
          <w:bCs/>
        </w:rPr>
        <w:t>Dirigido por casos de uso:</w:t>
      </w:r>
      <w:r>
        <w:rPr>
          <w:rFonts w:eastAsia="Times New Roman" w:cs="Times New Roman"/>
        </w:rPr>
        <w:t xml:space="preserve"> los casos de uso guían el análisis, el diseño y las pruebas.</w:t>
      </w:r>
    </w:p>
    <w:p>
      <w:pPr>
        <w:pStyle w:val="ListParagraph"/>
        <w:numPr>
          <w:ilvl w:val="0"/>
          <w:numId w:val="1"/>
        </w:numPr>
        <w:spacing w:lineRule="auto" w:line="360" w:before="0" w:after="60"/>
        <w:rPr/>
      </w:pPr>
      <w:r>
        <w:rPr>
          <w:rFonts w:eastAsia="Times New Roman" w:cs="Times New Roman"/>
          <w:b/>
          <w:bCs/>
        </w:rPr>
        <w:t>Centrado en la arquitectura:</w:t>
      </w:r>
      <w:r>
        <w:rPr>
          <w:rFonts w:eastAsia="Times New Roman" w:cs="Times New Roman"/>
        </w:rPr>
        <w:t xml:space="preserve"> se define temprano la arquitectura en paquetes y capas.</w:t>
      </w:r>
    </w:p>
    <w:p>
      <w:pPr>
        <w:pStyle w:val="ListParagraph"/>
        <w:numPr>
          <w:ilvl w:val="0"/>
          <w:numId w:val="1"/>
        </w:numPr>
        <w:spacing w:lineRule="auto" w:line="360" w:before="0" w:after="60"/>
        <w:rPr/>
      </w:pPr>
      <w:r>
        <w:rPr>
          <w:rFonts w:eastAsia="Times New Roman" w:cs="Times New Roman"/>
          <w:b/>
          <w:bCs/>
        </w:rPr>
        <w:t>Iterativo e incremental:</w:t>
      </w:r>
      <w:r>
        <w:rPr>
          <w:rFonts w:eastAsia="Times New Roman" w:cs="Times New Roman"/>
        </w:rPr>
        <w:t xml:space="preserve"> cada ciclo agrega funcionalidad sobre la anterior.</w:t>
      </w:r>
    </w:p>
    <w:p>
      <w:pPr>
        <w:pStyle w:val="ListParagraph"/>
        <w:numPr>
          <w:ilvl w:val="0"/>
          <w:numId w:val="1"/>
        </w:numPr>
        <w:spacing w:lineRule="auto" w:line="360" w:before="0" w:after="60"/>
        <w:rPr/>
      </w:pPr>
      <w:r>
        <w:rPr>
          <w:rFonts w:eastAsia="Times New Roman" w:cs="Times New Roman"/>
          <w:b/>
          <w:bCs/>
        </w:rPr>
        <w:t>Fases:</w:t>
      </w:r>
      <w:r>
        <w:rPr>
          <w:rFonts w:eastAsia="Times New Roman" w:cs="Times New Roman"/>
        </w:rPr>
        <w:t xml:space="preserve"> inicio, elaboración, construcción y transición, con hitos en cada una.</w:t>
      </w:r>
    </w:p>
    <w:p>
      <w:pPr>
        <w:pStyle w:val="Heading3"/>
        <w:rPr/>
      </w:pPr>
      <w:bookmarkStart w:id="31" w:name="__RefHeading___Toc9437_485734098"/>
      <w:bookmarkEnd w:id="31"/>
      <w:r>
        <w:rPr/>
        <w:t>3.2.2 Características del UML</w:t>
      </w:r>
    </w:p>
    <w:p>
      <w:pPr>
        <w:pStyle w:val="Normal"/>
        <w:spacing w:lineRule="auto" w:line="480" w:before="0" w:after="0"/>
        <w:ind w:firstLine="720"/>
        <w:jc w:val="left"/>
        <w:rPr/>
      </w:pPr>
      <w:r>
        <w:rPr>
          <w:rFonts w:eastAsia="Times New Roman" w:cs="Times New Roman"/>
        </w:rPr>
        <w:t>UML es un lenguaje gráfico estándar para especificar, visualizar y documentar sistemas (Booch et al., 2006). En este proyecto se usan diagramas de casos de uso, actividad, comunicación, clases, paquetes, secuencia, despliegue y componentes, con los estereotipos de análisis «frm» (interfaz), «ctrl» (control) y «entidad».</w:t>
      </w:r>
    </w:p>
    <w:p>
      <w:pPr>
        <w:pStyle w:val="Heading2"/>
        <w:rPr/>
      </w:pPr>
      <w:bookmarkStart w:id="32" w:name="__RefHeading___Toc9439_485734098"/>
      <w:bookmarkEnd w:id="32"/>
      <w:r>
        <w:rPr/>
        <w:t>3.3 Herramientas de desarrollo</w:t>
      </w:r>
    </w:p>
    <w:p>
      <w:pPr>
        <w:pStyle w:val="Heading3"/>
        <w:rPr/>
      </w:pPr>
      <w:bookmarkStart w:id="33" w:name="__RefHeading___Toc9441_485734098"/>
      <w:bookmarkEnd w:id="33"/>
      <w:r>
        <w:rPr/>
        <w:t>3.3.1 Software</w:t>
      </w:r>
    </w:p>
    <w:p>
      <w:pPr>
        <w:pStyle w:val="Normal"/>
        <w:keepNext w:val="true"/>
        <w:spacing w:before="240" w:after="0"/>
        <w:rPr/>
      </w:pPr>
      <w:r>
        <w:rPr>
          <w:rFonts w:eastAsia="Times New Roman" w:cs="Times New Roman"/>
          <w:b/>
          <w:bCs/>
        </w:rPr>
        <w:t>Tabla 7</w:t>
      </w:r>
    </w:p>
    <w:p>
      <w:pPr>
        <w:pStyle w:val="Normal"/>
        <w:keepNext w:val="true"/>
        <w:spacing w:before="0" w:after="120"/>
        <w:rPr/>
      </w:pPr>
      <w:r>
        <w:rPr>
          <w:rFonts w:eastAsia="Times New Roman" w:cs="Times New Roman"/>
          <w:i/>
          <w:iCs/>
        </w:rPr>
        <w:t>Herramientas de software</w:t>
      </w:r>
    </w:p>
    <w:tbl>
      <w:tblPr>
        <w:tblW w:w="9360" w:type="dxa"/>
        <w:jc w:val="left"/>
        <w:tblInd w:w="90" w:type="dxa"/>
        <w:tblLayout w:type="fixed"/>
        <w:tblCellMar>
          <w:top w:w="50" w:type="dxa"/>
          <w:left w:w="90" w:type="dxa"/>
          <w:bottom w:w="50" w:type="dxa"/>
          <w:right w:w="90" w:type="dxa"/>
        </w:tblCellMar>
      </w:tblPr>
      <w:tblGrid>
        <w:gridCol w:w="3276"/>
        <w:gridCol w:w="4212"/>
        <w:gridCol w:w="1872"/>
      </w:tblGrid>
      <w:tr>
        <w:trPr>
          <w:tblHeader w:val="true"/>
        </w:trPr>
        <w:tc>
          <w:tcPr>
            <w:tcW w:w="3276" w:type="dxa"/>
            <w:tcBorders>
              <w:top w:val="single" w:sz="8" w:space="0" w:color="000000"/>
              <w:bottom w:val="single" w:sz="8" w:space="0" w:color="000000"/>
            </w:tcBorders>
          </w:tcPr>
          <w:p>
            <w:pPr>
              <w:pStyle w:val="Normal"/>
              <w:jc w:val="left"/>
              <w:rPr/>
            </w:pPr>
            <w:r>
              <w:rPr>
                <w:rFonts w:eastAsia="Times New Roman" w:cs="Times New Roman"/>
                <w:b/>
                <w:bCs/>
                <w:sz w:val="20"/>
                <w:szCs w:val="20"/>
              </w:rPr>
              <w:t>Herramienta</w:t>
            </w:r>
          </w:p>
        </w:tc>
        <w:tc>
          <w:tcPr>
            <w:tcW w:w="4212" w:type="dxa"/>
            <w:tcBorders>
              <w:top w:val="single" w:sz="8" w:space="0" w:color="000000"/>
              <w:bottom w:val="single" w:sz="8" w:space="0" w:color="000000"/>
            </w:tcBorders>
          </w:tcPr>
          <w:p>
            <w:pPr>
              <w:pStyle w:val="Normal"/>
              <w:jc w:val="left"/>
              <w:rPr/>
            </w:pPr>
            <w:r>
              <w:rPr>
                <w:rFonts w:eastAsia="Times New Roman" w:cs="Times New Roman"/>
                <w:b/>
                <w:bCs/>
                <w:sz w:val="20"/>
                <w:szCs w:val="20"/>
              </w:rPr>
              <w:t>Uso</w:t>
            </w:r>
          </w:p>
        </w:tc>
        <w:tc>
          <w:tcPr>
            <w:tcW w:w="1872" w:type="dxa"/>
            <w:tcBorders>
              <w:top w:val="single" w:sz="8" w:space="0" w:color="000000"/>
              <w:bottom w:val="single" w:sz="8" w:space="0" w:color="000000"/>
            </w:tcBorders>
          </w:tcPr>
          <w:p>
            <w:pPr>
              <w:pStyle w:val="Normal"/>
              <w:jc w:val="left"/>
              <w:rPr/>
            </w:pPr>
            <w:r>
              <w:rPr>
                <w:rFonts w:eastAsia="Times New Roman" w:cs="Times New Roman"/>
                <w:b/>
                <w:bCs/>
                <w:sz w:val="20"/>
                <w:szCs w:val="20"/>
              </w:rPr>
              <w:t>Costo</w:t>
            </w:r>
          </w:p>
        </w:tc>
      </w:tr>
      <w:tr>
        <w:trPr>
          <w:cantSplit/>
        </w:trPr>
        <w:tc>
          <w:tcPr>
            <w:tcW w:w="3276" w:type="dxa"/>
            <w:tcBorders/>
          </w:tcPr>
          <w:p>
            <w:pPr>
              <w:pStyle w:val="Normal"/>
              <w:jc w:val="left"/>
              <w:rPr/>
            </w:pPr>
            <w:r>
              <w:rPr>
                <w:rFonts w:eastAsia="Times New Roman" w:cs="Times New Roman"/>
                <w:sz w:val="20"/>
                <w:szCs w:val="20"/>
              </w:rPr>
              <w:t>Visual Studio Code</w:t>
            </w:r>
          </w:p>
        </w:tc>
        <w:tc>
          <w:tcPr>
            <w:tcW w:w="4212" w:type="dxa"/>
            <w:tcBorders/>
          </w:tcPr>
          <w:p>
            <w:pPr>
              <w:pStyle w:val="Normal"/>
              <w:jc w:val="left"/>
              <w:rPr/>
            </w:pPr>
            <w:r>
              <w:rPr>
                <w:rFonts w:eastAsia="Times New Roman" w:cs="Times New Roman"/>
                <w:sz w:val="20"/>
                <w:szCs w:val="20"/>
              </w:rPr>
              <w:t>Editor de código</w:t>
            </w:r>
          </w:p>
        </w:tc>
        <w:tc>
          <w:tcPr>
            <w:tcW w:w="1872" w:type="dxa"/>
            <w:tcBorders/>
          </w:tcPr>
          <w:p>
            <w:pPr>
              <w:pStyle w:val="Normal"/>
              <w:jc w:val="left"/>
              <w:rPr/>
            </w:pPr>
            <w:r>
              <w:rPr>
                <w:rFonts w:eastAsia="Times New Roman" w:cs="Times New Roman"/>
                <w:sz w:val="20"/>
                <w:szCs w:val="20"/>
              </w:rPr>
              <w:t>Gratuito</w:t>
            </w:r>
          </w:p>
        </w:tc>
      </w:tr>
      <w:tr>
        <w:trPr>
          <w:cantSplit/>
        </w:trPr>
        <w:tc>
          <w:tcPr>
            <w:tcW w:w="3276" w:type="dxa"/>
            <w:tcBorders/>
          </w:tcPr>
          <w:p>
            <w:pPr>
              <w:pStyle w:val="Normal"/>
              <w:jc w:val="left"/>
              <w:rPr/>
            </w:pPr>
            <w:r>
              <w:rPr>
                <w:rFonts w:eastAsia="Times New Roman" w:cs="Times New Roman"/>
                <w:sz w:val="20"/>
                <w:szCs w:val="20"/>
              </w:rPr>
              <w:t>PHP 8.3 y PostgreSQL 17</w:t>
            </w:r>
          </w:p>
        </w:tc>
        <w:tc>
          <w:tcPr>
            <w:tcW w:w="4212" w:type="dxa"/>
            <w:tcBorders/>
          </w:tcPr>
          <w:p>
            <w:pPr>
              <w:pStyle w:val="Normal"/>
              <w:jc w:val="left"/>
              <w:rPr/>
            </w:pPr>
            <w:r>
              <w:rPr>
                <w:rFonts w:eastAsia="Times New Roman" w:cs="Times New Roman"/>
                <w:sz w:val="20"/>
                <w:szCs w:val="20"/>
              </w:rPr>
              <w:t>Lenguaje y base de datos</w:t>
            </w:r>
          </w:p>
        </w:tc>
        <w:tc>
          <w:tcPr>
            <w:tcW w:w="1872" w:type="dxa"/>
            <w:tcBorders/>
          </w:tcPr>
          <w:p>
            <w:pPr>
              <w:pStyle w:val="Normal"/>
              <w:jc w:val="left"/>
              <w:rPr/>
            </w:pPr>
            <w:r>
              <w:rPr>
                <w:rFonts w:eastAsia="Times New Roman" w:cs="Times New Roman"/>
                <w:sz w:val="20"/>
                <w:szCs w:val="20"/>
              </w:rPr>
              <w:t>Gratuito (código abierto)</w:t>
            </w:r>
          </w:p>
        </w:tc>
      </w:tr>
      <w:tr>
        <w:trPr>
          <w:cantSplit/>
        </w:trPr>
        <w:tc>
          <w:tcPr>
            <w:tcW w:w="3276" w:type="dxa"/>
            <w:tcBorders/>
          </w:tcPr>
          <w:p>
            <w:pPr>
              <w:pStyle w:val="Normal"/>
              <w:jc w:val="left"/>
              <w:rPr/>
            </w:pPr>
            <w:r>
              <w:rPr>
                <w:rFonts w:eastAsia="Times New Roman" w:cs="Times New Roman"/>
                <w:sz w:val="20"/>
                <w:szCs w:val="20"/>
              </w:rPr>
              <w:t>Git y GitHub</w:t>
            </w:r>
          </w:p>
        </w:tc>
        <w:tc>
          <w:tcPr>
            <w:tcW w:w="4212" w:type="dxa"/>
            <w:tcBorders/>
          </w:tcPr>
          <w:p>
            <w:pPr>
              <w:pStyle w:val="Normal"/>
              <w:jc w:val="left"/>
              <w:rPr/>
            </w:pPr>
            <w:r>
              <w:rPr>
                <w:rFonts w:eastAsia="Times New Roman" w:cs="Times New Roman"/>
                <w:sz w:val="20"/>
                <w:szCs w:val="20"/>
              </w:rPr>
              <w:t>Control de versiones y repositorio público</w:t>
            </w:r>
          </w:p>
        </w:tc>
        <w:tc>
          <w:tcPr>
            <w:tcW w:w="1872" w:type="dxa"/>
            <w:tcBorders/>
          </w:tcPr>
          <w:p>
            <w:pPr>
              <w:pStyle w:val="Normal"/>
              <w:jc w:val="left"/>
              <w:rPr/>
            </w:pPr>
            <w:r>
              <w:rPr>
                <w:rFonts w:eastAsia="Times New Roman" w:cs="Times New Roman"/>
                <w:sz w:val="20"/>
                <w:szCs w:val="20"/>
              </w:rPr>
              <w:t>Gratuito</w:t>
            </w:r>
          </w:p>
        </w:tc>
      </w:tr>
      <w:tr>
        <w:trPr>
          <w:cantSplit/>
        </w:trPr>
        <w:tc>
          <w:tcPr>
            <w:tcW w:w="3276" w:type="dxa"/>
            <w:tcBorders/>
          </w:tcPr>
          <w:p>
            <w:pPr>
              <w:pStyle w:val="Normal"/>
              <w:jc w:val="left"/>
              <w:rPr/>
            </w:pPr>
            <w:r>
              <w:rPr>
                <w:rFonts w:eastAsia="Times New Roman" w:cs="Times New Roman"/>
                <w:sz w:val="20"/>
                <w:szCs w:val="20"/>
              </w:rPr>
              <w:t>Vercel y Supabase (planes gratuitos)</w:t>
            </w:r>
          </w:p>
        </w:tc>
        <w:tc>
          <w:tcPr>
            <w:tcW w:w="4212" w:type="dxa"/>
            <w:tcBorders/>
          </w:tcPr>
          <w:p>
            <w:pPr>
              <w:pStyle w:val="Normal"/>
              <w:jc w:val="left"/>
              <w:rPr/>
            </w:pPr>
            <w:r>
              <w:rPr>
                <w:rFonts w:eastAsia="Times New Roman" w:cs="Times New Roman"/>
                <w:sz w:val="20"/>
                <w:szCs w:val="20"/>
              </w:rPr>
              <w:t>Publicación y base en la nube</w:t>
            </w:r>
          </w:p>
        </w:tc>
        <w:tc>
          <w:tcPr>
            <w:tcW w:w="1872" w:type="dxa"/>
            <w:tcBorders/>
          </w:tcPr>
          <w:p>
            <w:pPr>
              <w:pStyle w:val="Normal"/>
              <w:jc w:val="left"/>
              <w:rPr/>
            </w:pPr>
            <w:r>
              <w:rPr>
                <w:rFonts w:eastAsia="Times New Roman" w:cs="Times New Roman"/>
                <w:sz w:val="20"/>
                <w:szCs w:val="20"/>
              </w:rPr>
              <w:t>Gratuito</w:t>
            </w:r>
          </w:p>
        </w:tc>
      </w:tr>
      <w:tr>
        <w:trPr>
          <w:cantSplit/>
        </w:trPr>
        <w:tc>
          <w:tcPr>
            <w:tcW w:w="3276" w:type="dxa"/>
            <w:tcBorders/>
          </w:tcPr>
          <w:p>
            <w:pPr>
              <w:pStyle w:val="Normal"/>
              <w:jc w:val="left"/>
              <w:rPr/>
            </w:pPr>
            <w:r>
              <w:rPr>
                <w:rFonts w:eastAsia="Times New Roman" w:cs="Times New Roman"/>
                <w:sz w:val="20"/>
                <w:szCs w:val="20"/>
              </w:rPr>
              <w:t>Python, Node.js y Puppeteer</w:t>
            </w:r>
          </w:p>
        </w:tc>
        <w:tc>
          <w:tcPr>
            <w:tcW w:w="4212" w:type="dxa"/>
            <w:tcBorders/>
          </w:tcPr>
          <w:p>
            <w:pPr>
              <w:pStyle w:val="Normal"/>
              <w:jc w:val="left"/>
              <w:rPr/>
            </w:pPr>
            <w:r>
              <w:rPr>
                <w:rFonts w:eastAsia="Times New Roman" w:cs="Times New Roman"/>
                <w:sz w:val="20"/>
                <w:szCs w:val="20"/>
              </w:rPr>
              <w:t>Diagramas, informe y capturas de pantalla</w:t>
            </w:r>
          </w:p>
        </w:tc>
        <w:tc>
          <w:tcPr>
            <w:tcW w:w="1872" w:type="dxa"/>
            <w:tcBorders/>
          </w:tcPr>
          <w:p>
            <w:pPr>
              <w:pStyle w:val="Normal"/>
              <w:jc w:val="left"/>
              <w:rPr/>
            </w:pPr>
            <w:r>
              <w:rPr>
                <w:rFonts w:eastAsia="Times New Roman" w:cs="Times New Roman"/>
                <w:sz w:val="20"/>
                <w:szCs w:val="20"/>
              </w:rPr>
              <w:t>Gratuito</w:t>
            </w:r>
          </w:p>
        </w:tc>
      </w:tr>
      <w:tr>
        <w:trPr>
          <w:cantSplit/>
        </w:trPr>
        <w:tc>
          <w:tcPr>
            <w:tcW w:w="3276" w:type="dxa"/>
            <w:tcBorders>
              <w:bottom w:val="single" w:sz="8" w:space="0" w:color="000000"/>
            </w:tcBorders>
          </w:tcPr>
          <w:p>
            <w:pPr>
              <w:pStyle w:val="Normal"/>
              <w:jc w:val="left"/>
              <w:rPr/>
            </w:pPr>
            <w:r>
              <w:rPr>
                <w:rFonts w:eastAsia="Times New Roman" w:cs="Times New Roman"/>
                <w:sz w:val="20"/>
                <w:szCs w:val="20"/>
              </w:rPr>
              <w:t>LibreOffice</w:t>
            </w:r>
          </w:p>
        </w:tc>
        <w:tc>
          <w:tcPr>
            <w:tcW w:w="4212" w:type="dxa"/>
            <w:tcBorders>
              <w:bottom w:val="single" w:sz="8" w:space="0" w:color="000000"/>
            </w:tcBorders>
          </w:tcPr>
          <w:p>
            <w:pPr>
              <w:pStyle w:val="Normal"/>
              <w:jc w:val="left"/>
              <w:rPr/>
            </w:pPr>
            <w:r>
              <w:rPr>
                <w:rFonts w:eastAsia="Times New Roman" w:cs="Times New Roman"/>
                <w:sz w:val="20"/>
                <w:szCs w:val="20"/>
              </w:rPr>
              <w:t>Índice y exportación a PDF</w:t>
            </w:r>
          </w:p>
        </w:tc>
        <w:tc>
          <w:tcPr>
            <w:tcW w:w="1872" w:type="dxa"/>
            <w:tcBorders>
              <w:bottom w:val="single" w:sz="8" w:space="0" w:color="000000"/>
            </w:tcBorders>
          </w:tcPr>
          <w:p>
            <w:pPr>
              <w:pStyle w:val="Normal"/>
              <w:jc w:val="left"/>
              <w:rPr/>
            </w:pPr>
            <w:r>
              <w:rPr>
                <w:rFonts w:eastAsia="Times New Roman" w:cs="Times New Roman"/>
                <w:sz w:val="20"/>
                <w:szCs w:val="20"/>
              </w:rPr>
              <w:t>Gratuito</w:t>
            </w:r>
          </w:p>
        </w:tc>
      </w:tr>
    </w:tbl>
    <w:p>
      <w:pPr>
        <w:pStyle w:val="Normal"/>
        <w:rPr/>
      </w:pPr>
      <w:r>
        <w:rPr/>
      </w:r>
    </w:p>
    <w:p>
      <w:pPr>
        <w:pStyle w:val="Heading3"/>
        <w:rPr/>
      </w:pPr>
      <w:bookmarkStart w:id="34" w:name="__RefHeading___Toc9443_485734098"/>
      <w:bookmarkEnd w:id="34"/>
      <w:r>
        <w:rPr/>
        <w:t>3.3.2 Hardware</w:t>
      </w:r>
    </w:p>
    <w:p>
      <w:pPr>
        <w:pStyle w:val="Normal"/>
        <w:spacing w:lineRule="auto" w:line="480" w:before="0" w:after="0"/>
        <w:ind w:firstLine="720"/>
        <w:jc w:val="left"/>
        <w:rPr/>
      </w:pPr>
      <w:r>
        <w:rPr>
          <w:rFonts w:eastAsia="Times New Roman" w:cs="Times New Roman"/>
        </w:rPr>
        <w:t>Cinco computadoras portátiles de los integrantes (procesador de 4 núcleos, 8 GB de RAM o más) y conexión a internet. No se compró hardware.</w:t>
      </w:r>
      <w:r>
        <w:br w:type="page"/>
      </w:r>
    </w:p>
    <w:p>
      <w:pPr>
        <w:pStyle w:val="Heading1"/>
        <w:rPr/>
      </w:pPr>
      <w:bookmarkStart w:id="35" w:name="__RefHeading___Toc9445_485734098"/>
      <w:bookmarkEnd w:id="35"/>
      <w:r>
        <w:rPr/>
        <w:t>4. Posibles costos</w:t>
      </w:r>
    </w:p>
    <w:p>
      <w:pPr>
        <w:pStyle w:val="Normal"/>
        <w:spacing w:lineRule="auto" w:line="480" w:before="0" w:after="0"/>
        <w:ind w:firstLine="720"/>
        <w:jc w:val="left"/>
        <w:rPr/>
      </w:pPr>
      <w:r>
        <w:rPr>
          <w:rFonts w:eastAsia="Times New Roman" w:cs="Times New Roman"/>
        </w:rPr>
        <w:t xml:space="preserve">Los montos de esta sección son </w:t>
      </w:r>
      <w:r>
        <w:rPr>
          <w:rFonts w:eastAsia="Times New Roman" w:cs="Times New Roman"/>
          <w:b/>
          <w:bCs/>
        </w:rPr>
        <w:t>estimados</w:t>
      </w:r>
      <w:r>
        <w:rPr>
          <w:rFonts w:eastAsia="Times New Roman" w:cs="Times New Roman"/>
        </w:rPr>
        <w:t xml:space="preserve"> por el equipo; no provienen de cotizaciones formales. Se usa el tipo de cambio oficial de Bs 6,96 por dólar.</w:t>
      </w:r>
    </w:p>
    <w:p>
      <w:pPr>
        <w:pStyle w:val="Heading2"/>
        <w:rPr/>
      </w:pPr>
      <w:bookmarkStart w:id="36" w:name="__RefHeading___Toc9447_485734098"/>
      <w:bookmarkEnd w:id="36"/>
      <w:r>
        <w:rPr/>
        <w:t>4.1 Costos de desarrollo</w:t>
      </w:r>
    </w:p>
    <w:p>
      <w:pPr>
        <w:pStyle w:val="Normal"/>
        <w:keepNext w:val="true"/>
        <w:spacing w:before="240" w:after="0"/>
        <w:rPr/>
      </w:pPr>
      <w:r>
        <w:rPr>
          <w:rFonts w:eastAsia="Times New Roman" w:cs="Times New Roman"/>
          <w:b/>
          <w:bCs/>
        </w:rPr>
        <w:t>Tabla 8</w:t>
      </w:r>
    </w:p>
    <w:p>
      <w:pPr>
        <w:pStyle w:val="Normal"/>
        <w:keepNext w:val="true"/>
        <w:spacing w:before="0" w:after="120"/>
        <w:rPr/>
      </w:pPr>
      <w:r>
        <w:rPr>
          <w:rFonts w:eastAsia="Times New Roman" w:cs="Times New Roman"/>
          <w:i/>
          <w:iCs/>
        </w:rPr>
        <w:t>Costo estimado de desarrollo</w:t>
      </w:r>
    </w:p>
    <w:tbl>
      <w:tblPr>
        <w:tblW w:w="9360" w:type="dxa"/>
        <w:jc w:val="left"/>
        <w:tblInd w:w="90" w:type="dxa"/>
        <w:tblLayout w:type="fixed"/>
        <w:tblCellMar>
          <w:top w:w="50" w:type="dxa"/>
          <w:left w:w="90" w:type="dxa"/>
          <w:bottom w:w="50" w:type="dxa"/>
          <w:right w:w="90" w:type="dxa"/>
        </w:tblCellMar>
      </w:tblPr>
      <w:tblGrid>
        <w:gridCol w:w="4680"/>
        <w:gridCol w:w="2995"/>
        <w:gridCol w:w="1685"/>
      </w:tblGrid>
      <w:tr>
        <w:trPr>
          <w:tblHeader w:val="true"/>
        </w:trPr>
        <w:tc>
          <w:tcPr>
            <w:tcW w:w="4680" w:type="dxa"/>
            <w:tcBorders>
              <w:top w:val="single" w:sz="8" w:space="0" w:color="000000"/>
              <w:bottom w:val="single" w:sz="8" w:space="0" w:color="000000"/>
            </w:tcBorders>
          </w:tcPr>
          <w:p>
            <w:pPr>
              <w:pStyle w:val="Normal"/>
              <w:jc w:val="left"/>
              <w:rPr/>
            </w:pPr>
            <w:r>
              <w:rPr>
                <w:rFonts w:eastAsia="Times New Roman" w:cs="Times New Roman"/>
                <w:b/>
                <w:bCs/>
                <w:sz w:val="20"/>
                <w:szCs w:val="20"/>
              </w:rPr>
              <w:t>Concepto</w:t>
            </w:r>
          </w:p>
        </w:tc>
        <w:tc>
          <w:tcPr>
            <w:tcW w:w="2995" w:type="dxa"/>
            <w:tcBorders>
              <w:top w:val="single" w:sz="8" w:space="0" w:color="000000"/>
              <w:bottom w:val="single" w:sz="8" w:space="0" w:color="000000"/>
            </w:tcBorders>
          </w:tcPr>
          <w:p>
            <w:pPr>
              <w:pStyle w:val="Normal"/>
              <w:jc w:val="left"/>
              <w:rPr/>
            </w:pPr>
            <w:r>
              <w:rPr>
                <w:rFonts w:eastAsia="Times New Roman" w:cs="Times New Roman"/>
                <w:b/>
                <w:bCs/>
                <w:sz w:val="20"/>
                <w:szCs w:val="20"/>
              </w:rPr>
              <w:t>Cálculo</w:t>
            </w:r>
          </w:p>
        </w:tc>
        <w:tc>
          <w:tcPr>
            <w:tcW w:w="1685" w:type="dxa"/>
            <w:tcBorders>
              <w:top w:val="single" w:sz="8" w:space="0" w:color="000000"/>
              <w:bottom w:val="single" w:sz="8" w:space="0" w:color="000000"/>
            </w:tcBorders>
          </w:tcPr>
          <w:p>
            <w:pPr>
              <w:pStyle w:val="Normal"/>
              <w:jc w:val="left"/>
              <w:rPr/>
            </w:pPr>
            <w:r>
              <w:rPr>
                <w:rFonts w:eastAsia="Times New Roman" w:cs="Times New Roman"/>
                <w:b/>
                <w:bCs/>
                <w:sz w:val="20"/>
                <w:szCs w:val="20"/>
              </w:rPr>
              <w:t>Monto (Bs)</w:t>
            </w:r>
          </w:p>
        </w:tc>
      </w:tr>
      <w:tr>
        <w:trPr>
          <w:cantSplit/>
        </w:trPr>
        <w:tc>
          <w:tcPr>
            <w:tcW w:w="4680" w:type="dxa"/>
            <w:tcBorders/>
          </w:tcPr>
          <w:p>
            <w:pPr>
              <w:pStyle w:val="Normal"/>
              <w:jc w:val="left"/>
              <w:rPr/>
            </w:pPr>
            <w:r>
              <w:rPr>
                <w:rFonts w:eastAsia="Times New Roman" w:cs="Times New Roman"/>
                <w:sz w:val="20"/>
                <w:szCs w:val="20"/>
              </w:rPr>
              <w:t>Análisis y diseño (requisitos, UML, base de datos)</w:t>
            </w:r>
          </w:p>
        </w:tc>
        <w:tc>
          <w:tcPr>
            <w:tcW w:w="2995" w:type="dxa"/>
            <w:tcBorders/>
          </w:tcPr>
          <w:p>
            <w:pPr>
              <w:pStyle w:val="Normal"/>
              <w:jc w:val="left"/>
              <w:rPr/>
            </w:pPr>
            <w:r>
              <w:rPr>
                <w:rFonts w:eastAsia="Times New Roman" w:cs="Times New Roman"/>
                <w:sz w:val="20"/>
                <w:szCs w:val="20"/>
              </w:rPr>
              <w:t>5 personas × 50 h × Bs 25/h</w:t>
            </w:r>
          </w:p>
        </w:tc>
        <w:tc>
          <w:tcPr>
            <w:tcW w:w="1685" w:type="dxa"/>
            <w:tcBorders/>
          </w:tcPr>
          <w:p>
            <w:pPr>
              <w:pStyle w:val="Normal"/>
              <w:jc w:val="right"/>
              <w:rPr/>
            </w:pPr>
            <w:r>
              <w:rPr>
                <w:rFonts w:eastAsia="Times New Roman" w:cs="Times New Roman"/>
                <w:sz w:val="20"/>
                <w:szCs w:val="20"/>
              </w:rPr>
              <w:t>6.250</w:t>
            </w:r>
          </w:p>
        </w:tc>
      </w:tr>
      <w:tr>
        <w:trPr>
          <w:cantSplit/>
        </w:trPr>
        <w:tc>
          <w:tcPr>
            <w:tcW w:w="4680" w:type="dxa"/>
            <w:tcBorders/>
          </w:tcPr>
          <w:p>
            <w:pPr>
              <w:pStyle w:val="Normal"/>
              <w:jc w:val="left"/>
              <w:rPr/>
            </w:pPr>
            <w:r>
              <w:rPr>
                <w:rFonts w:eastAsia="Times New Roman" w:cs="Times New Roman"/>
                <w:sz w:val="20"/>
                <w:szCs w:val="20"/>
              </w:rPr>
              <w:t>Programación y pruebas (ciclos I a III)</w:t>
            </w:r>
          </w:p>
        </w:tc>
        <w:tc>
          <w:tcPr>
            <w:tcW w:w="2995" w:type="dxa"/>
            <w:tcBorders/>
          </w:tcPr>
          <w:p>
            <w:pPr>
              <w:pStyle w:val="Normal"/>
              <w:jc w:val="left"/>
              <w:rPr/>
            </w:pPr>
            <w:r>
              <w:rPr>
                <w:rFonts w:eastAsia="Times New Roman" w:cs="Times New Roman"/>
                <w:sz w:val="20"/>
                <w:szCs w:val="20"/>
              </w:rPr>
              <w:t>5 personas × 90 h × Bs 25/h</w:t>
            </w:r>
          </w:p>
        </w:tc>
        <w:tc>
          <w:tcPr>
            <w:tcW w:w="1685" w:type="dxa"/>
            <w:tcBorders/>
          </w:tcPr>
          <w:p>
            <w:pPr>
              <w:pStyle w:val="Normal"/>
              <w:jc w:val="right"/>
              <w:rPr/>
            </w:pPr>
            <w:r>
              <w:rPr>
                <w:rFonts w:eastAsia="Times New Roman" w:cs="Times New Roman"/>
                <w:sz w:val="20"/>
                <w:szCs w:val="20"/>
              </w:rPr>
              <w:t>11.250</w:t>
            </w:r>
          </w:p>
        </w:tc>
      </w:tr>
      <w:tr>
        <w:trPr>
          <w:cantSplit/>
        </w:trPr>
        <w:tc>
          <w:tcPr>
            <w:tcW w:w="4680" w:type="dxa"/>
            <w:tcBorders/>
          </w:tcPr>
          <w:p>
            <w:pPr>
              <w:pStyle w:val="Normal"/>
              <w:jc w:val="left"/>
              <w:rPr/>
            </w:pPr>
            <w:r>
              <w:rPr>
                <w:rFonts w:eastAsia="Times New Roman" w:cs="Times New Roman"/>
                <w:sz w:val="20"/>
                <w:szCs w:val="20"/>
              </w:rPr>
              <w:t>Documentación e informe</w:t>
            </w:r>
          </w:p>
        </w:tc>
        <w:tc>
          <w:tcPr>
            <w:tcW w:w="2995" w:type="dxa"/>
            <w:tcBorders/>
          </w:tcPr>
          <w:p>
            <w:pPr>
              <w:pStyle w:val="Normal"/>
              <w:jc w:val="left"/>
              <w:rPr/>
            </w:pPr>
            <w:r>
              <w:rPr>
                <w:rFonts w:eastAsia="Times New Roman" w:cs="Times New Roman"/>
                <w:sz w:val="20"/>
                <w:szCs w:val="20"/>
              </w:rPr>
              <w:t>5 personas × 20 h × Bs 25/h</w:t>
            </w:r>
          </w:p>
        </w:tc>
        <w:tc>
          <w:tcPr>
            <w:tcW w:w="1685" w:type="dxa"/>
            <w:tcBorders/>
          </w:tcPr>
          <w:p>
            <w:pPr>
              <w:pStyle w:val="Normal"/>
              <w:jc w:val="right"/>
              <w:rPr/>
            </w:pPr>
            <w:r>
              <w:rPr>
                <w:rFonts w:eastAsia="Times New Roman" w:cs="Times New Roman"/>
                <w:sz w:val="20"/>
                <w:szCs w:val="20"/>
              </w:rPr>
              <w:t>2.500</w:t>
            </w:r>
          </w:p>
        </w:tc>
      </w:tr>
      <w:tr>
        <w:trPr>
          <w:cantSplit/>
        </w:trPr>
        <w:tc>
          <w:tcPr>
            <w:tcW w:w="4680" w:type="dxa"/>
            <w:tcBorders>
              <w:bottom w:val="single" w:sz="8" w:space="0" w:color="000000"/>
            </w:tcBorders>
          </w:tcPr>
          <w:p>
            <w:pPr>
              <w:pStyle w:val="Normal"/>
              <w:jc w:val="left"/>
              <w:rPr/>
            </w:pPr>
            <w:r>
              <w:rPr>
                <w:rFonts w:eastAsia="Times New Roman" w:cs="Times New Roman"/>
                <w:sz w:val="20"/>
                <w:szCs w:val="20"/>
              </w:rPr>
              <w:t>Total estimado</w:t>
            </w:r>
          </w:p>
        </w:tc>
        <w:tc>
          <w:tcPr>
            <w:tcW w:w="2995" w:type="dxa"/>
            <w:tcBorders>
              <w:bottom w:val="single" w:sz="8" w:space="0" w:color="000000"/>
            </w:tcBorders>
          </w:tcPr>
          <w:p>
            <w:pPr>
              <w:pStyle w:val="Normal"/>
              <w:jc w:val="left"/>
              <w:rPr/>
            </w:pPr>
            <w:r>
              <w:rPr/>
            </w:r>
          </w:p>
        </w:tc>
        <w:tc>
          <w:tcPr>
            <w:tcW w:w="1685" w:type="dxa"/>
            <w:tcBorders>
              <w:bottom w:val="single" w:sz="8" w:space="0" w:color="000000"/>
            </w:tcBorders>
          </w:tcPr>
          <w:p>
            <w:pPr>
              <w:pStyle w:val="Normal"/>
              <w:jc w:val="right"/>
              <w:rPr/>
            </w:pPr>
            <w:r>
              <w:rPr>
                <w:rFonts w:eastAsia="Times New Roman" w:cs="Times New Roman"/>
                <w:sz w:val="20"/>
                <w:szCs w:val="20"/>
              </w:rPr>
              <w:t>20.000</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Estimado. Bs 25 por hora corresponde a una referencia de pago a practicantes; las horas son aproximadas.</w:t>
      </w:r>
    </w:p>
    <w:p>
      <w:pPr>
        <w:pStyle w:val="Heading2"/>
        <w:rPr/>
      </w:pPr>
      <w:bookmarkStart w:id="37" w:name="__RefHeading___Toc9449_485734098"/>
      <w:bookmarkEnd w:id="37"/>
      <w:r>
        <w:rPr/>
        <w:t>4.2 Costos de software</w:t>
      </w:r>
    </w:p>
    <w:p>
      <w:pPr>
        <w:pStyle w:val="Normal"/>
        <w:spacing w:lineRule="auto" w:line="480" w:before="0" w:after="0"/>
        <w:ind w:firstLine="720"/>
        <w:jc w:val="left"/>
        <w:rPr/>
      </w:pPr>
      <w:r>
        <w:rPr>
          <w:rFonts w:eastAsia="Times New Roman" w:cs="Times New Roman"/>
        </w:rPr>
        <w:t xml:space="preserve">Todo el software usado es libre o gratuito (Tabla 7), por lo que el costo de licencias es </w:t>
      </w:r>
      <w:r>
        <w:rPr>
          <w:rFonts w:eastAsia="Times New Roman" w:cs="Times New Roman"/>
          <w:b/>
          <w:bCs/>
        </w:rPr>
        <w:t>Bs 0</w:t>
      </w:r>
      <w:r>
        <w:rPr>
          <w:rFonts w:eastAsia="Times New Roman" w:cs="Times New Roman"/>
        </w:rPr>
        <w:t>.</w:t>
      </w:r>
    </w:p>
    <w:p>
      <w:pPr>
        <w:pStyle w:val="Heading2"/>
        <w:rPr/>
      </w:pPr>
      <w:bookmarkStart w:id="38" w:name="__RefHeading___Toc9451_485734098"/>
      <w:bookmarkEnd w:id="38"/>
      <w:r>
        <w:rPr/>
        <w:t>4.3 Costos de infraestructura</w:t>
      </w:r>
    </w:p>
    <w:p>
      <w:pPr>
        <w:pStyle w:val="Normal"/>
        <w:keepNext w:val="true"/>
        <w:spacing w:before="240" w:after="0"/>
        <w:rPr/>
      </w:pPr>
      <w:r>
        <w:rPr>
          <w:rFonts w:eastAsia="Times New Roman" w:cs="Times New Roman"/>
          <w:b/>
          <w:bCs/>
        </w:rPr>
        <w:t>Tabla 9</w:t>
      </w:r>
    </w:p>
    <w:p>
      <w:pPr>
        <w:pStyle w:val="Normal"/>
        <w:keepNext w:val="true"/>
        <w:spacing w:before="0" w:after="120"/>
        <w:rPr/>
      </w:pPr>
      <w:r>
        <w:rPr>
          <w:rFonts w:eastAsia="Times New Roman" w:cs="Times New Roman"/>
          <w:i/>
          <w:iCs/>
        </w:rPr>
        <w:t>Costo estimado de infraestructura</w:t>
      </w:r>
    </w:p>
    <w:tbl>
      <w:tblPr>
        <w:tblW w:w="9360" w:type="dxa"/>
        <w:jc w:val="left"/>
        <w:tblInd w:w="90" w:type="dxa"/>
        <w:tblLayout w:type="fixed"/>
        <w:tblCellMar>
          <w:top w:w="50" w:type="dxa"/>
          <w:left w:w="90" w:type="dxa"/>
          <w:bottom w:w="50" w:type="dxa"/>
          <w:right w:w="90" w:type="dxa"/>
        </w:tblCellMar>
      </w:tblPr>
      <w:tblGrid>
        <w:gridCol w:w="4867"/>
        <w:gridCol w:w="2808"/>
        <w:gridCol w:w="1685"/>
      </w:tblGrid>
      <w:tr>
        <w:trPr>
          <w:tblHeader w:val="true"/>
        </w:trPr>
        <w:tc>
          <w:tcPr>
            <w:tcW w:w="4867" w:type="dxa"/>
            <w:tcBorders>
              <w:top w:val="single" w:sz="8" w:space="0" w:color="000000"/>
              <w:bottom w:val="single" w:sz="8" w:space="0" w:color="000000"/>
            </w:tcBorders>
          </w:tcPr>
          <w:p>
            <w:pPr>
              <w:pStyle w:val="Normal"/>
              <w:jc w:val="left"/>
              <w:rPr/>
            </w:pPr>
            <w:r>
              <w:rPr>
                <w:rFonts w:eastAsia="Times New Roman" w:cs="Times New Roman"/>
                <w:b/>
                <w:bCs/>
                <w:sz w:val="20"/>
                <w:szCs w:val="20"/>
              </w:rPr>
              <w:t>Concepto</w:t>
            </w:r>
          </w:p>
        </w:tc>
        <w:tc>
          <w:tcPr>
            <w:tcW w:w="2808" w:type="dxa"/>
            <w:tcBorders>
              <w:top w:val="single" w:sz="8" w:space="0" w:color="000000"/>
              <w:bottom w:val="single" w:sz="8" w:space="0" w:color="000000"/>
            </w:tcBorders>
          </w:tcPr>
          <w:p>
            <w:pPr>
              <w:pStyle w:val="Normal"/>
              <w:jc w:val="left"/>
              <w:rPr/>
            </w:pPr>
            <w:r>
              <w:rPr>
                <w:rFonts w:eastAsia="Times New Roman" w:cs="Times New Roman"/>
                <w:b/>
                <w:bCs/>
                <w:sz w:val="20"/>
                <w:szCs w:val="20"/>
              </w:rPr>
              <w:t>Plan</w:t>
            </w:r>
          </w:p>
        </w:tc>
        <w:tc>
          <w:tcPr>
            <w:tcW w:w="1685" w:type="dxa"/>
            <w:tcBorders>
              <w:top w:val="single" w:sz="8" w:space="0" w:color="000000"/>
              <w:bottom w:val="single" w:sz="8" w:space="0" w:color="000000"/>
            </w:tcBorders>
          </w:tcPr>
          <w:p>
            <w:pPr>
              <w:pStyle w:val="Normal"/>
              <w:jc w:val="left"/>
              <w:rPr/>
            </w:pPr>
            <w:r>
              <w:rPr>
                <w:rFonts w:eastAsia="Times New Roman" w:cs="Times New Roman"/>
                <w:b/>
                <w:bCs/>
                <w:sz w:val="20"/>
                <w:szCs w:val="20"/>
              </w:rPr>
              <w:t>Costo mensual (Bs)</w:t>
            </w:r>
          </w:p>
        </w:tc>
      </w:tr>
      <w:tr>
        <w:trPr>
          <w:cantSplit/>
        </w:trPr>
        <w:tc>
          <w:tcPr>
            <w:tcW w:w="4867" w:type="dxa"/>
            <w:tcBorders/>
          </w:tcPr>
          <w:p>
            <w:pPr>
              <w:pStyle w:val="Normal"/>
              <w:jc w:val="left"/>
              <w:rPr/>
            </w:pPr>
            <w:r>
              <w:rPr>
                <w:rFonts w:eastAsia="Times New Roman" w:cs="Times New Roman"/>
                <w:sz w:val="20"/>
                <w:szCs w:val="20"/>
              </w:rPr>
              <w:t>Publicación de la aplicación</w:t>
            </w:r>
          </w:p>
        </w:tc>
        <w:tc>
          <w:tcPr>
            <w:tcW w:w="2808" w:type="dxa"/>
            <w:tcBorders/>
          </w:tcPr>
          <w:p>
            <w:pPr>
              <w:pStyle w:val="Normal"/>
              <w:jc w:val="left"/>
              <w:rPr/>
            </w:pPr>
            <w:r>
              <w:rPr>
                <w:rFonts w:eastAsia="Times New Roman" w:cs="Times New Roman"/>
                <w:sz w:val="20"/>
                <w:szCs w:val="20"/>
              </w:rPr>
              <w:t>Vercel Hobby (actual)</w:t>
            </w:r>
          </w:p>
        </w:tc>
        <w:tc>
          <w:tcPr>
            <w:tcW w:w="1685" w:type="dxa"/>
            <w:tcBorders/>
          </w:tcPr>
          <w:p>
            <w:pPr>
              <w:pStyle w:val="Normal"/>
              <w:jc w:val="right"/>
              <w:rPr/>
            </w:pPr>
            <w:r>
              <w:rPr>
                <w:rFonts w:eastAsia="Times New Roman" w:cs="Times New Roman"/>
                <w:sz w:val="20"/>
                <w:szCs w:val="20"/>
              </w:rPr>
              <w:t>0</w:t>
            </w:r>
          </w:p>
        </w:tc>
      </w:tr>
      <w:tr>
        <w:trPr>
          <w:cantSplit/>
        </w:trPr>
        <w:tc>
          <w:tcPr>
            <w:tcW w:w="4867" w:type="dxa"/>
            <w:tcBorders/>
          </w:tcPr>
          <w:p>
            <w:pPr>
              <w:pStyle w:val="Normal"/>
              <w:jc w:val="left"/>
              <w:rPr/>
            </w:pPr>
            <w:r>
              <w:rPr>
                <w:rFonts w:eastAsia="Times New Roman" w:cs="Times New Roman"/>
                <w:sz w:val="20"/>
                <w:szCs w:val="20"/>
              </w:rPr>
              <w:t>Base de datos</w:t>
            </w:r>
          </w:p>
        </w:tc>
        <w:tc>
          <w:tcPr>
            <w:tcW w:w="2808" w:type="dxa"/>
            <w:tcBorders/>
          </w:tcPr>
          <w:p>
            <w:pPr>
              <w:pStyle w:val="Normal"/>
              <w:jc w:val="left"/>
              <w:rPr/>
            </w:pPr>
            <w:r>
              <w:rPr>
                <w:rFonts w:eastAsia="Times New Roman" w:cs="Times New Roman"/>
                <w:sz w:val="20"/>
                <w:szCs w:val="20"/>
              </w:rPr>
              <w:t>Supabase Free (actual)</w:t>
            </w:r>
          </w:p>
        </w:tc>
        <w:tc>
          <w:tcPr>
            <w:tcW w:w="1685" w:type="dxa"/>
            <w:tcBorders/>
          </w:tcPr>
          <w:p>
            <w:pPr>
              <w:pStyle w:val="Normal"/>
              <w:jc w:val="right"/>
              <w:rPr/>
            </w:pPr>
            <w:r>
              <w:rPr>
                <w:rFonts w:eastAsia="Times New Roman" w:cs="Times New Roman"/>
                <w:sz w:val="20"/>
                <w:szCs w:val="20"/>
              </w:rPr>
              <w:t>0</w:t>
            </w:r>
          </w:p>
        </w:tc>
      </w:tr>
      <w:tr>
        <w:trPr>
          <w:cantSplit/>
        </w:trPr>
        <w:tc>
          <w:tcPr>
            <w:tcW w:w="4867" w:type="dxa"/>
            <w:tcBorders/>
          </w:tcPr>
          <w:p>
            <w:pPr>
              <w:pStyle w:val="Normal"/>
              <w:jc w:val="left"/>
              <w:rPr/>
            </w:pPr>
            <w:r>
              <w:rPr>
                <w:rFonts w:eastAsia="Times New Roman" w:cs="Times New Roman"/>
                <w:sz w:val="20"/>
                <w:szCs w:val="20"/>
              </w:rPr>
              <w:t>Base de datos recomendada en producción (sin pausa por inactividad, respaldos diarios)</w:t>
            </w:r>
          </w:p>
        </w:tc>
        <w:tc>
          <w:tcPr>
            <w:tcW w:w="2808" w:type="dxa"/>
            <w:tcBorders/>
          </w:tcPr>
          <w:p>
            <w:pPr>
              <w:pStyle w:val="Normal"/>
              <w:jc w:val="left"/>
              <w:rPr/>
            </w:pPr>
            <w:r>
              <w:rPr>
                <w:rFonts w:eastAsia="Times New Roman" w:cs="Times New Roman"/>
                <w:sz w:val="20"/>
                <w:szCs w:val="20"/>
              </w:rPr>
              <w:t>Supabase Pro, USD 25/mes</w:t>
            </w:r>
          </w:p>
        </w:tc>
        <w:tc>
          <w:tcPr>
            <w:tcW w:w="1685" w:type="dxa"/>
            <w:tcBorders/>
          </w:tcPr>
          <w:p>
            <w:pPr>
              <w:pStyle w:val="Normal"/>
              <w:jc w:val="right"/>
              <w:rPr/>
            </w:pPr>
            <w:r>
              <w:rPr>
                <w:rFonts w:eastAsia="Times New Roman" w:cs="Times New Roman"/>
                <w:sz w:val="20"/>
                <w:szCs w:val="20"/>
              </w:rPr>
              <w:t>174</w:t>
            </w:r>
          </w:p>
        </w:tc>
      </w:tr>
      <w:tr>
        <w:trPr>
          <w:cantSplit/>
        </w:trPr>
        <w:tc>
          <w:tcPr>
            <w:tcW w:w="4867" w:type="dxa"/>
            <w:tcBorders/>
          </w:tcPr>
          <w:p>
            <w:pPr>
              <w:pStyle w:val="Normal"/>
              <w:jc w:val="left"/>
              <w:rPr/>
            </w:pPr>
            <w:r>
              <w:rPr>
                <w:rFonts w:eastAsia="Times New Roman" w:cs="Times New Roman"/>
                <w:sz w:val="20"/>
                <w:szCs w:val="20"/>
              </w:rPr>
              <w:t>Dominio propio .com (opcional)</w:t>
            </w:r>
          </w:p>
        </w:tc>
        <w:tc>
          <w:tcPr>
            <w:tcW w:w="2808" w:type="dxa"/>
            <w:tcBorders/>
          </w:tcPr>
          <w:p>
            <w:pPr>
              <w:pStyle w:val="Normal"/>
              <w:jc w:val="left"/>
              <w:rPr/>
            </w:pPr>
            <w:r>
              <w:rPr>
                <w:rFonts w:eastAsia="Times New Roman" w:cs="Times New Roman"/>
                <w:sz w:val="20"/>
                <w:szCs w:val="20"/>
              </w:rPr>
              <w:t>USD 12/año</w:t>
            </w:r>
          </w:p>
        </w:tc>
        <w:tc>
          <w:tcPr>
            <w:tcW w:w="1685" w:type="dxa"/>
            <w:tcBorders/>
          </w:tcPr>
          <w:p>
            <w:pPr>
              <w:pStyle w:val="Normal"/>
              <w:jc w:val="right"/>
              <w:rPr/>
            </w:pPr>
            <w:r>
              <w:rPr>
                <w:rFonts w:eastAsia="Times New Roman" w:cs="Times New Roman"/>
                <w:sz w:val="20"/>
                <w:szCs w:val="20"/>
              </w:rPr>
              <w:t>7</w:t>
            </w:r>
          </w:p>
        </w:tc>
      </w:tr>
      <w:tr>
        <w:trPr>
          <w:cantSplit/>
        </w:trPr>
        <w:tc>
          <w:tcPr>
            <w:tcW w:w="4867" w:type="dxa"/>
            <w:tcBorders>
              <w:bottom w:val="single" w:sz="8" w:space="0" w:color="000000"/>
            </w:tcBorders>
          </w:tcPr>
          <w:p>
            <w:pPr>
              <w:pStyle w:val="Normal"/>
              <w:jc w:val="left"/>
              <w:rPr/>
            </w:pPr>
            <w:r>
              <w:rPr>
                <w:rFonts w:eastAsia="Times New Roman" w:cs="Times New Roman"/>
                <w:sz w:val="20"/>
                <w:szCs w:val="20"/>
              </w:rPr>
              <w:t>Correo SMTP</w:t>
            </w:r>
          </w:p>
        </w:tc>
        <w:tc>
          <w:tcPr>
            <w:tcW w:w="2808" w:type="dxa"/>
            <w:tcBorders>
              <w:bottom w:val="single" w:sz="8" w:space="0" w:color="000000"/>
            </w:tcBorders>
          </w:tcPr>
          <w:p>
            <w:pPr>
              <w:pStyle w:val="Normal"/>
              <w:jc w:val="left"/>
              <w:rPr/>
            </w:pPr>
            <w:r>
              <w:rPr>
                <w:rFonts w:eastAsia="Times New Roman" w:cs="Times New Roman"/>
                <w:sz w:val="20"/>
                <w:szCs w:val="20"/>
              </w:rPr>
              <w:t>Gmail con contraseña de aplicación</w:t>
            </w:r>
          </w:p>
        </w:tc>
        <w:tc>
          <w:tcPr>
            <w:tcW w:w="1685" w:type="dxa"/>
            <w:tcBorders>
              <w:bottom w:val="single" w:sz="8" w:space="0" w:color="000000"/>
            </w:tcBorders>
          </w:tcPr>
          <w:p>
            <w:pPr>
              <w:pStyle w:val="Normal"/>
              <w:jc w:val="right"/>
              <w:rPr/>
            </w:pPr>
            <w:r>
              <w:rPr>
                <w:rFonts w:eastAsia="Times New Roman" w:cs="Times New Roman"/>
                <w:sz w:val="20"/>
                <w:szCs w:val="20"/>
              </w:rPr>
              <w:t>0</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Estimado según los precios públicos de los proveedores consultados por el equipo; deben verificarse al contratar.</w:t>
      </w:r>
      <w:r>
        <w:br w:type="page"/>
      </w:r>
    </w:p>
    <w:p>
      <w:pPr>
        <w:pStyle w:val="Heading1"/>
        <w:rPr/>
      </w:pPr>
      <w:bookmarkStart w:id="39" w:name="__RefHeading___Toc9453_485734098"/>
      <w:bookmarkEnd w:id="39"/>
      <w:r>
        <w:rPr/>
        <w:t>5. Posibles beneficios</w:t>
      </w:r>
    </w:p>
    <w:p>
      <w:pPr>
        <w:pStyle w:val="Normal"/>
        <w:spacing w:lineRule="auto" w:line="480" w:before="0" w:after="0"/>
        <w:ind w:firstLine="720"/>
        <w:jc w:val="left"/>
        <w:rPr/>
      </w:pPr>
      <w:r>
        <w:rPr>
          <w:rFonts w:eastAsia="Times New Roman" w:cs="Times New Roman"/>
        </w:rPr>
        <w:t xml:space="preserve">Los valores de esta sección son </w:t>
      </w:r>
      <w:r>
        <w:rPr>
          <w:rFonts w:eastAsia="Times New Roman" w:cs="Times New Roman"/>
          <w:b/>
          <w:bCs/>
        </w:rPr>
        <w:t>estimaciones</w:t>
      </w:r>
      <w:r>
        <w:rPr>
          <w:rFonts w:eastAsia="Times New Roman" w:cs="Times New Roman"/>
        </w:rPr>
        <w:t xml:space="preserve"> del equipo a partir de la entrevista y de las pruebas del sistema; se deben medir con el uso real.</w:t>
      </w:r>
    </w:p>
    <w:p>
      <w:pPr>
        <w:pStyle w:val="Heading2"/>
        <w:rPr/>
      </w:pPr>
      <w:bookmarkStart w:id="40" w:name="__RefHeading___Toc9455_485734098"/>
      <w:bookmarkEnd w:id="40"/>
      <w:r>
        <w:rPr/>
        <w:t>5.1 Tiempo</w:t>
      </w:r>
    </w:p>
    <w:p>
      <w:pPr>
        <w:pStyle w:val="ListParagraph"/>
        <w:numPr>
          <w:ilvl w:val="0"/>
          <w:numId w:val="1"/>
        </w:numPr>
        <w:spacing w:lineRule="auto" w:line="360" w:before="0" w:after="60"/>
        <w:rPr/>
      </w:pPr>
      <w:r>
        <w:rPr>
          <w:rFonts w:eastAsia="Times New Roman" w:cs="Times New Roman"/>
        </w:rPr>
        <w:t>Reservar una clase pasa de una conversación por WhatsApp (estimado: 5 a 10 minutos) a menos de 1 minuto desde el portal del alumno.</w:t>
      </w:r>
    </w:p>
    <w:p>
      <w:pPr>
        <w:pStyle w:val="ListParagraph"/>
        <w:numPr>
          <w:ilvl w:val="0"/>
          <w:numId w:val="1"/>
        </w:numPr>
        <w:spacing w:lineRule="auto" w:line="360" w:before="0" w:after="60"/>
        <w:rPr/>
      </w:pPr>
      <w:r>
        <w:rPr>
          <w:rFonts w:eastAsia="Times New Roman" w:cs="Times New Roman"/>
        </w:rPr>
        <w:t>El cierre de caja con arqueo se calcula solo; antes había que sumar a mano las ventas del día.</w:t>
      </w:r>
    </w:p>
    <w:p>
      <w:pPr>
        <w:pStyle w:val="ListParagraph"/>
        <w:numPr>
          <w:ilvl w:val="0"/>
          <w:numId w:val="1"/>
        </w:numPr>
        <w:spacing w:lineRule="auto" w:line="360" w:before="0" w:after="60"/>
        <w:rPr/>
      </w:pPr>
      <w:r>
        <w:rPr>
          <w:rFonts w:eastAsia="Times New Roman" w:cs="Times New Roman"/>
        </w:rPr>
        <w:t>El stock de cada material se consulta en segundos en lugar de revisar los estantes.</w:t>
      </w:r>
    </w:p>
    <w:p>
      <w:pPr>
        <w:pStyle w:val="Heading2"/>
        <w:rPr/>
      </w:pPr>
      <w:bookmarkStart w:id="41" w:name="__RefHeading___Toc9457_485734098"/>
      <w:bookmarkEnd w:id="41"/>
      <w:r>
        <w:rPr/>
        <w:t>5.2 Esfuerzo</w:t>
      </w:r>
    </w:p>
    <w:p>
      <w:pPr>
        <w:pStyle w:val="ListParagraph"/>
        <w:numPr>
          <w:ilvl w:val="0"/>
          <w:numId w:val="1"/>
        </w:numPr>
        <w:spacing w:lineRule="auto" w:line="360" w:before="0" w:after="60"/>
        <w:rPr/>
      </w:pPr>
      <w:r>
        <w:rPr>
          <w:rFonts w:eastAsia="Times New Roman" w:cs="Times New Roman"/>
        </w:rPr>
        <w:t>La recepción ya no responde cupos uno por uno: el calendario muestra los lugares libres.</w:t>
      </w:r>
    </w:p>
    <w:p>
      <w:pPr>
        <w:pStyle w:val="ListParagraph"/>
        <w:numPr>
          <w:ilvl w:val="0"/>
          <w:numId w:val="1"/>
        </w:numPr>
        <w:spacing w:lineRule="auto" w:line="360" w:before="0" w:after="60"/>
        <w:rPr/>
      </w:pPr>
      <w:r>
        <w:rPr>
          <w:rFonts w:eastAsia="Times New Roman" w:cs="Times New Roman"/>
        </w:rPr>
        <w:t>La maestra registra la asistencia con un toque por alumno desde el celular.</w:t>
      </w:r>
    </w:p>
    <w:p>
      <w:pPr>
        <w:pStyle w:val="ListParagraph"/>
        <w:numPr>
          <w:ilvl w:val="0"/>
          <w:numId w:val="1"/>
        </w:numPr>
        <w:spacing w:lineRule="auto" w:line="360" w:before="0" w:after="60"/>
        <w:rPr/>
      </w:pPr>
      <w:r>
        <w:rPr>
          <w:rFonts w:eastAsia="Times New Roman" w:cs="Times New Roman"/>
        </w:rPr>
        <w:t>Las compras actualizan stock y costo promedio de forma automática.</w:t>
      </w:r>
    </w:p>
    <w:p>
      <w:pPr>
        <w:pStyle w:val="Heading2"/>
        <w:rPr/>
      </w:pPr>
      <w:bookmarkStart w:id="42" w:name="__RefHeading___Toc9459_485734098"/>
      <w:bookmarkEnd w:id="42"/>
      <w:r>
        <w:rPr/>
        <w:t>5.3 Costos</w:t>
      </w:r>
    </w:p>
    <w:p>
      <w:pPr>
        <w:pStyle w:val="ListParagraph"/>
        <w:numPr>
          <w:ilvl w:val="0"/>
          <w:numId w:val="1"/>
        </w:numPr>
        <w:spacing w:lineRule="auto" w:line="360" w:before="0" w:after="60"/>
        <w:rPr/>
      </w:pPr>
      <w:r>
        <w:rPr>
          <w:rFonts w:eastAsia="Times New Roman" w:cs="Times New Roman"/>
        </w:rPr>
        <w:t>Menos compras urgentes de material gracias a las alertas de stock mínimo (estimado: se evitan 1 o 2 envíos urgentes al mes desde Cochabamba o La Paz).</w:t>
      </w:r>
    </w:p>
    <w:p>
      <w:pPr>
        <w:pStyle w:val="ListParagraph"/>
        <w:numPr>
          <w:ilvl w:val="0"/>
          <w:numId w:val="1"/>
        </w:numPr>
        <w:spacing w:lineRule="auto" w:line="360" w:before="0" w:after="60"/>
        <w:rPr/>
      </w:pPr>
      <w:r>
        <w:rPr>
          <w:rFonts w:eastAsia="Times New Roman" w:cs="Times New Roman"/>
        </w:rPr>
        <w:t>Menos diferencias de caja no explicadas, porque cada venta queda registrada y la anulación exige motivo.</w:t>
      </w:r>
    </w:p>
    <w:p>
      <w:pPr>
        <w:pStyle w:val="ListParagraph"/>
        <w:numPr>
          <w:ilvl w:val="0"/>
          <w:numId w:val="1"/>
        </w:numPr>
        <w:spacing w:lineRule="auto" w:line="360" w:before="0" w:after="60"/>
        <w:rPr/>
      </w:pPr>
      <w:r>
        <w:rPr>
          <w:rFonts w:eastAsia="Times New Roman" w:cs="Times New Roman"/>
        </w:rPr>
        <w:t>Ventas adicionales por la tienda en línea, que funciona a toda hora.</w:t>
      </w:r>
      <w:r>
        <w:br w:type="page"/>
      </w:r>
    </w:p>
    <w:p>
      <w:pPr>
        <w:pStyle w:val="Heading1"/>
        <w:rPr/>
      </w:pPr>
      <w:bookmarkStart w:id="43" w:name="__RefHeading___Toc9461_485734098"/>
      <w:bookmarkEnd w:id="43"/>
      <w:r>
        <w:rPr/>
        <w:t>6. Posibles clientes</w:t>
      </w:r>
    </w:p>
    <w:p>
      <w:pPr>
        <w:pStyle w:val="Normal"/>
        <w:spacing w:lineRule="auto" w:line="480" w:before="0" w:after="0"/>
        <w:ind w:firstLine="720"/>
        <w:jc w:val="left"/>
        <w:rPr/>
      </w:pPr>
      <w:r>
        <w:rPr>
          <w:rFonts w:eastAsia="Times New Roman" w:cs="Times New Roman"/>
        </w:rPr>
        <w:t xml:space="preserve">El cliente principal es el Taller de Cerámica Mitsü. Por estar organizado en paquetes y roles configurables, el sistema puede adaptarse a otros negocios que </w:t>
      </w:r>
      <w:r>
        <w:rPr>
          <w:rFonts w:eastAsia="Times New Roman" w:cs="Times New Roman"/>
          <w:b/>
          <w:bCs/>
        </w:rPr>
        <w:t>enseñan y venden</w:t>
      </w:r>
      <w:r>
        <w:rPr>
          <w:rFonts w:eastAsia="Times New Roman" w:cs="Times New Roman"/>
        </w:rPr>
        <w:t>: talleres de cerámica, pintura o carpintería; academias de arte, música o idiomas con venta de materiales; estudios de yoga o danza con tienda; y emprendimientos artesanales que necesitan inventario de insumos y venta en línea.</w:t>
      </w:r>
      <w:r>
        <w:br w:type="page"/>
      </w:r>
    </w:p>
    <w:p>
      <w:pPr>
        <w:pStyle w:val="Heading1"/>
        <w:rPr/>
      </w:pPr>
      <w:bookmarkStart w:id="44" w:name="__RefHeading___Toc9463_485734098"/>
      <w:bookmarkEnd w:id="44"/>
      <w:r>
        <w:rPr/>
        <w:t>7. Modelo de dominio</w:t>
      </w:r>
    </w:p>
    <w:p>
      <w:pPr>
        <w:pStyle w:val="Normal"/>
        <w:spacing w:lineRule="auto" w:line="480" w:before="0" w:after="0"/>
        <w:ind w:firstLine="720"/>
        <w:jc w:val="left"/>
        <w:rPr/>
      </w:pPr>
      <w:r>
        <w:rPr>
          <w:rFonts w:eastAsia="Times New Roman" w:cs="Times New Roman"/>
        </w:rPr>
        <w:t>El modelo de dominio muestra los conceptos del negocio y cómo se relacionan, sin detalles técnicos. Un usuario tiene un rol con permisos y puede ser maestra o alumno. Un taller tiene horarios dictados por una maestra; cada horario genera clases y los alumnos reservan lugares en ellas. Las compras a proveedores incluyen materiales. Las ventas en caja y los pedidos en línea incluyen piezas; el pedido se paga con uno o más intentos de pago.</w:t>
      </w:r>
    </w:p>
    <w:p>
      <w:pPr>
        <w:pStyle w:val="Normal"/>
        <w:keepNext w:val="true"/>
        <w:spacing w:before="240" w:after="0"/>
        <w:rPr/>
      </w:pPr>
      <w:r>
        <w:rPr>
          <w:rFonts w:eastAsia="Times New Roman" w:cs="Times New Roman"/>
          <w:b/>
          <w:bCs/>
        </w:rPr>
        <w:t>Figura 1</w:t>
      </w:r>
    </w:p>
    <w:p>
      <w:pPr>
        <w:pStyle w:val="Normal"/>
        <w:keepNext w:val="true"/>
        <w:spacing w:before="0" w:after="120"/>
        <w:rPr/>
      </w:pPr>
      <w:r>
        <w:rPr>
          <w:rFonts w:eastAsia="Times New Roman" w:cs="Times New Roman"/>
          <w:i/>
          <w:iCs/>
        </w:rPr>
        <w:t>Modelo de dominio del Taller Mitsü</w:t>
      </w:r>
    </w:p>
    <w:p>
      <w:pPr>
        <w:pStyle w:val="Normal"/>
        <w:keepNext w:val="true"/>
        <w:jc w:val="center"/>
        <w:rPr/>
      </w:pPr>
      <w:r>
        <w:rPr/>
        <w:drawing>
          <wp:inline distT="0" distB="0" distL="0" distR="0">
            <wp:extent cx="5943600" cy="3057525"/>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7"/>
                    <a:stretch>
                      <a:fillRect/>
                    </a:stretch>
                  </pic:blipFill>
                  <pic:spPr bwMode="auto">
                    <a:xfrm>
                      <a:off x="0" y="0"/>
                      <a:ext cx="5943600" cy="30575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r>
        <w:br w:type="page"/>
      </w:r>
    </w:p>
    <w:p>
      <w:pPr>
        <w:pStyle w:val="Heading1"/>
        <w:rPr/>
      </w:pPr>
      <w:bookmarkStart w:id="45" w:name="__RefHeading___Toc9465_485734098"/>
      <w:bookmarkEnd w:id="45"/>
      <w:r>
        <w:rPr/>
        <w:t>8. Modelo de negocio</w:t>
      </w:r>
    </w:p>
    <w:p>
      <w:pPr>
        <w:pStyle w:val="Normal"/>
        <w:spacing w:lineRule="auto" w:line="480" w:before="0" w:after="0"/>
        <w:ind w:firstLine="720"/>
        <w:jc w:val="left"/>
        <w:rPr/>
      </w:pPr>
      <w:r>
        <w:rPr>
          <w:rFonts w:eastAsia="Times New Roman" w:cs="Times New Roman"/>
        </w:rPr>
        <w:t>El diagrama de actividad describe cómo trabaja hoy el taller, antes del sistema: el alumno consulta horarios por WhatsApp, recepción revisa el cuaderno y anota la reserva, la maestra dicta la clase y anota la asistencia en papel, las ventas se anotan a mano y la gerencia cuenta el dinero y revisa el stock al cierre para decidir compras.</w:t>
      </w:r>
    </w:p>
    <w:p>
      <w:pPr>
        <w:pStyle w:val="Normal"/>
        <w:keepNext w:val="true"/>
        <w:spacing w:before="240" w:after="0"/>
        <w:rPr/>
      </w:pPr>
      <w:r>
        <w:rPr>
          <w:rFonts w:eastAsia="Times New Roman" w:cs="Times New Roman"/>
          <w:b/>
          <w:bCs/>
        </w:rPr>
        <w:t>Figura 2</w:t>
      </w:r>
    </w:p>
    <w:p>
      <w:pPr>
        <w:pStyle w:val="Normal"/>
        <w:keepNext w:val="true"/>
        <w:spacing w:before="0" w:after="120"/>
        <w:rPr/>
      </w:pPr>
      <w:r>
        <w:rPr>
          <w:rFonts w:eastAsia="Times New Roman" w:cs="Times New Roman"/>
          <w:i/>
          <w:iCs/>
        </w:rPr>
        <w:t>Diagrama de actividad del proceso actual (modelo de negocio)</w:t>
      </w:r>
    </w:p>
    <w:p>
      <w:pPr>
        <w:pStyle w:val="Normal"/>
        <w:keepNext w:val="true"/>
        <w:jc w:val="center"/>
        <w:rPr/>
      </w:pPr>
      <w:r>
        <w:rPr/>
        <w:drawing>
          <wp:inline distT="0" distB="0" distL="0" distR="0">
            <wp:extent cx="5943600" cy="5419725"/>
            <wp:effectExtent l="0" t="0" r="0" b="0"/>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8"/>
                    <a:stretch>
                      <a:fillRect/>
                    </a:stretch>
                  </pic:blipFill>
                  <pic:spPr bwMode="auto">
                    <a:xfrm>
                      <a:off x="0" y="0"/>
                      <a:ext cx="5943600" cy="54197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 a partir de la entrevista (Anexo A).</w:t>
      </w:r>
      <w:r>
        <w:br w:type="page"/>
      </w:r>
    </w:p>
    <w:p>
      <w:pPr>
        <w:pStyle w:val="Heading1"/>
        <w:rPr/>
      </w:pPr>
      <w:bookmarkStart w:id="46" w:name="__RefHeading___Toc9467_485734098"/>
      <w:bookmarkEnd w:id="46"/>
      <w:r>
        <w:rPr/>
        <w:t>9. Marco teórico</w:t>
      </w:r>
    </w:p>
    <w:p>
      <w:pPr>
        <w:pStyle w:val="Heading3"/>
        <w:rPr/>
      </w:pPr>
      <w:bookmarkStart w:id="47" w:name="__RefHeading___Toc9469_485734098"/>
      <w:bookmarkEnd w:id="47"/>
      <w:r>
        <w:rPr/>
        <w:t>Sistema de información</w:t>
      </w:r>
    </w:p>
    <w:p>
      <w:pPr>
        <w:pStyle w:val="Normal"/>
        <w:spacing w:lineRule="auto" w:line="480" w:before="0" w:after="0"/>
        <w:ind w:firstLine="720"/>
        <w:jc w:val="left"/>
        <w:rPr/>
      </w:pPr>
      <w:r>
        <w:rPr>
          <w:rFonts w:eastAsia="Times New Roman" w:cs="Times New Roman"/>
        </w:rPr>
        <w:t>Conjunto de personas, datos, procesos y tecnología que recoge, guarda, procesa y distribuye información para apoyar las operaciones y la toma de decisiones de una organización (Laudon y Laudon, 2020).</w:t>
      </w:r>
    </w:p>
    <w:p>
      <w:pPr>
        <w:pStyle w:val="Heading3"/>
        <w:rPr/>
      </w:pPr>
      <w:bookmarkStart w:id="48" w:name="__RefHeading___Toc9471_485734098"/>
      <w:bookmarkEnd w:id="48"/>
      <w:r>
        <w:rPr/>
        <w:t>Proceso Unificado (PUDS)</w:t>
      </w:r>
    </w:p>
    <w:p>
      <w:pPr>
        <w:pStyle w:val="Normal"/>
        <w:spacing w:lineRule="auto" w:line="480" w:before="0" w:after="0"/>
        <w:ind w:firstLine="720"/>
        <w:jc w:val="left"/>
        <w:rPr/>
      </w:pPr>
      <w:r>
        <w:rPr>
          <w:rFonts w:eastAsia="Times New Roman" w:cs="Times New Roman"/>
        </w:rPr>
        <w:t>Proceso de desarrollo dirigido por casos de uso, centrado en la arquitectura, iterativo e incremental, organizado en fases e iteraciones (Jacobson et al., 2000).</w:t>
      </w:r>
    </w:p>
    <w:p>
      <w:pPr>
        <w:pStyle w:val="Heading3"/>
        <w:rPr/>
      </w:pPr>
      <w:bookmarkStart w:id="49" w:name="__RefHeading___Toc9473_485734098"/>
      <w:bookmarkEnd w:id="49"/>
      <w:r>
        <w:rPr/>
        <w:t>UML</w:t>
      </w:r>
    </w:p>
    <w:p>
      <w:pPr>
        <w:pStyle w:val="Normal"/>
        <w:spacing w:lineRule="auto" w:line="480" w:before="0" w:after="0"/>
        <w:ind w:firstLine="720"/>
        <w:jc w:val="left"/>
        <w:rPr/>
      </w:pPr>
      <w:r>
        <w:rPr>
          <w:rFonts w:eastAsia="Times New Roman" w:cs="Times New Roman"/>
        </w:rPr>
        <w:t>Lenguaje de modelado estándar del Object Management Group para especificar y documentar sistemas con diagramas de estructura y de comportamiento (Booch et al., 2006).</w:t>
      </w:r>
    </w:p>
    <w:p>
      <w:pPr>
        <w:pStyle w:val="Heading3"/>
        <w:rPr/>
      </w:pPr>
      <w:bookmarkStart w:id="50" w:name="__RefHeading___Toc9475_485734098"/>
      <w:bookmarkEnd w:id="50"/>
      <w:r>
        <w:rPr/>
        <w:t>Patrón Modelo-Vista-Controlador (MVC)</w:t>
      </w:r>
    </w:p>
    <w:p>
      <w:pPr>
        <w:pStyle w:val="Normal"/>
        <w:spacing w:lineRule="auto" w:line="480" w:before="0" w:after="0"/>
        <w:ind w:firstLine="720"/>
        <w:jc w:val="left"/>
        <w:rPr/>
      </w:pPr>
      <w:r>
        <w:rPr>
          <w:rFonts w:eastAsia="Times New Roman" w:cs="Times New Roman"/>
        </w:rPr>
        <w:t>Separa los datos y reglas (modelo), la presentación (vista) y la coordinación de las peticiones (controlador), lo que facilita mantener y probar el sistema (Larman, 2004).</w:t>
      </w:r>
    </w:p>
    <w:p>
      <w:pPr>
        <w:pStyle w:val="Heading3"/>
        <w:rPr/>
      </w:pPr>
      <w:bookmarkStart w:id="51" w:name="__RefHeading___Toc9477_485734098"/>
      <w:bookmarkEnd w:id="51"/>
      <w:r>
        <w:rPr/>
        <w:t>Base de datos relacional y normalización</w:t>
      </w:r>
    </w:p>
    <w:p>
      <w:pPr>
        <w:pStyle w:val="Normal"/>
        <w:spacing w:lineRule="auto" w:line="480" w:before="0" w:after="0"/>
        <w:ind w:firstLine="720"/>
        <w:jc w:val="left"/>
        <w:rPr/>
      </w:pPr>
      <w:r>
        <w:rPr>
          <w:rFonts w:eastAsia="Times New Roman" w:cs="Times New Roman"/>
        </w:rPr>
        <w:t>Los datos se organizan en tablas relacionadas por llaves; la normalización (1FN, 2FN, 3FN) elimina redundancias y anomalías de actualización (Elmasri y Navathe, 2016).</w:t>
      </w:r>
    </w:p>
    <w:p>
      <w:pPr>
        <w:pStyle w:val="Heading3"/>
        <w:rPr/>
      </w:pPr>
      <w:bookmarkStart w:id="52" w:name="__RefHeading___Toc9479_485734098"/>
      <w:bookmarkEnd w:id="52"/>
      <w:r>
        <w:rPr/>
        <w:t>Triggers y procedimientos almacenados</w:t>
      </w:r>
    </w:p>
    <w:p>
      <w:pPr>
        <w:pStyle w:val="Normal"/>
        <w:spacing w:lineRule="auto" w:line="480" w:before="0" w:after="0"/>
        <w:ind w:firstLine="720"/>
        <w:jc w:val="left"/>
        <w:rPr/>
      </w:pPr>
      <w:r>
        <w:rPr>
          <w:rFonts w:eastAsia="Times New Roman" w:cs="Times New Roman"/>
        </w:rPr>
        <w:t>Código que se ejecuta dentro del gestor de base de datos; los triggers reaccionan a inserciones o cambios y garantizan reglas del negocio aunque falle la aplicación (PostgreSQL Global Development Group, 2024).</w:t>
      </w:r>
    </w:p>
    <w:p>
      <w:pPr>
        <w:pStyle w:val="Heading3"/>
        <w:rPr/>
      </w:pPr>
      <w:bookmarkStart w:id="53" w:name="__RefHeading___Toc9481_485734098"/>
      <w:bookmarkEnd w:id="53"/>
      <w:r>
        <w:rPr/>
        <w:t>Seguridad en aplicaciones web</w:t>
      </w:r>
    </w:p>
    <w:p>
      <w:pPr>
        <w:pStyle w:val="Normal"/>
        <w:spacing w:lineRule="auto" w:line="480" w:before="0" w:after="0"/>
        <w:ind w:firstLine="720"/>
        <w:jc w:val="left"/>
        <w:rPr/>
      </w:pPr>
      <w:r>
        <w:rPr>
          <w:rFonts w:eastAsia="Times New Roman" w:cs="Times New Roman"/>
        </w:rPr>
        <w:t>Las amenazas más comunes (inyección SQL, XSS, CSRF, control de acceso roto) se mitigan con consultas parametrizadas, escape de salida, tokens CSRF, contraseñas con hash y permisos verificados en el servidor (OWASP Foundation, 2021).</w:t>
      </w:r>
    </w:p>
    <w:p>
      <w:pPr>
        <w:pStyle w:val="Heading3"/>
        <w:rPr/>
      </w:pPr>
      <w:bookmarkStart w:id="54" w:name="__RefHeading___Toc9483_485734098"/>
      <w:bookmarkEnd w:id="54"/>
      <w:r>
        <w:rPr/>
        <w:t>Pasarela de pago</w:t>
      </w:r>
    </w:p>
    <w:p>
      <w:pPr>
        <w:pStyle w:val="Normal"/>
        <w:spacing w:lineRule="auto" w:line="480" w:before="0" w:after="0"/>
        <w:ind w:firstLine="720"/>
        <w:jc w:val="left"/>
        <w:rPr/>
      </w:pPr>
      <w:r>
        <w:rPr>
          <w:rFonts w:eastAsia="Times New Roman" w:cs="Times New Roman"/>
        </w:rPr>
        <w:t>Servicio que autoriza cobros con tarjeta u otros medios. El número de tarjeta se valida con el algoritmo de Luhn (Luhn, 1960) y las normas PCI DSS prohíben guardar el número completo o el CVV (PCI Security Standards Council, 2022).</w:t>
      </w:r>
    </w:p>
    <w:p>
      <w:pPr>
        <w:pStyle w:val="Heading3"/>
        <w:rPr/>
      </w:pPr>
      <w:bookmarkStart w:id="55" w:name="__RefHeading___Toc9485_485734098"/>
      <w:bookmarkEnd w:id="55"/>
      <w:r>
        <w:rPr/>
        <w:t>Computación en la nube</w:t>
      </w:r>
    </w:p>
    <w:p>
      <w:pPr>
        <w:pStyle w:val="Normal"/>
        <w:spacing w:lineRule="auto" w:line="480" w:before="0" w:after="0"/>
        <w:ind w:firstLine="720"/>
        <w:jc w:val="left"/>
        <w:rPr/>
      </w:pPr>
      <w:r>
        <w:rPr>
          <w:rFonts w:eastAsia="Times New Roman" w:cs="Times New Roman"/>
        </w:rPr>
        <w:t>Modelo en que la infraestructura se usa como servicio: plataforma como servicio para la aplicación (Vercel) y base de datos como servicio (Supabase), sin administrar servidores propios (Mell y Grance, 2011).</w:t>
      </w:r>
    </w:p>
    <w:p>
      <w:pPr>
        <w:pStyle w:val="Heading3"/>
        <w:rPr/>
      </w:pPr>
      <w:bookmarkStart w:id="56" w:name="__RefHeading___Toc9487_485734098"/>
      <w:bookmarkEnd w:id="56"/>
      <w:r>
        <w:rPr/>
        <w:t>Diagrama de Ishikawa</w:t>
      </w:r>
    </w:p>
    <w:p>
      <w:pPr>
        <w:pStyle w:val="Normal"/>
        <w:spacing w:lineRule="auto" w:line="480" w:before="0" w:after="0"/>
        <w:ind w:firstLine="720"/>
        <w:jc w:val="left"/>
        <w:rPr/>
      </w:pPr>
      <w:r>
        <w:rPr>
          <w:rFonts w:eastAsia="Times New Roman" w:cs="Times New Roman"/>
        </w:rPr>
        <w:t>Diagrama causa-efecto que organiza las causas de un problema en categorías para analizarlas (Ishikawa, 1985).</w:t>
      </w:r>
      <w:r>
        <w:br w:type="page"/>
      </w:r>
    </w:p>
    <w:p>
      <w:pPr>
        <w:pStyle w:val="Heading1"/>
        <w:rPr/>
      </w:pPr>
      <w:bookmarkStart w:id="57" w:name="__RefHeading___Toc9489_485734098"/>
      <w:bookmarkEnd w:id="57"/>
      <w:r>
        <w:rPr/>
        <w:t>Capítulo 1. Método de Ishikawa</w:t>
      </w:r>
    </w:p>
    <w:p>
      <w:pPr>
        <w:pStyle w:val="Heading2"/>
        <w:rPr/>
      </w:pPr>
      <w:bookmarkStart w:id="58" w:name="__RefHeading___Toc9491_485734098"/>
      <w:bookmarkEnd w:id="58"/>
      <w:r>
        <w:rPr/>
        <w:t>1. Identificar problemas</w:t>
      </w:r>
    </w:p>
    <w:p>
      <w:pPr>
        <w:pStyle w:val="Heading3"/>
        <w:rPr/>
      </w:pPr>
      <w:bookmarkStart w:id="59" w:name="__RefHeading___Toc9493_485734098"/>
      <w:bookmarkEnd w:id="59"/>
      <w:r>
        <w:rPr/>
        <w:t>1.1 Lista de problemas</w:t>
      </w:r>
    </w:p>
    <w:p>
      <w:pPr>
        <w:pStyle w:val="Normal"/>
        <w:keepNext w:val="true"/>
        <w:spacing w:before="240" w:after="0"/>
        <w:rPr/>
      </w:pPr>
      <w:r>
        <w:rPr>
          <w:rFonts w:eastAsia="Times New Roman" w:cs="Times New Roman"/>
          <w:b/>
          <w:bCs/>
        </w:rPr>
        <w:t>Tabla 10</w:t>
      </w:r>
    </w:p>
    <w:p>
      <w:pPr>
        <w:pStyle w:val="Normal"/>
        <w:keepNext w:val="true"/>
        <w:spacing w:before="0" w:after="120"/>
        <w:rPr/>
      </w:pPr>
      <w:r>
        <w:rPr>
          <w:rFonts w:eastAsia="Times New Roman" w:cs="Times New Roman"/>
          <w:i/>
          <w:iCs/>
        </w:rPr>
        <w:t>Lista inicial de problemas</w:t>
      </w:r>
    </w:p>
    <w:tbl>
      <w:tblPr>
        <w:tblW w:w="9360" w:type="dxa"/>
        <w:jc w:val="left"/>
        <w:tblInd w:w="90" w:type="dxa"/>
        <w:tblLayout w:type="fixed"/>
        <w:tblCellMar>
          <w:top w:w="50" w:type="dxa"/>
          <w:left w:w="90" w:type="dxa"/>
          <w:bottom w:w="50" w:type="dxa"/>
          <w:right w:w="90" w:type="dxa"/>
        </w:tblCellMar>
      </w:tblPr>
      <w:tblGrid>
        <w:gridCol w:w="748"/>
        <w:gridCol w:w="6740"/>
        <w:gridCol w:w="1872"/>
      </w:tblGrid>
      <w:tr>
        <w:trPr>
          <w:tblHeader w:val="true"/>
        </w:trPr>
        <w:tc>
          <w:tcPr>
            <w:tcW w:w="748" w:type="dxa"/>
            <w:tcBorders>
              <w:top w:val="single" w:sz="8" w:space="0" w:color="000000"/>
              <w:bottom w:val="single" w:sz="8" w:space="0" w:color="000000"/>
            </w:tcBorders>
          </w:tcPr>
          <w:p>
            <w:pPr>
              <w:pStyle w:val="Normal"/>
              <w:jc w:val="left"/>
              <w:rPr/>
            </w:pPr>
            <w:r>
              <w:rPr>
                <w:rFonts w:eastAsia="Times New Roman" w:cs="Times New Roman"/>
                <w:b/>
                <w:bCs/>
                <w:sz w:val="20"/>
                <w:szCs w:val="20"/>
              </w:rPr>
              <w:t>N.º</w:t>
            </w:r>
          </w:p>
        </w:tc>
        <w:tc>
          <w:tcPr>
            <w:tcW w:w="6740" w:type="dxa"/>
            <w:tcBorders>
              <w:top w:val="single" w:sz="8" w:space="0" w:color="000000"/>
              <w:bottom w:val="single" w:sz="8" w:space="0" w:color="000000"/>
            </w:tcBorders>
          </w:tcPr>
          <w:p>
            <w:pPr>
              <w:pStyle w:val="Normal"/>
              <w:jc w:val="left"/>
              <w:rPr/>
            </w:pPr>
            <w:r>
              <w:rPr>
                <w:rFonts w:eastAsia="Times New Roman" w:cs="Times New Roman"/>
                <w:b/>
                <w:bCs/>
                <w:sz w:val="20"/>
                <w:szCs w:val="20"/>
              </w:rPr>
              <w:t>Problema</w:t>
            </w:r>
          </w:p>
        </w:tc>
        <w:tc>
          <w:tcPr>
            <w:tcW w:w="1872" w:type="dxa"/>
            <w:tcBorders>
              <w:top w:val="single" w:sz="8" w:space="0" w:color="000000"/>
              <w:bottom w:val="single" w:sz="8" w:space="0" w:color="000000"/>
            </w:tcBorders>
          </w:tcPr>
          <w:p>
            <w:pPr>
              <w:pStyle w:val="Normal"/>
              <w:jc w:val="left"/>
              <w:rPr/>
            </w:pPr>
            <w:r>
              <w:rPr>
                <w:rFonts w:eastAsia="Times New Roman" w:cs="Times New Roman"/>
                <w:b/>
                <w:bCs/>
                <w:sz w:val="20"/>
                <w:szCs w:val="20"/>
              </w:rPr>
              <w:t>Proceso</w:t>
            </w:r>
          </w:p>
        </w:tc>
      </w:tr>
      <w:tr>
        <w:trPr>
          <w:cantSplit/>
        </w:trPr>
        <w:tc>
          <w:tcPr>
            <w:tcW w:w="748" w:type="dxa"/>
            <w:tcBorders/>
          </w:tcPr>
          <w:p>
            <w:pPr>
              <w:pStyle w:val="Normal"/>
              <w:jc w:val="left"/>
              <w:rPr/>
            </w:pPr>
            <w:r>
              <w:rPr>
                <w:rFonts w:eastAsia="Times New Roman" w:cs="Times New Roman"/>
                <w:sz w:val="20"/>
                <w:szCs w:val="20"/>
              </w:rPr>
              <w:t>1</w:t>
            </w:r>
          </w:p>
        </w:tc>
        <w:tc>
          <w:tcPr>
            <w:tcW w:w="6740" w:type="dxa"/>
            <w:tcBorders/>
          </w:tcPr>
          <w:p>
            <w:pPr>
              <w:pStyle w:val="Normal"/>
              <w:jc w:val="left"/>
              <w:rPr/>
            </w:pPr>
            <w:r>
              <w:rPr>
                <w:rFonts w:eastAsia="Times New Roman" w:cs="Times New Roman"/>
                <w:sz w:val="20"/>
                <w:szCs w:val="20"/>
              </w:rPr>
              <w:t>Gestión de horarios de clases realizada manualmente con hojas de Excel.</w:t>
            </w:r>
          </w:p>
        </w:tc>
        <w:tc>
          <w:tcPr>
            <w:tcW w:w="1872" w:type="dxa"/>
            <w:tcBorders/>
          </w:tcPr>
          <w:p>
            <w:pPr>
              <w:pStyle w:val="Normal"/>
              <w:jc w:val="left"/>
              <w:rPr/>
            </w:pPr>
            <w:r>
              <w:rPr>
                <w:rFonts w:eastAsia="Times New Roman" w:cs="Times New Roman"/>
                <w:sz w:val="20"/>
                <w:szCs w:val="20"/>
              </w:rPr>
              <w:t>Comercial</w:t>
            </w:r>
          </w:p>
        </w:tc>
      </w:tr>
      <w:tr>
        <w:trPr>
          <w:cantSplit/>
        </w:trPr>
        <w:tc>
          <w:tcPr>
            <w:tcW w:w="748" w:type="dxa"/>
            <w:tcBorders/>
          </w:tcPr>
          <w:p>
            <w:pPr>
              <w:pStyle w:val="Normal"/>
              <w:jc w:val="left"/>
              <w:rPr/>
            </w:pPr>
            <w:r>
              <w:rPr>
                <w:rFonts w:eastAsia="Times New Roman" w:cs="Times New Roman"/>
                <w:sz w:val="20"/>
                <w:szCs w:val="20"/>
              </w:rPr>
              <w:t>2</w:t>
            </w:r>
          </w:p>
        </w:tc>
        <w:tc>
          <w:tcPr>
            <w:tcW w:w="6740" w:type="dxa"/>
            <w:tcBorders/>
          </w:tcPr>
          <w:p>
            <w:pPr>
              <w:pStyle w:val="Normal"/>
              <w:jc w:val="left"/>
              <w:rPr/>
            </w:pPr>
            <w:r>
              <w:rPr>
                <w:rFonts w:eastAsia="Times New Roman" w:cs="Times New Roman"/>
                <w:sz w:val="20"/>
                <w:szCs w:val="20"/>
              </w:rPr>
              <w:t>No existe un medio para que los alumnos consulten la disponibilidad en tiempo real.</w:t>
            </w:r>
          </w:p>
        </w:tc>
        <w:tc>
          <w:tcPr>
            <w:tcW w:w="1872" w:type="dxa"/>
            <w:tcBorders/>
          </w:tcPr>
          <w:p>
            <w:pPr>
              <w:pStyle w:val="Normal"/>
              <w:jc w:val="left"/>
              <w:rPr/>
            </w:pPr>
            <w:r>
              <w:rPr>
                <w:rFonts w:eastAsia="Times New Roman" w:cs="Times New Roman"/>
                <w:sz w:val="20"/>
                <w:szCs w:val="20"/>
              </w:rPr>
              <w:t>Comercial</w:t>
            </w:r>
          </w:p>
        </w:tc>
      </w:tr>
      <w:tr>
        <w:trPr>
          <w:cantSplit/>
        </w:trPr>
        <w:tc>
          <w:tcPr>
            <w:tcW w:w="748" w:type="dxa"/>
            <w:tcBorders/>
          </w:tcPr>
          <w:p>
            <w:pPr>
              <w:pStyle w:val="Normal"/>
              <w:jc w:val="left"/>
              <w:rPr/>
            </w:pPr>
            <w:r>
              <w:rPr>
                <w:rFonts w:eastAsia="Times New Roman" w:cs="Times New Roman"/>
                <w:sz w:val="20"/>
                <w:szCs w:val="20"/>
              </w:rPr>
              <w:t>3</w:t>
            </w:r>
          </w:p>
        </w:tc>
        <w:tc>
          <w:tcPr>
            <w:tcW w:w="6740" w:type="dxa"/>
            <w:tcBorders/>
          </w:tcPr>
          <w:p>
            <w:pPr>
              <w:pStyle w:val="Normal"/>
              <w:jc w:val="left"/>
              <w:rPr/>
            </w:pPr>
            <w:r>
              <w:rPr>
                <w:rFonts w:eastAsia="Times New Roman" w:cs="Times New Roman"/>
                <w:sz w:val="20"/>
                <w:szCs w:val="20"/>
              </w:rPr>
              <w:t>Confusión en la asignación de maestras por falta de un registro centralizado.</w:t>
            </w:r>
          </w:p>
        </w:tc>
        <w:tc>
          <w:tcPr>
            <w:tcW w:w="1872" w:type="dxa"/>
            <w:tcBorders/>
          </w:tcPr>
          <w:p>
            <w:pPr>
              <w:pStyle w:val="Normal"/>
              <w:jc w:val="left"/>
              <w:rPr/>
            </w:pPr>
            <w:r>
              <w:rPr>
                <w:rFonts w:eastAsia="Times New Roman" w:cs="Times New Roman"/>
                <w:sz w:val="20"/>
                <w:szCs w:val="20"/>
              </w:rPr>
              <w:t>Comercial</w:t>
            </w:r>
          </w:p>
        </w:tc>
      </w:tr>
      <w:tr>
        <w:trPr>
          <w:cantSplit/>
        </w:trPr>
        <w:tc>
          <w:tcPr>
            <w:tcW w:w="748" w:type="dxa"/>
            <w:tcBorders/>
          </w:tcPr>
          <w:p>
            <w:pPr>
              <w:pStyle w:val="Normal"/>
              <w:jc w:val="left"/>
              <w:rPr/>
            </w:pPr>
            <w:r>
              <w:rPr>
                <w:rFonts w:eastAsia="Times New Roman" w:cs="Times New Roman"/>
                <w:sz w:val="20"/>
                <w:szCs w:val="20"/>
              </w:rPr>
              <w:t>4</w:t>
            </w:r>
          </w:p>
        </w:tc>
        <w:tc>
          <w:tcPr>
            <w:tcW w:w="6740" w:type="dxa"/>
            <w:tcBorders/>
          </w:tcPr>
          <w:p>
            <w:pPr>
              <w:pStyle w:val="Normal"/>
              <w:jc w:val="left"/>
              <w:rPr/>
            </w:pPr>
            <w:r>
              <w:rPr>
                <w:rFonts w:eastAsia="Times New Roman" w:cs="Times New Roman"/>
                <w:sz w:val="20"/>
                <w:szCs w:val="20"/>
              </w:rPr>
              <w:t>No existe un registro sistematizado del inventario de materiales.</w:t>
            </w:r>
          </w:p>
        </w:tc>
        <w:tc>
          <w:tcPr>
            <w:tcW w:w="1872" w:type="dxa"/>
            <w:tcBorders/>
          </w:tcPr>
          <w:p>
            <w:pPr>
              <w:pStyle w:val="Normal"/>
              <w:jc w:val="left"/>
              <w:rPr/>
            </w:pPr>
            <w:r>
              <w:rPr>
                <w:rFonts w:eastAsia="Times New Roman" w:cs="Times New Roman"/>
                <w:sz w:val="20"/>
                <w:szCs w:val="20"/>
              </w:rPr>
              <w:t>Inventario</w:t>
            </w:r>
          </w:p>
        </w:tc>
      </w:tr>
      <w:tr>
        <w:trPr>
          <w:cantSplit/>
        </w:trPr>
        <w:tc>
          <w:tcPr>
            <w:tcW w:w="748" w:type="dxa"/>
            <w:tcBorders/>
          </w:tcPr>
          <w:p>
            <w:pPr>
              <w:pStyle w:val="Normal"/>
              <w:jc w:val="left"/>
              <w:rPr/>
            </w:pPr>
            <w:r>
              <w:rPr>
                <w:rFonts w:eastAsia="Times New Roman" w:cs="Times New Roman"/>
                <w:sz w:val="20"/>
                <w:szCs w:val="20"/>
              </w:rPr>
              <w:t>5</w:t>
            </w:r>
          </w:p>
        </w:tc>
        <w:tc>
          <w:tcPr>
            <w:tcW w:w="6740" w:type="dxa"/>
            <w:tcBorders/>
          </w:tcPr>
          <w:p>
            <w:pPr>
              <w:pStyle w:val="Normal"/>
              <w:jc w:val="left"/>
              <w:rPr/>
            </w:pPr>
            <w:r>
              <w:rPr>
                <w:rFonts w:eastAsia="Times New Roman" w:cs="Times New Roman"/>
                <w:sz w:val="20"/>
                <w:szCs w:val="20"/>
              </w:rPr>
              <w:t>Falta de materiales en momentos críticos.</w:t>
            </w:r>
          </w:p>
        </w:tc>
        <w:tc>
          <w:tcPr>
            <w:tcW w:w="1872" w:type="dxa"/>
            <w:tcBorders/>
          </w:tcPr>
          <w:p>
            <w:pPr>
              <w:pStyle w:val="Normal"/>
              <w:jc w:val="left"/>
              <w:rPr/>
            </w:pPr>
            <w:r>
              <w:rPr>
                <w:rFonts w:eastAsia="Times New Roman" w:cs="Times New Roman"/>
                <w:sz w:val="20"/>
                <w:szCs w:val="20"/>
              </w:rPr>
              <w:t>Inventario</w:t>
            </w:r>
          </w:p>
        </w:tc>
      </w:tr>
      <w:tr>
        <w:trPr>
          <w:cantSplit/>
        </w:trPr>
        <w:tc>
          <w:tcPr>
            <w:tcW w:w="748" w:type="dxa"/>
            <w:tcBorders/>
          </w:tcPr>
          <w:p>
            <w:pPr>
              <w:pStyle w:val="Normal"/>
              <w:jc w:val="left"/>
              <w:rPr/>
            </w:pPr>
            <w:r>
              <w:rPr>
                <w:rFonts w:eastAsia="Times New Roman" w:cs="Times New Roman"/>
                <w:sz w:val="20"/>
                <w:szCs w:val="20"/>
              </w:rPr>
              <w:t>6</w:t>
            </w:r>
          </w:p>
        </w:tc>
        <w:tc>
          <w:tcPr>
            <w:tcW w:w="6740" w:type="dxa"/>
            <w:tcBorders/>
          </w:tcPr>
          <w:p>
            <w:pPr>
              <w:pStyle w:val="Normal"/>
              <w:jc w:val="left"/>
              <w:rPr/>
            </w:pPr>
            <w:r>
              <w:rPr>
                <w:rFonts w:eastAsia="Times New Roman" w:cs="Times New Roman"/>
                <w:sz w:val="20"/>
                <w:szCs w:val="20"/>
              </w:rPr>
              <w:t>Compras urgentes o innecesarias sin planificación.</w:t>
            </w:r>
          </w:p>
        </w:tc>
        <w:tc>
          <w:tcPr>
            <w:tcW w:w="1872" w:type="dxa"/>
            <w:tcBorders/>
          </w:tcPr>
          <w:p>
            <w:pPr>
              <w:pStyle w:val="Normal"/>
              <w:jc w:val="left"/>
              <w:rPr/>
            </w:pPr>
            <w:r>
              <w:rPr>
                <w:rFonts w:eastAsia="Times New Roman" w:cs="Times New Roman"/>
                <w:sz w:val="20"/>
                <w:szCs w:val="20"/>
              </w:rPr>
              <w:t>Compras</w:t>
            </w:r>
          </w:p>
        </w:tc>
      </w:tr>
      <w:tr>
        <w:trPr>
          <w:cantSplit/>
        </w:trPr>
        <w:tc>
          <w:tcPr>
            <w:tcW w:w="748" w:type="dxa"/>
            <w:tcBorders/>
          </w:tcPr>
          <w:p>
            <w:pPr>
              <w:pStyle w:val="Normal"/>
              <w:jc w:val="left"/>
              <w:rPr/>
            </w:pPr>
            <w:r>
              <w:rPr>
                <w:rFonts w:eastAsia="Times New Roman" w:cs="Times New Roman"/>
                <w:sz w:val="20"/>
                <w:szCs w:val="20"/>
              </w:rPr>
              <w:t>7</w:t>
            </w:r>
          </w:p>
        </w:tc>
        <w:tc>
          <w:tcPr>
            <w:tcW w:w="6740" w:type="dxa"/>
            <w:tcBorders/>
          </w:tcPr>
          <w:p>
            <w:pPr>
              <w:pStyle w:val="Normal"/>
              <w:jc w:val="left"/>
              <w:rPr/>
            </w:pPr>
            <w:r>
              <w:rPr>
                <w:rFonts w:eastAsia="Times New Roman" w:cs="Times New Roman"/>
                <w:sz w:val="20"/>
                <w:szCs w:val="20"/>
              </w:rPr>
              <w:t>Pérdida de tiempo en la verificación manual de existencias.</w:t>
            </w:r>
          </w:p>
        </w:tc>
        <w:tc>
          <w:tcPr>
            <w:tcW w:w="1872" w:type="dxa"/>
            <w:tcBorders/>
          </w:tcPr>
          <w:p>
            <w:pPr>
              <w:pStyle w:val="Normal"/>
              <w:jc w:val="left"/>
              <w:rPr/>
            </w:pPr>
            <w:r>
              <w:rPr>
                <w:rFonts w:eastAsia="Times New Roman" w:cs="Times New Roman"/>
                <w:sz w:val="20"/>
                <w:szCs w:val="20"/>
              </w:rPr>
              <w:t>Inventario</w:t>
            </w:r>
          </w:p>
        </w:tc>
      </w:tr>
      <w:tr>
        <w:trPr>
          <w:cantSplit/>
        </w:trPr>
        <w:tc>
          <w:tcPr>
            <w:tcW w:w="748" w:type="dxa"/>
            <w:tcBorders/>
          </w:tcPr>
          <w:p>
            <w:pPr>
              <w:pStyle w:val="Normal"/>
              <w:jc w:val="left"/>
              <w:rPr/>
            </w:pPr>
            <w:r>
              <w:rPr>
                <w:rFonts w:eastAsia="Times New Roman" w:cs="Times New Roman"/>
                <w:sz w:val="20"/>
                <w:szCs w:val="20"/>
              </w:rPr>
              <w:t>8</w:t>
            </w:r>
          </w:p>
        </w:tc>
        <w:tc>
          <w:tcPr>
            <w:tcW w:w="6740" w:type="dxa"/>
            <w:tcBorders/>
          </w:tcPr>
          <w:p>
            <w:pPr>
              <w:pStyle w:val="Normal"/>
              <w:jc w:val="left"/>
              <w:rPr/>
            </w:pPr>
            <w:r>
              <w:rPr>
                <w:rFonts w:eastAsia="Times New Roman" w:cs="Times New Roman"/>
                <w:sz w:val="20"/>
                <w:szCs w:val="20"/>
              </w:rPr>
              <w:t>Las ventas de piezas no tienen registro centralizado.</w:t>
            </w:r>
          </w:p>
        </w:tc>
        <w:tc>
          <w:tcPr>
            <w:tcW w:w="1872" w:type="dxa"/>
            <w:tcBorders/>
          </w:tcPr>
          <w:p>
            <w:pPr>
              <w:pStyle w:val="Normal"/>
              <w:jc w:val="left"/>
              <w:rPr/>
            </w:pPr>
            <w:r>
              <w:rPr>
                <w:rFonts w:eastAsia="Times New Roman" w:cs="Times New Roman"/>
                <w:sz w:val="20"/>
                <w:szCs w:val="20"/>
              </w:rPr>
              <w:t>Ventas</w:t>
            </w:r>
          </w:p>
        </w:tc>
      </w:tr>
      <w:tr>
        <w:trPr>
          <w:cantSplit/>
        </w:trPr>
        <w:tc>
          <w:tcPr>
            <w:tcW w:w="748" w:type="dxa"/>
            <w:tcBorders/>
          </w:tcPr>
          <w:p>
            <w:pPr>
              <w:pStyle w:val="Normal"/>
              <w:jc w:val="left"/>
              <w:rPr/>
            </w:pPr>
            <w:r>
              <w:rPr>
                <w:rFonts w:eastAsia="Times New Roman" w:cs="Times New Roman"/>
                <w:sz w:val="20"/>
                <w:szCs w:val="20"/>
              </w:rPr>
              <w:t>9</w:t>
            </w:r>
          </w:p>
        </w:tc>
        <w:tc>
          <w:tcPr>
            <w:tcW w:w="6740" w:type="dxa"/>
            <w:tcBorders/>
          </w:tcPr>
          <w:p>
            <w:pPr>
              <w:pStyle w:val="Normal"/>
              <w:jc w:val="left"/>
              <w:rPr/>
            </w:pPr>
            <w:r>
              <w:rPr>
                <w:rFonts w:eastAsia="Times New Roman" w:cs="Times New Roman"/>
                <w:sz w:val="20"/>
                <w:szCs w:val="20"/>
              </w:rPr>
              <w:t>Las ventas de la cafetería no se integran con el resto del taller.</w:t>
            </w:r>
          </w:p>
        </w:tc>
        <w:tc>
          <w:tcPr>
            <w:tcW w:w="1872" w:type="dxa"/>
            <w:tcBorders/>
          </w:tcPr>
          <w:p>
            <w:pPr>
              <w:pStyle w:val="Normal"/>
              <w:jc w:val="left"/>
              <w:rPr/>
            </w:pPr>
            <w:r>
              <w:rPr>
                <w:rFonts w:eastAsia="Times New Roman" w:cs="Times New Roman"/>
                <w:sz w:val="20"/>
                <w:szCs w:val="20"/>
              </w:rPr>
              <w:t>Ventas</w:t>
            </w:r>
          </w:p>
        </w:tc>
      </w:tr>
      <w:tr>
        <w:trPr>
          <w:cantSplit/>
        </w:trPr>
        <w:tc>
          <w:tcPr>
            <w:tcW w:w="748" w:type="dxa"/>
            <w:tcBorders/>
          </w:tcPr>
          <w:p>
            <w:pPr>
              <w:pStyle w:val="Normal"/>
              <w:jc w:val="left"/>
              <w:rPr/>
            </w:pPr>
            <w:r>
              <w:rPr>
                <w:rFonts w:eastAsia="Times New Roman" w:cs="Times New Roman"/>
                <w:sz w:val="20"/>
                <w:szCs w:val="20"/>
              </w:rPr>
              <w:t>10</w:t>
            </w:r>
          </w:p>
        </w:tc>
        <w:tc>
          <w:tcPr>
            <w:tcW w:w="6740" w:type="dxa"/>
            <w:tcBorders/>
          </w:tcPr>
          <w:p>
            <w:pPr>
              <w:pStyle w:val="Normal"/>
              <w:jc w:val="left"/>
              <w:rPr/>
            </w:pPr>
            <w:r>
              <w:rPr>
                <w:rFonts w:eastAsia="Times New Roman" w:cs="Times New Roman"/>
                <w:sz w:val="20"/>
                <w:szCs w:val="20"/>
              </w:rPr>
              <w:t>Dificultad para generar reportes de ventas.</w:t>
            </w:r>
          </w:p>
        </w:tc>
        <w:tc>
          <w:tcPr>
            <w:tcW w:w="1872" w:type="dxa"/>
            <w:tcBorders/>
          </w:tcPr>
          <w:p>
            <w:pPr>
              <w:pStyle w:val="Normal"/>
              <w:jc w:val="left"/>
              <w:rPr/>
            </w:pPr>
            <w:r>
              <w:rPr>
                <w:rFonts w:eastAsia="Times New Roman" w:cs="Times New Roman"/>
                <w:sz w:val="20"/>
                <w:szCs w:val="20"/>
              </w:rPr>
              <w:t>Ventas</w:t>
            </w:r>
          </w:p>
        </w:tc>
      </w:tr>
      <w:tr>
        <w:trPr>
          <w:cantSplit/>
        </w:trPr>
        <w:tc>
          <w:tcPr>
            <w:tcW w:w="748" w:type="dxa"/>
            <w:tcBorders/>
          </w:tcPr>
          <w:p>
            <w:pPr>
              <w:pStyle w:val="Normal"/>
              <w:jc w:val="left"/>
              <w:rPr/>
            </w:pPr>
            <w:r>
              <w:rPr>
                <w:rFonts w:eastAsia="Times New Roman" w:cs="Times New Roman"/>
                <w:sz w:val="20"/>
                <w:szCs w:val="20"/>
              </w:rPr>
              <w:t>11</w:t>
            </w:r>
          </w:p>
        </w:tc>
        <w:tc>
          <w:tcPr>
            <w:tcW w:w="6740" w:type="dxa"/>
            <w:tcBorders/>
          </w:tcPr>
          <w:p>
            <w:pPr>
              <w:pStyle w:val="Normal"/>
              <w:jc w:val="left"/>
              <w:rPr/>
            </w:pPr>
            <w:r>
              <w:rPr>
                <w:rFonts w:eastAsia="Times New Roman" w:cs="Times New Roman"/>
                <w:sz w:val="20"/>
                <w:szCs w:val="20"/>
              </w:rPr>
              <w:t>Falta de indicadores para decidir.</w:t>
            </w:r>
          </w:p>
        </w:tc>
        <w:tc>
          <w:tcPr>
            <w:tcW w:w="1872" w:type="dxa"/>
            <w:tcBorders/>
          </w:tcPr>
          <w:p>
            <w:pPr>
              <w:pStyle w:val="Normal"/>
              <w:jc w:val="left"/>
              <w:rPr/>
            </w:pPr>
            <w:r>
              <w:rPr>
                <w:rFonts w:eastAsia="Times New Roman" w:cs="Times New Roman"/>
                <w:sz w:val="20"/>
                <w:szCs w:val="20"/>
              </w:rPr>
              <w:t>Gerencia</w:t>
            </w:r>
          </w:p>
        </w:tc>
      </w:tr>
      <w:tr>
        <w:trPr>
          <w:cantSplit/>
        </w:trPr>
        <w:tc>
          <w:tcPr>
            <w:tcW w:w="748" w:type="dxa"/>
            <w:tcBorders/>
          </w:tcPr>
          <w:p>
            <w:pPr>
              <w:pStyle w:val="Normal"/>
              <w:jc w:val="left"/>
              <w:rPr/>
            </w:pPr>
            <w:r>
              <w:rPr>
                <w:rFonts w:eastAsia="Times New Roman" w:cs="Times New Roman"/>
                <w:sz w:val="20"/>
                <w:szCs w:val="20"/>
              </w:rPr>
              <w:t>12</w:t>
            </w:r>
          </w:p>
        </w:tc>
        <w:tc>
          <w:tcPr>
            <w:tcW w:w="6740" w:type="dxa"/>
            <w:tcBorders/>
          </w:tcPr>
          <w:p>
            <w:pPr>
              <w:pStyle w:val="Normal"/>
              <w:jc w:val="left"/>
              <w:rPr/>
            </w:pPr>
            <w:r>
              <w:rPr>
                <w:rFonts w:eastAsia="Times New Roman" w:cs="Times New Roman"/>
                <w:sz w:val="20"/>
                <w:szCs w:val="20"/>
              </w:rPr>
              <w:t>Descoordinación entre producción, administración y cafetería.</w:t>
            </w:r>
          </w:p>
        </w:tc>
        <w:tc>
          <w:tcPr>
            <w:tcW w:w="1872" w:type="dxa"/>
            <w:tcBorders/>
          </w:tcPr>
          <w:p>
            <w:pPr>
              <w:pStyle w:val="Normal"/>
              <w:jc w:val="left"/>
              <w:rPr/>
            </w:pPr>
            <w:r>
              <w:rPr>
                <w:rFonts w:eastAsia="Times New Roman" w:cs="Times New Roman"/>
                <w:sz w:val="20"/>
                <w:szCs w:val="20"/>
              </w:rPr>
              <w:t>Comercial</w:t>
            </w:r>
          </w:p>
        </w:tc>
      </w:tr>
      <w:tr>
        <w:trPr>
          <w:cantSplit/>
        </w:trPr>
        <w:tc>
          <w:tcPr>
            <w:tcW w:w="748" w:type="dxa"/>
            <w:tcBorders/>
          </w:tcPr>
          <w:p>
            <w:pPr>
              <w:pStyle w:val="Normal"/>
              <w:jc w:val="left"/>
              <w:rPr/>
            </w:pPr>
            <w:r>
              <w:rPr>
                <w:rFonts w:eastAsia="Times New Roman" w:cs="Times New Roman"/>
                <w:sz w:val="20"/>
                <w:szCs w:val="20"/>
              </w:rPr>
              <w:t>13</w:t>
            </w:r>
          </w:p>
        </w:tc>
        <w:tc>
          <w:tcPr>
            <w:tcW w:w="6740" w:type="dxa"/>
            <w:tcBorders/>
          </w:tcPr>
          <w:p>
            <w:pPr>
              <w:pStyle w:val="Normal"/>
              <w:jc w:val="left"/>
              <w:rPr/>
            </w:pPr>
            <w:r>
              <w:rPr>
                <w:rFonts w:eastAsia="Times New Roman" w:cs="Times New Roman"/>
                <w:sz w:val="20"/>
                <w:szCs w:val="20"/>
              </w:rPr>
              <w:t>Retrasos en la atención a clientes.</w:t>
            </w:r>
          </w:p>
        </w:tc>
        <w:tc>
          <w:tcPr>
            <w:tcW w:w="1872" w:type="dxa"/>
            <w:tcBorders/>
          </w:tcPr>
          <w:p>
            <w:pPr>
              <w:pStyle w:val="Normal"/>
              <w:jc w:val="left"/>
              <w:rPr/>
            </w:pPr>
            <w:r>
              <w:rPr>
                <w:rFonts w:eastAsia="Times New Roman" w:cs="Times New Roman"/>
                <w:sz w:val="20"/>
                <w:szCs w:val="20"/>
              </w:rPr>
              <w:t>Comercial</w:t>
            </w:r>
          </w:p>
        </w:tc>
      </w:tr>
      <w:tr>
        <w:trPr>
          <w:cantSplit/>
        </w:trPr>
        <w:tc>
          <w:tcPr>
            <w:tcW w:w="748" w:type="dxa"/>
            <w:tcBorders/>
          </w:tcPr>
          <w:p>
            <w:pPr>
              <w:pStyle w:val="Normal"/>
              <w:jc w:val="left"/>
              <w:rPr/>
            </w:pPr>
            <w:r>
              <w:rPr>
                <w:rFonts w:eastAsia="Times New Roman" w:cs="Times New Roman"/>
                <w:sz w:val="20"/>
                <w:szCs w:val="20"/>
              </w:rPr>
              <w:t>14</w:t>
            </w:r>
          </w:p>
        </w:tc>
        <w:tc>
          <w:tcPr>
            <w:tcW w:w="6740" w:type="dxa"/>
            <w:tcBorders/>
          </w:tcPr>
          <w:p>
            <w:pPr>
              <w:pStyle w:val="Normal"/>
              <w:jc w:val="left"/>
              <w:rPr/>
            </w:pPr>
            <w:r>
              <w:rPr>
                <w:rFonts w:eastAsia="Times New Roman" w:cs="Times New Roman"/>
                <w:sz w:val="20"/>
                <w:szCs w:val="20"/>
              </w:rPr>
              <w:t>Dependencia de herramientas externas no integradas.</w:t>
            </w:r>
          </w:p>
        </w:tc>
        <w:tc>
          <w:tcPr>
            <w:tcW w:w="1872" w:type="dxa"/>
            <w:tcBorders/>
          </w:tcPr>
          <w:p>
            <w:pPr>
              <w:pStyle w:val="Normal"/>
              <w:jc w:val="left"/>
              <w:rPr/>
            </w:pPr>
            <w:r>
              <w:rPr>
                <w:rFonts w:eastAsia="Times New Roman" w:cs="Times New Roman"/>
                <w:sz w:val="20"/>
                <w:szCs w:val="20"/>
              </w:rPr>
              <w:t>Todos</w:t>
            </w:r>
          </w:p>
        </w:tc>
      </w:tr>
      <w:tr>
        <w:trPr>
          <w:cantSplit/>
        </w:trPr>
        <w:tc>
          <w:tcPr>
            <w:tcW w:w="748" w:type="dxa"/>
            <w:tcBorders/>
          </w:tcPr>
          <w:p>
            <w:pPr>
              <w:pStyle w:val="Normal"/>
              <w:jc w:val="left"/>
              <w:rPr/>
            </w:pPr>
            <w:r>
              <w:rPr>
                <w:rFonts w:eastAsia="Times New Roman" w:cs="Times New Roman"/>
                <w:sz w:val="20"/>
                <w:szCs w:val="20"/>
              </w:rPr>
              <w:t>15</w:t>
            </w:r>
          </w:p>
        </w:tc>
        <w:tc>
          <w:tcPr>
            <w:tcW w:w="6740" w:type="dxa"/>
            <w:tcBorders/>
          </w:tcPr>
          <w:p>
            <w:pPr>
              <w:pStyle w:val="Normal"/>
              <w:jc w:val="left"/>
              <w:rPr/>
            </w:pPr>
            <w:r>
              <w:rPr>
                <w:rFonts w:eastAsia="Times New Roman" w:cs="Times New Roman"/>
                <w:sz w:val="20"/>
                <w:szCs w:val="20"/>
              </w:rPr>
              <w:t>Dificultad para organizar la demanda de clases.</w:t>
            </w:r>
          </w:p>
        </w:tc>
        <w:tc>
          <w:tcPr>
            <w:tcW w:w="1872" w:type="dxa"/>
            <w:tcBorders/>
          </w:tcPr>
          <w:p>
            <w:pPr>
              <w:pStyle w:val="Normal"/>
              <w:jc w:val="left"/>
              <w:rPr/>
            </w:pPr>
            <w:r>
              <w:rPr>
                <w:rFonts w:eastAsia="Times New Roman" w:cs="Times New Roman"/>
                <w:sz w:val="20"/>
                <w:szCs w:val="20"/>
              </w:rPr>
              <w:t>Comercial</w:t>
            </w:r>
          </w:p>
        </w:tc>
      </w:tr>
      <w:tr>
        <w:trPr>
          <w:cantSplit/>
        </w:trPr>
        <w:tc>
          <w:tcPr>
            <w:tcW w:w="748" w:type="dxa"/>
            <w:tcBorders/>
          </w:tcPr>
          <w:p>
            <w:pPr>
              <w:pStyle w:val="Normal"/>
              <w:jc w:val="left"/>
              <w:rPr/>
            </w:pPr>
            <w:r>
              <w:rPr>
                <w:rFonts w:eastAsia="Times New Roman" w:cs="Times New Roman"/>
                <w:sz w:val="20"/>
                <w:szCs w:val="20"/>
              </w:rPr>
              <w:t>16</w:t>
            </w:r>
          </w:p>
        </w:tc>
        <w:tc>
          <w:tcPr>
            <w:tcW w:w="6740" w:type="dxa"/>
            <w:tcBorders/>
          </w:tcPr>
          <w:p>
            <w:pPr>
              <w:pStyle w:val="Normal"/>
              <w:jc w:val="left"/>
              <w:rPr/>
            </w:pPr>
            <w:r>
              <w:rPr>
                <w:rFonts w:eastAsia="Times New Roman" w:cs="Times New Roman"/>
                <w:sz w:val="20"/>
                <w:szCs w:val="20"/>
              </w:rPr>
              <w:t>No existe historial de asistencia de los alumnos.</w:t>
            </w:r>
          </w:p>
        </w:tc>
        <w:tc>
          <w:tcPr>
            <w:tcW w:w="1872" w:type="dxa"/>
            <w:tcBorders/>
          </w:tcPr>
          <w:p>
            <w:pPr>
              <w:pStyle w:val="Normal"/>
              <w:jc w:val="left"/>
              <w:rPr/>
            </w:pPr>
            <w:r>
              <w:rPr>
                <w:rFonts w:eastAsia="Times New Roman" w:cs="Times New Roman"/>
                <w:sz w:val="20"/>
                <w:szCs w:val="20"/>
              </w:rPr>
              <w:t>Comercial</w:t>
            </w:r>
          </w:p>
        </w:tc>
      </w:tr>
      <w:tr>
        <w:trPr>
          <w:cantSplit/>
        </w:trPr>
        <w:tc>
          <w:tcPr>
            <w:tcW w:w="748" w:type="dxa"/>
            <w:tcBorders/>
          </w:tcPr>
          <w:p>
            <w:pPr>
              <w:pStyle w:val="Normal"/>
              <w:jc w:val="left"/>
              <w:rPr/>
            </w:pPr>
            <w:r>
              <w:rPr>
                <w:rFonts w:eastAsia="Times New Roman" w:cs="Times New Roman"/>
                <w:sz w:val="20"/>
                <w:szCs w:val="20"/>
              </w:rPr>
              <w:t>17</w:t>
            </w:r>
          </w:p>
        </w:tc>
        <w:tc>
          <w:tcPr>
            <w:tcW w:w="6740" w:type="dxa"/>
            <w:tcBorders/>
          </w:tcPr>
          <w:p>
            <w:pPr>
              <w:pStyle w:val="Normal"/>
              <w:jc w:val="left"/>
              <w:rPr/>
            </w:pPr>
            <w:r>
              <w:rPr>
                <w:rFonts w:eastAsia="Times New Roman" w:cs="Times New Roman"/>
                <w:sz w:val="20"/>
                <w:szCs w:val="20"/>
              </w:rPr>
              <w:t>No hay control de pagos y morosidad de los alumnos.</w:t>
            </w:r>
          </w:p>
        </w:tc>
        <w:tc>
          <w:tcPr>
            <w:tcW w:w="1872" w:type="dxa"/>
            <w:tcBorders/>
          </w:tcPr>
          <w:p>
            <w:pPr>
              <w:pStyle w:val="Normal"/>
              <w:jc w:val="left"/>
              <w:rPr/>
            </w:pPr>
            <w:r>
              <w:rPr>
                <w:rFonts w:eastAsia="Times New Roman" w:cs="Times New Roman"/>
                <w:sz w:val="20"/>
                <w:szCs w:val="20"/>
              </w:rPr>
              <w:t>Ventas</w:t>
            </w:r>
          </w:p>
        </w:tc>
      </w:tr>
      <w:tr>
        <w:trPr>
          <w:cantSplit/>
        </w:trPr>
        <w:tc>
          <w:tcPr>
            <w:tcW w:w="748" w:type="dxa"/>
            <w:tcBorders/>
          </w:tcPr>
          <w:p>
            <w:pPr>
              <w:pStyle w:val="Normal"/>
              <w:jc w:val="left"/>
              <w:rPr/>
            </w:pPr>
            <w:r>
              <w:rPr>
                <w:rFonts w:eastAsia="Times New Roman" w:cs="Times New Roman"/>
                <w:sz w:val="20"/>
                <w:szCs w:val="20"/>
              </w:rPr>
              <w:t>18</w:t>
            </w:r>
          </w:p>
        </w:tc>
        <w:tc>
          <w:tcPr>
            <w:tcW w:w="6740" w:type="dxa"/>
            <w:tcBorders/>
          </w:tcPr>
          <w:p>
            <w:pPr>
              <w:pStyle w:val="Normal"/>
              <w:jc w:val="left"/>
              <w:rPr/>
            </w:pPr>
            <w:r>
              <w:rPr>
                <w:rFonts w:eastAsia="Times New Roman" w:cs="Times New Roman"/>
                <w:sz w:val="20"/>
                <w:szCs w:val="20"/>
              </w:rPr>
              <w:t>La información de clientes y alumnos está dispersa.</w:t>
            </w:r>
          </w:p>
        </w:tc>
        <w:tc>
          <w:tcPr>
            <w:tcW w:w="1872" w:type="dxa"/>
            <w:tcBorders/>
          </w:tcPr>
          <w:p>
            <w:pPr>
              <w:pStyle w:val="Normal"/>
              <w:jc w:val="left"/>
              <w:rPr/>
            </w:pPr>
            <w:r>
              <w:rPr>
                <w:rFonts w:eastAsia="Times New Roman" w:cs="Times New Roman"/>
                <w:sz w:val="20"/>
                <w:szCs w:val="20"/>
              </w:rPr>
              <w:t>Comercial</w:t>
            </w:r>
          </w:p>
        </w:tc>
      </w:tr>
      <w:tr>
        <w:trPr>
          <w:cantSplit/>
        </w:trPr>
        <w:tc>
          <w:tcPr>
            <w:tcW w:w="748" w:type="dxa"/>
            <w:tcBorders/>
          </w:tcPr>
          <w:p>
            <w:pPr>
              <w:pStyle w:val="Normal"/>
              <w:jc w:val="left"/>
              <w:rPr/>
            </w:pPr>
            <w:r>
              <w:rPr>
                <w:rFonts w:eastAsia="Times New Roman" w:cs="Times New Roman"/>
                <w:sz w:val="20"/>
                <w:szCs w:val="20"/>
              </w:rPr>
              <w:t>19</w:t>
            </w:r>
          </w:p>
        </w:tc>
        <w:tc>
          <w:tcPr>
            <w:tcW w:w="6740" w:type="dxa"/>
            <w:tcBorders/>
          </w:tcPr>
          <w:p>
            <w:pPr>
              <w:pStyle w:val="Normal"/>
              <w:jc w:val="left"/>
              <w:rPr/>
            </w:pPr>
            <w:r>
              <w:rPr>
                <w:rFonts w:eastAsia="Times New Roman" w:cs="Times New Roman"/>
                <w:sz w:val="20"/>
                <w:szCs w:val="20"/>
              </w:rPr>
              <w:t>No hay registro de pedidos personalizados.</w:t>
            </w:r>
          </w:p>
        </w:tc>
        <w:tc>
          <w:tcPr>
            <w:tcW w:w="1872" w:type="dxa"/>
            <w:tcBorders/>
          </w:tcPr>
          <w:p>
            <w:pPr>
              <w:pStyle w:val="Normal"/>
              <w:jc w:val="left"/>
              <w:rPr/>
            </w:pPr>
            <w:r>
              <w:rPr>
                <w:rFonts w:eastAsia="Times New Roman" w:cs="Times New Roman"/>
                <w:sz w:val="20"/>
                <w:szCs w:val="20"/>
              </w:rPr>
              <w:t>Ventas</w:t>
            </w:r>
          </w:p>
        </w:tc>
      </w:tr>
      <w:tr>
        <w:trPr>
          <w:cantSplit/>
        </w:trPr>
        <w:tc>
          <w:tcPr>
            <w:tcW w:w="748" w:type="dxa"/>
            <w:tcBorders/>
          </w:tcPr>
          <w:p>
            <w:pPr>
              <w:pStyle w:val="Normal"/>
              <w:jc w:val="left"/>
              <w:rPr/>
            </w:pPr>
            <w:r>
              <w:rPr>
                <w:rFonts w:eastAsia="Times New Roman" w:cs="Times New Roman"/>
                <w:sz w:val="20"/>
                <w:szCs w:val="20"/>
              </w:rPr>
              <w:t>20</w:t>
            </w:r>
          </w:p>
        </w:tc>
        <w:tc>
          <w:tcPr>
            <w:tcW w:w="6740" w:type="dxa"/>
            <w:tcBorders/>
          </w:tcPr>
          <w:p>
            <w:pPr>
              <w:pStyle w:val="Normal"/>
              <w:jc w:val="left"/>
              <w:rPr/>
            </w:pPr>
            <w:r>
              <w:rPr>
                <w:rFonts w:eastAsia="Times New Roman" w:cs="Times New Roman"/>
                <w:sz w:val="20"/>
                <w:szCs w:val="20"/>
              </w:rPr>
              <w:t>Duplicidad de información y errores de registro.</w:t>
            </w:r>
          </w:p>
        </w:tc>
        <w:tc>
          <w:tcPr>
            <w:tcW w:w="1872" w:type="dxa"/>
            <w:tcBorders/>
          </w:tcPr>
          <w:p>
            <w:pPr>
              <w:pStyle w:val="Normal"/>
              <w:jc w:val="left"/>
              <w:rPr/>
            </w:pPr>
            <w:r>
              <w:rPr>
                <w:rFonts w:eastAsia="Times New Roman" w:cs="Times New Roman"/>
                <w:sz w:val="20"/>
                <w:szCs w:val="20"/>
              </w:rPr>
              <w:t>Todos</w:t>
            </w:r>
          </w:p>
        </w:tc>
      </w:tr>
      <w:tr>
        <w:trPr>
          <w:cantSplit/>
        </w:trPr>
        <w:tc>
          <w:tcPr>
            <w:tcW w:w="748" w:type="dxa"/>
            <w:tcBorders>
              <w:bottom w:val="single" w:sz="8" w:space="0" w:color="000000"/>
            </w:tcBorders>
          </w:tcPr>
          <w:p>
            <w:pPr>
              <w:pStyle w:val="Normal"/>
              <w:jc w:val="left"/>
              <w:rPr/>
            </w:pPr>
            <w:r>
              <w:rPr>
                <w:rFonts w:eastAsia="Times New Roman" w:cs="Times New Roman"/>
                <w:sz w:val="20"/>
                <w:szCs w:val="20"/>
              </w:rPr>
              <w:t>21</w:t>
            </w:r>
          </w:p>
        </w:tc>
        <w:tc>
          <w:tcPr>
            <w:tcW w:w="6740" w:type="dxa"/>
            <w:tcBorders>
              <w:bottom w:val="single" w:sz="8" w:space="0" w:color="000000"/>
            </w:tcBorders>
          </w:tcPr>
          <w:p>
            <w:pPr>
              <w:pStyle w:val="Normal"/>
              <w:jc w:val="left"/>
              <w:rPr/>
            </w:pPr>
            <w:r>
              <w:rPr>
                <w:rFonts w:eastAsia="Times New Roman" w:cs="Times New Roman"/>
                <w:sz w:val="20"/>
                <w:szCs w:val="20"/>
              </w:rPr>
              <w:t>Riesgo de pérdida de datos sin respaldos.</w:t>
            </w:r>
          </w:p>
        </w:tc>
        <w:tc>
          <w:tcPr>
            <w:tcW w:w="1872" w:type="dxa"/>
            <w:tcBorders>
              <w:bottom w:val="single" w:sz="8" w:space="0" w:color="000000"/>
            </w:tcBorders>
          </w:tcPr>
          <w:p>
            <w:pPr>
              <w:pStyle w:val="Normal"/>
              <w:jc w:val="left"/>
              <w:rPr/>
            </w:pPr>
            <w:r>
              <w:rPr>
                <w:rFonts w:eastAsia="Times New Roman" w:cs="Times New Roman"/>
                <w:sz w:val="20"/>
                <w:szCs w:val="20"/>
              </w:rPr>
              <w:t>Todos</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Tomado del informe de perfil anterior del grupo, construido a partir de la entrevista (Anexo A).</w:t>
      </w:r>
    </w:p>
    <w:p>
      <w:pPr>
        <w:pStyle w:val="Heading3"/>
        <w:rPr/>
      </w:pPr>
      <w:bookmarkStart w:id="60" w:name="__RefHeading___Toc9495_485734098"/>
      <w:bookmarkEnd w:id="60"/>
      <w:r>
        <w:rPr/>
        <w:t>1.2 Depurar problemas</w:t>
      </w:r>
    </w:p>
    <w:p>
      <w:pPr>
        <w:pStyle w:val="Normal"/>
        <w:spacing w:lineRule="auto" w:line="480" w:before="0" w:after="0"/>
        <w:ind w:firstLine="720"/>
        <w:jc w:val="left"/>
        <w:rPr/>
      </w:pPr>
      <w:r>
        <w:rPr>
          <w:rFonts w:eastAsia="Times New Roman" w:cs="Times New Roman"/>
        </w:rPr>
        <w:t>Se agruparon los problemas que eran consecuencia de otro (por ejemplo, la falta de materiales es consecuencia de no tener inventario) y se separaron los que corresponden al ciclo IV (cafetería, mensualidades, pedidos personalizados y reportes).</w:t>
      </w:r>
    </w:p>
    <w:p>
      <w:pPr>
        <w:pStyle w:val="Normal"/>
        <w:keepNext w:val="true"/>
        <w:spacing w:before="240" w:after="0"/>
        <w:rPr/>
      </w:pPr>
      <w:r>
        <w:rPr>
          <w:rFonts w:eastAsia="Times New Roman" w:cs="Times New Roman"/>
          <w:b/>
          <w:bCs/>
        </w:rPr>
        <w:t>Tabla 11</w:t>
      </w:r>
    </w:p>
    <w:p>
      <w:pPr>
        <w:pStyle w:val="Normal"/>
        <w:keepNext w:val="true"/>
        <w:spacing w:before="0" w:after="120"/>
        <w:rPr/>
      </w:pPr>
      <w:r>
        <w:rPr>
          <w:rFonts w:eastAsia="Times New Roman" w:cs="Times New Roman"/>
          <w:i/>
          <w:iCs/>
        </w:rPr>
        <w:t>Depuración de problemas</w:t>
      </w:r>
    </w:p>
    <w:tbl>
      <w:tblPr>
        <w:tblW w:w="9360" w:type="dxa"/>
        <w:jc w:val="left"/>
        <w:tblInd w:w="90" w:type="dxa"/>
        <w:tblLayout w:type="fixed"/>
        <w:tblCellMar>
          <w:top w:w="50" w:type="dxa"/>
          <w:left w:w="90" w:type="dxa"/>
          <w:bottom w:w="50" w:type="dxa"/>
          <w:right w:w="90" w:type="dxa"/>
        </w:tblCellMar>
      </w:tblPr>
      <w:tblGrid>
        <w:gridCol w:w="2059"/>
        <w:gridCol w:w="1872"/>
        <w:gridCol w:w="5429"/>
      </w:tblGrid>
      <w:tr>
        <w:trPr>
          <w:tblHeader w:val="true"/>
        </w:trPr>
        <w:tc>
          <w:tcPr>
            <w:tcW w:w="2059" w:type="dxa"/>
            <w:tcBorders>
              <w:top w:val="single" w:sz="8" w:space="0" w:color="000000"/>
              <w:bottom w:val="single" w:sz="8" w:space="0" w:color="000000"/>
            </w:tcBorders>
          </w:tcPr>
          <w:p>
            <w:pPr>
              <w:pStyle w:val="Normal"/>
              <w:jc w:val="left"/>
              <w:rPr/>
            </w:pPr>
            <w:r>
              <w:rPr>
                <w:rFonts w:eastAsia="Times New Roman" w:cs="Times New Roman"/>
                <w:b/>
                <w:bCs/>
                <w:sz w:val="20"/>
                <w:szCs w:val="20"/>
              </w:rPr>
              <w:t>Problemas</w:t>
            </w:r>
          </w:p>
        </w:tc>
        <w:tc>
          <w:tcPr>
            <w:tcW w:w="1872" w:type="dxa"/>
            <w:tcBorders>
              <w:top w:val="single" w:sz="8" w:space="0" w:color="000000"/>
              <w:bottom w:val="single" w:sz="8" w:space="0" w:color="000000"/>
            </w:tcBorders>
          </w:tcPr>
          <w:p>
            <w:pPr>
              <w:pStyle w:val="Normal"/>
              <w:jc w:val="left"/>
              <w:rPr/>
            </w:pPr>
            <w:r>
              <w:rPr>
                <w:rFonts w:eastAsia="Times New Roman" w:cs="Times New Roman"/>
                <w:b/>
                <w:bCs/>
                <w:sz w:val="20"/>
                <w:szCs w:val="20"/>
              </w:rPr>
              <w:t>Acción</w:t>
            </w:r>
          </w:p>
        </w:tc>
        <w:tc>
          <w:tcPr>
            <w:tcW w:w="5429" w:type="dxa"/>
            <w:tcBorders>
              <w:top w:val="single" w:sz="8" w:space="0" w:color="000000"/>
              <w:bottom w:val="single" w:sz="8" w:space="0" w:color="000000"/>
            </w:tcBorders>
          </w:tcPr>
          <w:p>
            <w:pPr>
              <w:pStyle w:val="Normal"/>
              <w:jc w:val="left"/>
              <w:rPr/>
            </w:pPr>
            <w:r>
              <w:rPr>
                <w:rFonts w:eastAsia="Times New Roman" w:cs="Times New Roman"/>
                <w:b/>
                <w:bCs/>
                <w:sz w:val="20"/>
                <w:szCs w:val="20"/>
              </w:rPr>
              <w:t>Justificación</w:t>
            </w:r>
          </w:p>
        </w:tc>
      </w:tr>
      <w:tr>
        <w:trPr>
          <w:cantSplit/>
        </w:trPr>
        <w:tc>
          <w:tcPr>
            <w:tcW w:w="2059" w:type="dxa"/>
            <w:tcBorders/>
          </w:tcPr>
          <w:p>
            <w:pPr>
              <w:pStyle w:val="Normal"/>
              <w:jc w:val="left"/>
              <w:rPr/>
            </w:pPr>
            <w:r>
              <w:rPr>
                <w:rFonts w:eastAsia="Times New Roman" w:cs="Times New Roman"/>
                <w:sz w:val="20"/>
                <w:szCs w:val="20"/>
              </w:rPr>
              <w:t>1, 2, 3, 15</w:t>
            </w:r>
          </w:p>
        </w:tc>
        <w:tc>
          <w:tcPr>
            <w:tcW w:w="1872" w:type="dxa"/>
            <w:tcBorders/>
          </w:tcPr>
          <w:p>
            <w:pPr>
              <w:pStyle w:val="Normal"/>
              <w:jc w:val="left"/>
              <w:rPr/>
            </w:pPr>
            <w:r>
              <w:rPr>
                <w:rFonts w:eastAsia="Times New Roman" w:cs="Times New Roman"/>
                <w:sz w:val="20"/>
                <w:szCs w:val="20"/>
              </w:rPr>
              <w:t>Unir</w:t>
            </w:r>
          </w:p>
        </w:tc>
        <w:tc>
          <w:tcPr>
            <w:tcW w:w="5429" w:type="dxa"/>
            <w:tcBorders/>
          </w:tcPr>
          <w:p>
            <w:pPr>
              <w:pStyle w:val="Normal"/>
              <w:jc w:val="left"/>
              <w:rPr/>
            </w:pPr>
            <w:r>
              <w:rPr>
                <w:rFonts w:eastAsia="Times New Roman" w:cs="Times New Roman"/>
                <w:sz w:val="20"/>
                <w:szCs w:val="20"/>
              </w:rPr>
              <w:t>Todos nacen de llevar horarios y reservas en Excel.</w:t>
            </w:r>
          </w:p>
        </w:tc>
      </w:tr>
      <w:tr>
        <w:trPr>
          <w:cantSplit/>
        </w:trPr>
        <w:tc>
          <w:tcPr>
            <w:tcW w:w="2059" w:type="dxa"/>
            <w:tcBorders/>
          </w:tcPr>
          <w:p>
            <w:pPr>
              <w:pStyle w:val="Normal"/>
              <w:jc w:val="left"/>
              <w:rPr/>
            </w:pPr>
            <w:r>
              <w:rPr>
                <w:rFonts w:eastAsia="Times New Roman" w:cs="Times New Roman"/>
                <w:sz w:val="20"/>
                <w:szCs w:val="20"/>
              </w:rPr>
              <w:t>4, 5, 6, 7</w:t>
            </w:r>
          </w:p>
        </w:tc>
        <w:tc>
          <w:tcPr>
            <w:tcW w:w="1872" w:type="dxa"/>
            <w:tcBorders/>
          </w:tcPr>
          <w:p>
            <w:pPr>
              <w:pStyle w:val="Normal"/>
              <w:jc w:val="left"/>
              <w:rPr/>
            </w:pPr>
            <w:r>
              <w:rPr>
                <w:rFonts w:eastAsia="Times New Roman" w:cs="Times New Roman"/>
                <w:sz w:val="20"/>
                <w:szCs w:val="20"/>
              </w:rPr>
              <w:t>Unir</w:t>
            </w:r>
          </w:p>
        </w:tc>
        <w:tc>
          <w:tcPr>
            <w:tcW w:w="5429" w:type="dxa"/>
            <w:tcBorders/>
          </w:tcPr>
          <w:p>
            <w:pPr>
              <w:pStyle w:val="Normal"/>
              <w:jc w:val="left"/>
              <w:rPr/>
            </w:pPr>
            <w:r>
              <w:rPr>
                <w:rFonts w:eastAsia="Times New Roman" w:cs="Times New Roman"/>
                <w:sz w:val="20"/>
                <w:szCs w:val="20"/>
              </w:rPr>
              <w:t>Son consecuencias de no tener inventario ni kardex.</w:t>
            </w:r>
          </w:p>
        </w:tc>
      </w:tr>
      <w:tr>
        <w:trPr>
          <w:cantSplit/>
        </w:trPr>
        <w:tc>
          <w:tcPr>
            <w:tcW w:w="2059" w:type="dxa"/>
            <w:tcBorders/>
          </w:tcPr>
          <w:p>
            <w:pPr>
              <w:pStyle w:val="Normal"/>
              <w:jc w:val="left"/>
              <w:rPr/>
            </w:pPr>
            <w:r>
              <w:rPr>
                <w:rFonts w:eastAsia="Times New Roman" w:cs="Times New Roman"/>
                <w:sz w:val="20"/>
                <w:szCs w:val="20"/>
              </w:rPr>
              <w:t>8, 10, 11</w:t>
            </w:r>
          </w:p>
        </w:tc>
        <w:tc>
          <w:tcPr>
            <w:tcW w:w="1872" w:type="dxa"/>
            <w:tcBorders/>
          </w:tcPr>
          <w:p>
            <w:pPr>
              <w:pStyle w:val="Normal"/>
              <w:jc w:val="left"/>
              <w:rPr/>
            </w:pPr>
            <w:r>
              <w:rPr>
                <w:rFonts w:eastAsia="Times New Roman" w:cs="Times New Roman"/>
                <w:sz w:val="20"/>
                <w:szCs w:val="20"/>
              </w:rPr>
              <w:t>Unir</w:t>
            </w:r>
          </w:p>
        </w:tc>
        <w:tc>
          <w:tcPr>
            <w:tcW w:w="5429" w:type="dxa"/>
            <w:tcBorders/>
          </w:tcPr>
          <w:p>
            <w:pPr>
              <w:pStyle w:val="Normal"/>
              <w:jc w:val="left"/>
              <w:rPr/>
            </w:pPr>
            <w:r>
              <w:rPr>
                <w:rFonts w:eastAsia="Times New Roman" w:cs="Times New Roman"/>
                <w:sz w:val="20"/>
                <w:szCs w:val="20"/>
              </w:rPr>
              <w:t>Sin registro de ventas no hay reportes ni indicadores.</w:t>
            </w:r>
          </w:p>
        </w:tc>
      </w:tr>
      <w:tr>
        <w:trPr>
          <w:cantSplit/>
        </w:trPr>
        <w:tc>
          <w:tcPr>
            <w:tcW w:w="2059" w:type="dxa"/>
            <w:tcBorders/>
          </w:tcPr>
          <w:p>
            <w:pPr>
              <w:pStyle w:val="Normal"/>
              <w:jc w:val="left"/>
              <w:rPr/>
            </w:pPr>
            <w:r>
              <w:rPr>
                <w:rFonts w:eastAsia="Times New Roman" w:cs="Times New Roman"/>
                <w:sz w:val="20"/>
                <w:szCs w:val="20"/>
              </w:rPr>
              <w:t>12, 13, 14, 18, 20</w:t>
            </w:r>
          </w:p>
        </w:tc>
        <w:tc>
          <w:tcPr>
            <w:tcW w:w="1872" w:type="dxa"/>
            <w:tcBorders/>
          </w:tcPr>
          <w:p>
            <w:pPr>
              <w:pStyle w:val="Normal"/>
              <w:jc w:val="left"/>
              <w:rPr/>
            </w:pPr>
            <w:r>
              <w:rPr>
                <w:rFonts w:eastAsia="Times New Roman" w:cs="Times New Roman"/>
                <w:sz w:val="20"/>
                <w:szCs w:val="20"/>
              </w:rPr>
              <w:t>Unir</w:t>
            </w:r>
          </w:p>
        </w:tc>
        <w:tc>
          <w:tcPr>
            <w:tcW w:w="5429" w:type="dxa"/>
            <w:tcBorders/>
          </w:tcPr>
          <w:p>
            <w:pPr>
              <w:pStyle w:val="Normal"/>
              <w:jc w:val="left"/>
              <w:rPr/>
            </w:pPr>
            <w:r>
              <w:rPr>
                <w:rFonts w:eastAsia="Times New Roman" w:cs="Times New Roman"/>
                <w:sz w:val="20"/>
                <w:szCs w:val="20"/>
              </w:rPr>
              <w:t>Información dispersa en herramientas que no se comunican.</w:t>
            </w:r>
          </w:p>
        </w:tc>
      </w:tr>
      <w:tr>
        <w:trPr>
          <w:cantSplit/>
        </w:trPr>
        <w:tc>
          <w:tcPr>
            <w:tcW w:w="2059" w:type="dxa"/>
            <w:tcBorders/>
          </w:tcPr>
          <w:p>
            <w:pPr>
              <w:pStyle w:val="Normal"/>
              <w:jc w:val="left"/>
              <w:rPr/>
            </w:pPr>
            <w:r>
              <w:rPr>
                <w:rFonts w:eastAsia="Times New Roman" w:cs="Times New Roman"/>
                <w:sz w:val="20"/>
                <w:szCs w:val="20"/>
              </w:rPr>
              <w:t>16</w:t>
            </w:r>
          </w:p>
        </w:tc>
        <w:tc>
          <w:tcPr>
            <w:tcW w:w="1872" w:type="dxa"/>
            <w:tcBorders/>
          </w:tcPr>
          <w:p>
            <w:pPr>
              <w:pStyle w:val="Normal"/>
              <w:jc w:val="left"/>
              <w:rPr/>
            </w:pPr>
            <w:r>
              <w:rPr>
                <w:rFonts w:eastAsia="Times New Roman" w:cs="Times New Roman"/>
                <w:sz w:val="20"/>
                <w:szCs w:val="20"/>
              </w:rPr>
              <w:t>Mantener</w:t>
            </w:r>
          </w:p>
        </w:tc>
        <w:tc>
          <w:tcPr>
            <w:tcW w:w="5429" w:type="dxa"/>
            <w:tcBorders/>
          </w:tcPr>
          <w:p>
            <w:pPr>
              <w:pStyle w:val="Normal"/>
              <w:jc w:val="left"/>
              <w:rPr/>
            </w:pPr>
            <w:r>
              <w:rPr>
                <w:rFonts w:eastAsia="Times New Roman" w:cs="Times New Roman"/>
                <w:sz w:val="20"/>
                <w:szCs w:val="20"/>
              </w:rPr>
              <w:t>Problema propio del proceso de clases.</w:t>
            </w:r>
          </w:p>
        </w:tc>
      </w:tr>
      <w:tr>
        <w:trPr>
          <w:cantSplit/>
        </w:trPr>
        <w:tc>
          <w:tcPr>
            <w:tcW w:w="2059" w:type="dxa"/>
            <w:tcBorders/>
          </w:tcPr>
          <w:p>
            <w:pPr>
              <w:pStyle w:val="Normal"/>
              <w:jc w:val="left"/>
              <w:rPr/>
            </w:pPr>
            <w:r>
              <w:rPr>
                <w:rFonts w:eastAsia="Times New Roman" w:cs="Times New Roman"/>
                <w:sz w:val="20"/>
                <w:szCs w:val="20"/>
              </w:rPr>
              <w:t>21</w:t>
            </w:r>
          </w:p>
        </w:tc>
        <w:tc>
          <w:tcPr>
            <w:tcW w:w="1872" w:type="dxa"/>
            <w:tcBorders/>
          </w:tcPr>
          <w:p>
            <w:pPr>
              <w:pStyle w:val="Normal"/>
              <w:jc w:val="left"/>
              <w:rPr/>
            </w:pPr>
            <w:r>
              <w:rPr>
                <w:rFonts w:eastAsia="Times New Roman" w:cs="Times New Roman"/>
                <w:sz w:val="20"/>
                <w:szCs w:val="20"/>
              </w:rPr>
              <w:t>Mantener</w:t>
            </w:r>
          </w:p>
        </w:tc>
        <w:tc>
          <w:tcPr>
            <w:tcW w:w="5429" w:type="dxa"/>
            <w:tcBorders/>
          </w:tcPr>
          <w:p>
            <w:pPr>
              <w:pStyle w:val="Normal"/>
              <w:jc w:val="left"/>
              <w:rPr/>
            </w:pPr>
            <w:r>
              <w:rPr>
                <w:rFonts w:eastAsia="Times New Roman" w:cs="Times New Roman"/>
                <w:sz w:val="20"/>
                <w:szCs w:val="20"/>
              </w:rPr>
              <w:t>Riesgo técnico que el sistema resuelve con la nube y respaldos.</w:t>
            </w:r>
          </w:p>
        </w:tc>
      </w:tr>
      <w:tr>
        <w:trPr>
          <w:cantSplit/>
        </w:trPr>
        <w:tc>
          <w:tcPr>
            <w:tcW w:w="2059" w:type="dxa"/>
            <w:tcBorders>
              <w:bottom w:val="single" w:sz="8" w:space="0" w:color="000000"/>
            </w:tcBorders>
          </w:tcPr>
          <w:p>
            <w:pPr>
              <w:pStyle w:val="Normal"/>
              <w:jc w:val="left"/>
              <w:rPr/>
            </w:pPr>
            <w:r>
              <w:rPr>
                <w:rFonts w:eastAsia="Times New Roman" w:cs="Times New Roman"/>
                <w:sz w:val="20"/>
                <w:szCs w:val="20"/>
              </w:rPr>
              <w:t>9, 17, 19</w:t>
            </w:r>
          </w:p>
        </w:tc>
        <w:tc>
          <w:tcPr>
            <w:tcW w:w="1872" w:type="dxa"/>
            <w:tcBorders>
              <w:bottom w:val="single" w:sz="8" w:space="0" w:color="000000"/>
            </w:tcBorders>
          </w:tcPr>
          <w:p>
            <w:pPr>
              <w:pStyle w:val="Normal"/>
              <w:jc w:val="left"/>
              <w:rPr/>
            </w:pPr>
            <w:r>
              <w:rPr>
                <w:rFonts w:eastAsia="Times New Roman" w:cs="Times New Roman"/>
                <w:sz w:val="20"/>
                <w:szCs w:val="20"/>
              </w:rPr>
              <w:t>Postergar al ciclo IV</w:t>
            </w:r>
          </w:p>
        </w:tc>
        <w:tc>
          <w:tcPr>
            <w:tcW w:w="5429" w:type="dxa"/>
            <w:tcBorders>
              <w:bottom w:val="single" w:sz="8" w:space="0" w:color="000000"/>
            </w:tcBorders>
          </w:tcPr>
          <w:p>
            <w:pPr>
              <w:pStyle w:val="Normal"/>
              <w:jc w:val="left"/>
              <w:rPr/>
            </w:pPr>
            <w:r>
              <w:rPr>
                <w:rFonts w:eastAsia="Times New Roman" w:cs="Times New Roman"/>
                <w:sz w:val="20"/>
                <w:szCs w:val="20"/>
              </w:rPr>
              <w:t>Cafetería, cobro de mensualidades y pedidos personalizados.</w:t>
            </w:r>
          </w:p>
        </w:tc>
      </w:tr>
    </w:tbl>
    <w:p>
      <w:pPr>
        <w:pStyle w:val="Normal"/>
        <w:rPr/>
      </w:pPr>
      <w:r>
        <w:rPr/>
      </w:r>
    </w:p>
    <w:p>
      <w:pPr>
        <w:pStyle w:val="Heading3"/>
        <w:rPr/>
      </w:pPr>
      <w:bookmarkStart w:id="61" w:name="__RefHeading___Toc9497_485734098"/>
      <w:bookmarkEnd w:id="61"/>
      <w:r>
        <w:rPr/>
        <w:t>1.3 Lista final de problemas</w:t>
      </w:r>
    </w:p>
    <w:p>
      <w:pPr>
        <w:pStyle w:val="ListParagraph"/>
        <w:numPr>
          <w:ilvl w:val="0"/>
          <w:numId w:val="1"/>
        </w:numPr>
        <w:spacing w:lineRule="auto" w:line="360" w:before="0" w:after="60"/>
        <w:rPr/>
      </w:pPr>
      <w:r>
        <w:rPr>
          <w:rFonts w:eastAsia="Times New Roman" w:cs="Times New Roman"/>
        </w:rPr>
        <w:t>P1. Horarios y reservas manuales: sin cupos en tiempo real y con dobles reservas.</w:t>
      </w:r>
    </w:p>
    <w:p>
      <w:pPr>
        <w:pStyle w:val="ListParagraph"/>
        <w:numPr>
          <w:ilvl w:val="0"/>
          <w:numId w:val="1"/>
        </w:numPr>
        <w:spacing w:lineRule="auto" w:line="360" w:before="0" w:after="60"/>
        <w:rPr/>
      </w:pPr>
      <w:r>
        <w:rPr>
          <w:rFonts w:eastAsia="Times New Roman" w:cs="Times New Roman"/>
        </w:rPr>
        <w:t>P2. Sin historial de asistencia de los alumnos.</w:t>
      </w:r>
    </w:p>
    <w:p>
      <w:pPr>
        <w:pStyle w:val="ListParagraph"/>
        <w:numPr>
          <w:ilvl w:val="0"/>
          <w:numId w:val="1"/>
        </w:numPr>
        <w:spacing w:lineRule="auto" w:line="360" w:before="0" w:after="60"/>
        <w:rPr/>
      </w:pPr>
      <w:r>
        <w:rPr>
          <w:rFonts w:eastAsia="Times New Roman" w:cs="Times New Roman"/>
        </w:rPr>
        <w:t>P3. Inventario de materiales sin registro: faltantes y compras urgentes.</w:t>
      </w:r>
    </w:p>
    <w:p>
      <w:pPr>
        <w:pStyle w:val="ListParagraph"/>
        <w:numPr>
          <w:ilvl w:val="0"/>
          <w:numId w:val="1"/>
        </w:numPr>
        <w:spacing w:lineRule="auto" w:line="360" w:before="0" w:after="60"/>
        <w:rPr/>
      </w:pPr>
      <w:r>
        <w:rPr>
          <w:rFonts w:eastAsia="Times New Roman" w:cs="Times New Roman"/>
        </w:rPr>
        <w:t>P4. Ventas de piezas sin registro, sin nota numerada y sin cierre de caja.</w:t>
      </w:r>
    </w:p>
    <w:p>
      <w:pPr>
        <w:pStyle w:val="ListParagraph"/>
        <w:numPr>
          <w:ilvl w:val="0"/>
          <w:numId w:val="1"/>
        </w:numPr>
        <w:spacing w:lineRule="auto" w:line="360" w:before="0" w:after="60"/>
        <w:rPr/>
      </w:pPr>
      <w:r>
        <w:rPr>
          <w:rFonts w:eastAsia="Times New Roman" w:cs="Times New Roman"/>
        </w:rPr>
        <w:t>P5. Información dispersa en herramientas no integradas y sin control de acceso.</w:t>
      </w:r>
    </w:p>
    <w:p>
      <w:pPr>
        <w:pStyle w:val="ListParagraph"/>
        <w:numPr>
          <w:ilvl w:val="0"/>
          <w:numId w:val="1"/>
        </w:numPr>
        <w:spacing w:lineRule="auto" w:line="360" w:before="0" w:after="60"/>
        <w:rPr/>
      </w:pPr>
      <w:r>
        <w:rPr>
          <w:rFonts w:eastAsia="Times New Roman" w:cs="Times New Roman"/>
        </w:rPr>
        <w:t>P6. Clientes que no pueden ver ni comprar piezas en línea.</w:t>
      </w:r>
    </w:p>
    <w:p>
      <w:pPr>
        <w:pStyle w:val="ListParagraph"/>
        <w:numPr>
          <w:ilvl w:val="0"/>
          <w:numId w:val="1"/>
        </w:numPr>
        <w:spacing w:lineRule="auto" w:line="360" w:before="0" w:after="60"/>
        <w:rPr/>
      </w:pPr>
      <w:r>
        <w:rPr>
          <w:rFonts w:eastAsia="Times New Roman" w:cs="Times New Roman"/>
        </w:rPr>
        <w:t>P7. Riesgo de pérdida de datos sin respaldos.</w:t>
      </w:r>
    </w:p>
    <w:p>
      <w:pPr>
        <w:pStyle w:val="Heading3"/>
        <w:rPr/>
      </w:pPr>
      <w:bookmarkStart w:id="62" w:name="__RefHeading___Toc9499_485734098"/>
      <w:bookmarkEnd w:id="62"/>
      <w:r>
        <w:rPr/>
        <w:t>1.4 Lista de propietarios de problemas</w:t>
      </w:r>
    </w:p>
    <w:p>
      <w:pPr>
        <w:pStyle w:val="Normal"/>
        <w:keepNext w:val="true"/>
        <w:spacing w:before="240" w:after="0"/>
        <w:rPr/>
      </w:pPr>
      <w:r>
        <w:rPr>
          <w:rFonts w:eastAsia="Times New Roman" w:cs="Times New Roman"/>
          <w:b/>
          <w:bCs/>
        </w:rPr>
        <w:t>Tabla 12</w:t>
      </w:r>
    </w:p>
    <w:p>
      <w:pPr>
        <w:pStyle w:val="Normal"/>
        <w:keepNext w:val="true"/>
        <w:spacing w:before="0" w:after="120"/>
        <w:rPr/>
      </w:pPr>
      <w:r>
        <w:rPr>
          <w:rFonts w:eastAsia="Times New Roman" w:cs="Times New Roman"/>
          <w:i/>
          <w:iCs/>
        </w:rPr>
        <w:t>Matriz problema – propietario</w:t>
      </w:r>
    </w:p>
    <w:tbl>
      <w:tblPr>
        <w:tblW w:w="9360" w:type="dxa"/>
        <w:jc w:val="left"/>
        <w:tblInd w:w="90" w:type="dxa"/>
        <w:tblLayout w:type="fixed"/>
        <w:tblCellMar>
          <w:top w:w="50" w:type="dxa"/>
          <w:left w:w="90" w:type="dxa"/>
          <w:bottom w:w="50" w:type="dxa"/>
          <w:right w:w="90" w:type="dxa"/>
        </w:tblCellMar>
      </w:tblPr>
      <w:tblGrid>
        <w:gridCol w:w="3369"/>
        <w:gridCol w:w="1498"/>
        <w:gridCol w:w="1497"/>
        <w:gridCol w:w="1498"/>
        <w:gridCol w:w="1498"/>
      </w:tblGrid>
      <w:tr>
        <w:trPr>
          <w:tblHeader w:val="true"/>
        </w:trPr>
        <w:tc>
          <w:tcPr>
            <w:tcW w:w="3369" w:type="dxa"/>
            <w:tcBorders>
              <w:top w:val="single" w:sz="8" w:space="0" w:color="000000"/>
              <w:bottom w:val="single" w:sz="8" w:space="0" w:color="000000"/>
            </w:tcBorders>
          </w:tcPr>
          <w:p>
            <w:pPr>
              <w:pStyle w:val="Normal"/>
              <w:jc w:val="left"/>
              <w:rPr/>
            </w:pPr>
            <w:r>
              <w:rPr>
                <w:rFonts w:eastAsia="Times New Roman" w:cs="Times New Roman"/>
                <w:b/>
                <w:bCs/>
                <w:sz w:val="20"/>
                <w:szCs w:val="20"/>
              </w:rPr>
              <w:t>Problema</w:t>
            </w:r>
          </w:p>
        </w:tc>
        <w:tc>
          <w:tcPr>
            <w:tcW w:w="1498" w:type="dxa"/>
            <w:tcBorders>
              <w:top w:val="single" w:sz="8" w:space="0" w:color="000000"/>
              <w:bottom w:val="single" w:sz="8" w:space="0" w:color="000000"/>
            </w:tcBorders>
          </w:tcPr>
          <w:p>
            <w:pPr>
              <w:pStyle w:val="Normal"/>
              <w:jc w:val="left"/>
              <w:rPr/>
            </w:pPr>
            <w:r>
              <w:rPr>
                <w:rFonts w:eastAsia="Times New Roman" w:cs="Times New Roman"/>
                <w:b/>
                <w:bCs/>
                <w:sz w:val="20"/>
                <w:szCs w:val="20"/>
              </w:rPr>
              <w:t>Gerencia</w:t>
            </w:r>
          </w:p>
        </w:tc>
        <w:tc>
          <w:tcPr>
            <w:tcW w:w="1497" w:type="dxa"/>
            <w:tcBorders>
              <w:top w:val="single" w:sz="8" w:space="0" w:color="000000"/>
              <w:bottom w:val="single" w:sz="8" w:space="0" w:color="000000"/>
            </w:tcBorders>
          </w:tcPr>
          <w:p>
            <w:pPr>
              <w:pStyle w:val="Normal"/>
              <w:jc w:val="left"/>
              <w:rPr/>
            </w:pPr>
            <w:r>
              <w:rPr>
                <w:rFonts w:eastAsia="Times New Roman" w:cs="Times New Roman"/>
                <w:b/>
                <w:bCs/>
                <w:sz w:val="20"/>
                <w:szCs w:val="20"/>
              </w:rPr>
              <w:t>Recepción</w:t>
            </w:r>
          </w:p>
        </w:tc>
        <w:tc>
          <w:tcPr>
            <w:tcW w:w="1498" w:type="dxa"/>
            <w:tcBorders>
              <w:top w:val="single" w:sz="8" w:space="0" w:color="000000"/>
              <w:bottom w:val="single" w:sz="8" w:space="0" w:color="000000"/>
            </w:tcBorders>
          </w:tcPr>
          <w:p>
            <w:pPr>
              <w:pStyle w:val="Normal"/>
              <w:jc w:val="left"/>
              <w:rPr/>
            </w:pPr>
            <w:r>
              <w:rPr>
                <w:rFonts w:eastAsia="Times New Roman" w:cs="Times New Roman"/>
                <w:b/>
                <w:bCs/>
                <w:sz w:val="20"/>
                <w:szCs w:val="20"/>
              </w:rPr>
              <w:t>Maestras</w:t>
            </w:r>
          </w:p>
        </w:tc>
        <w:tc>
          <w:tcPr>
            <w:tcW w:w="1498" w:type="dxa"/>
            <w:tcBorders>
              <w:top w:val="single" w:sz="8" w:space="0" w:color="000000"/>
              <w:bottom w:val="single" w:sz="8" w:space="0" w:color="000000"/>
            </w:tcBorders>
          </w:tcPr>
          <w:p>
            <w:pPr>
              <w:pStyle w:val="Normal"/>
              <w:jc w:val="left"/>
              <w:rPr/>
            </w:pPr>
            <w:r>
              <w:rPr>
                <w:rFonts w:eastAsia="Times New Roman" w:cs="Times New Roman"/>
                <w:b/>
                <w:bCs/>
                <w:sz w:val="20"/>
                <w:szCs w:val="20"/>
              </w:rPr>
              <w:t>Alumnos / clientes</w:t>
            </w:r>
          </w:p>
        </w:tc>
      </w:tr>
      <w:tr>
        <w:trPr>
          <w:cantSplit/>
        </w:trPr>
        <w:tc>
          <w:tcPr>
            <w:tcW w:w="3369" w:type="dxa"/>
            <w:tcBorders/>
          </w:tcPr>
          <w:p>
            <w:pPr>
              <w:pStyle w:val="Normal"/>
              <w:jc w:val="left"/>
              <w:rPr/>
            </w:pPr>
            <w:r>
              <w:rPr>
                <w:rFonts w:eastAsia="Times New Roman" w:cs="Times New Roman"/>
                <w:sz w:val="20"/>
                <w:szCs w:val="20"/>
              </w:rPr>
              <w:t>P1 Horarios y reservas</w:t>
            </w:r>
          </w:p>
        </w:tc>
        <w:tc>
          <w:tcPr>
            <w:tcW w:w="1498" w:type="dxa"/>
            <w:tcBorders/>
          </w:tcPr>
          <w:p>
            <w:pPr>
              <w:pStyle w:val="Normal"/>
              <w:jc w:val="left"/>
              <w:rPr/>
            </w:pPr>
            <w:r>
              <w:rPr>
                <w:rFonts w:eastAsia="Times New Roman" w:cs="Times New Roman"/>
                <w:sz w:val="20"/>
                <w:szCs w:val="20"/>
              </w:rPr>
              <w:t>X</w:t>
            </w:r>
          </w:p>
        </w:tc>
        <w:tc>
          <w:tcPr>
            <w:tcW w:w="1497" w:type="dxa"/>
            <w:tcBorders/>
          </w:tcPr>
          <w:p>
            <w:pPr>
              <w:pStyle w:val="Normal"/>
              <w:jc w:val="left"/>
              <w:rPr/>
            </w:pPr>
            <w:r>
              <w:rPr>
                <w:rFonts w:eastAsia="Times New Roman" w:cs="Times New Roman"/>
                <w:sz w:val="20"/>
                <w:szCs w:val="20"/>
              </w:rPr>
              <w:t>X</w:t>
            </w:r>
          </w:p>
        </w:tc>
        <w:tc>
          <w:tcPr>
            <w:tcW w:w="1498" w:type="dxa"/>
            <w:tcBorders/>
          </w:tcPr>
          <w:p>
            <w:pPr>
              <w:pStyle w:val="Normal"/>
              <w:jc w:val="left"/>
              <w:rPr/>
            </w:pPr>
            <w:r>
              <w:rPr>
                <w:rFonts w:eastAsia="Times New Roman" w:cs="Times New Roman"/>
                <w:sz w:val="20"/>
                <w:szCs w:val="20"/>
              </w:rPr>
              <w:t>X</w:t>
            </w:r>
          </w:p>
        </w:tc>
        <w:tc>
          <w:tcPr>
            <w:tcW w:w="1498" w:type="dxa"/>
            <w:tcBorders/>
          </w:tcPr>
          <w:p>
            <w:pPr>
              <w:pStyle w:val="Normal"/>
              <w:jc w:val="left"/>
              <w:rPr/>
            </w:pPr>
            <w:r>
              <w:rPr>
                <w:rFonts w:eastAsia="Times New Roman" w:cs="Times New Roman"/>
                <w:sz w:val="20"/>
                <w:szCs w:val="20"/>
              </w:rPr>
              <w:t>X</w:t>
            </w:r>
          </w:p>
        </w:tc>
      </w:tr>
      <w:tr>
        <w:trPr>
          <w:cantSplit/>
        </w:trPr>
        <w:tc>
          <w:tcPr>
            <w:tcW w:w="3369" w:type="dxa"/>
            <w:tcBorders/>
          </w:tcPr>
          <w:p>
            <w:pPr>
              <w:pStyle w:val="Normal"/>
              <w:jc w:val="left"/>
              <w:rPr/>
            </w:pPr>
            <w:r>
              <w:rPr>
                <w:rFonts w:eastAsia="Times New Roman" w:cs="Times New Roman"/>
                <w:sz w:val="20"/>
                <w:szCs w:val="20"/>
              </w:rPr>
              <w:t>P2 Asistencia</w:t>
            </w:r>
          </w:p>
        </w:tc>
        <w:tc>
          <w:tcPr>
            <w:tcW w:w="1498" w:type="dxa"/>
            <w:tcBorders/>
          </w:tcPr>
          <w:p>
            <w:pPr>
              <w:pStyle w:val="Normal"/>
              <w:jc w:val="left"/>
              <w:rPr/>
            </w:pPr>
            <w:r>
              <w:rPr>
                <w:rFonts w:eastAsia="Times New Roman" w:cs="Times New Roman"/>
                <w:sz w:val="20"/>
                <w:szCs w:val="20"/>
              </w:rPr>
              <w:t>X</w:t>
            </w:r>
          </w:p>
        </w:tc>
        <w:tc>
          <w:tcPr>
            <w:tcW w:w="1497" w:type="dxa"/>
            <w:tcBorders/>
          </w:tcPr>
          <w:p>
            <w:pPr>
              <w:pStyle w:val="Normal"/>
              <w:jc w:val="left"/>
              <w:rPr/>
            </w:pPr>
            <w:r>
              <w:rPr/>
            </w:r>
          </w:p>
        </w:tc>
        <w:tc>
          <w:tcPr>
            <w:tcW w:w="1498" w:type="dxa"/>
            <w:tcBorders/>
          </w:tcPr>
          <w:p>
            <w:pPr>
              <w:pStyle w:val="Normal"/>
              <w:jc w:val="left"/>
              <w:rPr/>
            </w:pPr>
            <w:r>
              <w:rPr>
                <w:rFonts w:eastAsia="Times New Roman" w:cs="Times New Roman"/>
                <w:sz w:val="20"/>
                <w:szCs w:val="20"/>
              </w:rPr>
              <w:t>X</w:t>
            </w:r>
          </w:p>
        </w:tc>
        <w:tc>
          <w:tcPr>
            <w:tcW w:w="1498" w:type="dxa"/>
            <w:tcBorders/>
          </w:tcPr>
          <w:p>
            <w:pPr>
              <w:pStyle w:val="Normal"/>
              <w:jc w:val="left"/>
              <w:rPr/>
            </w:pPr>
            <w:r>
              <w:rPr/>
            </w:r>
          </w:p>
        </w:tc>
      </w:tr>
      <w:tr>
        <w:trPr>
          <w:cantSplit/>
        </w:trPr>
        <w:tc>
          <w:tcPr>
            <w:tcW w:w="3369" w:type="dxa"/>
            <w:tcBorders/>
          </w:tcPr>
          <w:p>
            <w:pPr>
              <w:pStyle w:val="Normal"/>
              <w:jc w:val="left"/>
              <w:rPr/>
            </w:pPr>
            <w:r>
              <w:rPr>
                <w:rFonts w:eastAsia="Times New Roman" w:cs="Times New Roman"/>
                <w:sz w:val="20"/>
                <w:szCs w:val="20"/>
              </w:rPr>
              <w:t>P3 Inventario</w:t>
            </w:r>
          </w:p>
        </w:tc>
        <w:tc>
          <w:tcPr>
            <w:tcW w:w="1498" w:type="dxa"/>
            <w:tcBorders/>
          </w:tcPr>
          <w:p>
            <w:pPr>
              <w:pStyle w:val="Normal"/>
              <w:jc w:val="left"/>
              <w:rPr/>
            </w:pPr>
            <w:r>
              <w:rPr>
                <w:rFonts w:eastAsia="Times New Roman" w:cs="Times New Roman"/>
                <w:sz w:val="20"/>
                <w:szCs w:val="20"/>
              </w:rPr>
              <w:t>X</w:t>
            </w:r>
          </w:p>
        </w:tc>
        <w:tc>
          <w:tcPr>
            <w:tcW w:w="1497" w:type="dxa"/>
            <w:tcBorders/>
          </w:tcPr>
          <w:p>
            <w:pPr>
              <w:pStyle w:val="Normal"/>
              <w:jc w:val="left"/>
              <w:rPr/>
            </w:pPr>
            <w:r>
              <w:rPr>
                <w:rFonts w:eastAsia="Times New Roman" w:cs="Times New Roman"/>
                <w:sz w:val="20"/>
                <w:szCs w:val="20"/>
              </w:rPr>
              <w:t>X</w:t>
            </w:r>
          </w:p>
        </w:tc>
        <w:tc>
          <w:tcPr>
            <w:tcW w:w="1498" w:type="dxa"/>
            <w:tcBorders/>
          </w:tcPr>
          <w:p>
            <w:pPr>
              <w:pStyle w:val="Normal"/>
              <w:jc w:val="left"/>
              <w:rPr/>
            </w:pPr>
            <w:r>
              <w:rPr>
                <w:rFonts w:eastAsia="Times New Roman" w:cs="Times New Roman"/>
                <w:sz w:val="20"/>
                <w:szCs w:val="20"/>
              </w:rPr>
              <w:t>X</w:t>
            </w:r>
          </w:p>
        </w:tc>
        <w:tc>
          <w:tcPr>
            <w:tcW w:w="1498" w:type="dxa"/>
            <w:tcBorders/>
          </w:tcPr>
          <w:p>
            <w:pPr>
              <w:pStyle w:val="Normal"/>
              <w:jc w:val="left"/>
              <w:rPr/>
            </w:pPr>
            <w:r>
              <w:rPr/>
            </w:r>
          </w:p>
        </w:tc>
      </w:tr>
      <w:tr>
        <w:trPr>
          <w:cantSplit/>
        </w:trPr>
        <w:tc>
          <w:tcPr>
            <w:tcW w:w="3369" w:type="dxa"/>
            <w:tcBorders/>
          </w:tcPr>
          <w:p>
            <w:pPr>
              <w:pStyle w:val="Normal"/>
              <w:jc w:val="left"/>
              <w:rPr/>
            </w:pPr>
            <w:r>
              <w:rPr>
                <w:rFonts w:eastAsia="Times New Roman" w:cs="Times New Roman"/>
                <w:sz w:val="20"/>
                <w:szCs w:val="20"/>
              </w:rPr>
              <w:t>P4 Ventas y caja</w:t>
            </w:r>
          </w:p>
        </w:tc>
        <w:tc>
          <w:tcPr>
            <w:tcW w:w="1498" w:type="dxa"/>
            <w:tcBorders/>
          </w:tcPr>
          <w:p>
            <w:pPr>
              <w:pStyle w:val="Normal"/>
              <w:jc w:val="left"/>
              <w:rPr/>
            </w:pPr>
            <w:r>
              <w:rPr>
                <w:rFonts w:eastAsia="Times New Roman" w:cs="Times New Roman"/>
                <w:sz w:val="20"/>
                <w:szCs w:val="20"/>
              </w:rPr>
              <w:t>X</w:t>
            </w:r>
          </w:p>
        </w:tc>
        <w:tc>
          <w:tcPr>
            <w:tcW w:w="1497" w:type="dxa"/>
            <w:tcBorders/>
          </w:tcPr>
          <w:p>
            <w:pPr>
              <w:pStyle w:val="Normal"/>
              <w:jc w:val="left"/>
              <w:rPr/>
            </w:pPr>
            <w:r>
              <w:rPr>
                <w:rFonts w:eastAsia="Times New Roman" w:cs="Times New Roman"/>
                <w:sz w:val="20"/>
                <w:szCs w:val="20"/>
              </w:rPr>
              <w:t>X</w:t>
            </w:r>
          </w:p>
        </w:tc>
        <w:tc>
          <w:tcPr>
            <w:tcW w:w="1498" w:type="dxa"/>
            <w:tcBorders/>
          </w:tcPr>
          <w:p>
            <w:pPr>
              <w:pStyle w:val="Normal"/>
              <w:jc w:val="left"/>
              <w:rPr/>
            </w:pPr>
            <w:r>
              <w:rPr/>
            </w:r>
          </w:p>
        </w:tc>
        <w:tc>
          <w:tcPr>
            <w:tcW w:w="1498" w:type="dxa"/>
            <w:tcBorders/>
          </w:tcPr>
          <w:p>
            <w:pPr>
              <w:pStyle w:val="Normal"/>
              <w:jc w:val="left"/>
              <w:rPr/>
            </w:pPr>
            <w:r>
              <w:rPr>
                <w:rFonts w:eastAsia="Times New Roman" w:cs="Times New Roman"/>
                <w:sz w:val="20"/>
                <w:szCs w:val="20"/>
              </w:rPr>
              <w:t>X</w:t>
            </w:r>
          </w:p>
        </w:tc>
      </w:tr>
      <w:tr>
        <w:trPr>
          <w:cantSplit/>
        </w:trPr>
        <w:tc>
          <w:tcPr>
            <w:tcW w:w="3369" w:type="dxa"/>
            <w:tcBorders/>
          </w:tcPr>
          <w:p>
            <w:pPr>
              <w:pStyle w:val="Normal"/>
              <w:jc w:val="left"/>
              <w:rPr/>
            </w:pPr>
            <w:r>
              <w:rPr>
                <w:rFonts w:eastAsia="Times New Roman" w:cs="Times New Roman"/>
                <w:sz w:val="20"/>
                <w:szCs w:val="20"/>
              </w:rPr>
              <w:t>P5 Información dispersa</w:t>
            </w:r>
          </w:p>
        </w:tc>
        <w:tc>
          <w:tcPr>
            <w:tcW w:w="1498" w:type="dxa"/>
            <w:tcBorders/>
          </w:tcPr>
          <w:p>
            <w:pPr>
              <w:pStyle w:val="Normal"/>
              <w:jc w:val="left"/>
              <w:rPr/>
            </w:pPr>
            <w:r>
              <w:rPr>
                <w:rFonts w:eastAsia="Times New Roman" w:cs="Times New Roman"/>
                <w:sz w:val="20"/>
                <w:szCs w:val="20"/>
              </w:rPr>
              <w:t>X</w:t>
            </w:r>
          </w:p>
        </w:tc>
        <w:tc>
          <w:tcPr>
            <w:tcW w:w="1497" w:type="dxa"/>
            <w:tcBorders/>
          </w:tcPr>
          <w:p>
            <w:pPr>
              <w:pStyle w:val="Normal"/>
              <w:jc w:val="left"/>
              <w:rPr/>
            </w:pPr>
            <w:r>
              <w:rPr>
                <w:rFonts w:eastAsia="Times New Roman" w:cs="Times New Roman"/>
                <w:sz w:val="20"/>
                <w:szCs w:val="20"/>
              </w:rPr>
              <w:t>X</w:t>
            </w:r>
          </w:p>
        </w:tc>
        <w:tc>
          <w:tcPr>
            <w:tcW w:w="1498" w:type="dxa"/>
            <w:tcBorders/>
          </w:tcPr>
          <w:p>
            <w:pPr>
              <w:pStyle w:val="Normal"/>
              <w:jc w:val="left"/>
              <w:rPr/>
            </w:pPr>
            <w:r>
              <w:rPr/>
            </w:r>
          </w:p>
        </w:tc>
        <w:tc>
          <w:tcPr>
            <w:tcW w:w="1498" w:type="dxa"/>
            <w:tcBorders/>
          </w:tcPr>
          <w:p>
            <w:pPr>
              <w:pStyle w:val="Normal"/>
              <w:jc w:val="left"/>
              <w:rPr/>
            </w:pPr>
            <w:r>
              <w:rPr/>
            </w:r>
          </w:p>
        </w:tc>
      </w:tr>
      <w:tr>
        <w:trPr>
          <w:cantSplit/>
        </w:trPr>
        <w:tc>
          <w:tcPr>
            <w:tcW w:w="3369" w:type="dxa"/>
            <w:tcBorders/>
          </w:tcPr>
          <w:p>
            <w:pPr>
              <w:pStyle w:val="Normal"/>
              <w:jc w:val="left"/>
              <w:rPr/>
            </w:pPr>
            <w:r>
              <w:rPr>
                <w:rFonts w:eastAsia="Times New Roman" w:cs="Times New Roman"/>
                <w:sz w:val="20"/>
                <w:szCs w:val="20"/>
              </w:rPr>
              <w:t>P6 Venta en línea</w:t>
            </w:r>
          </w:p>
        </w:tc>
        <w:tc>
          <w:tcPr>
            <w:tcW w:w="1498" w:type="dxa"/>
            <w:tcBorders/>
          </w:tcPr>
          <w:p>
            <w:pPr>
              <w:pStyle w:val="Normal"/>
              <w:jc w:val="left"/>
              <w:rPr/>
            </w:pPr>
            <w:r>
              <w:rPr>
                <w:rFonts w:eastAsia="Times New Roman" w:cs="Times New Roman"/>
                <w:sz w:val="20"/>
                <w:szCs w:val="20"/>
              </w:rPr>
              <w:t>X</w:t>
            </w:r>
          </w:p>
        </w:tc>
        <w:tc>
          <w:tcPr>
            <w:tcW w:w="1497" w:type="dxa"/>
            <w:tcBorders/>
          </w:tcPr>
          <w:p>
            <w:pPr>
              <w:pStyle w:val="Normal"/>
              <w:jc w:val="left"/>
              <w:rPr/>
            </w:pPr>
            <w:r>
              <w:rPr/>
            </w:r>
          </w:p>
        </w:tc>
        <w:tc>
          <w:tcPr>
            <w:tcW w:w="1498" w:type="dxa"/>
            <w:tcBorders/>
          </w:tcPr>
          <w:p>
            <w:pPr>
              <w:pStyle w:val="Normal"/>
              <w:jc w:val="left"/>
              <w:rPr/>
            </w:pPr>
            <w:r>
              <w:rPr/>
            </w:r>
          </w:p>
        </w:tc>
        <w:tc>
          <w:tcPr>
            <w:tcW w:w="1498" w:type="dxa"/>
            <w:tcBorders/>
          </w:tcPr>
          <w:p>
            <w:pPr>
              <w:pStyle w:val="Normal"/>
              <w:jc w:val="left"/>
              <w:rPr/>
            </w:pPr>
            <w:r>
              <w:rPr>
                <w:rFonts w:eastAsia="Times New Roman" w:cs="Times New Roman"/>
                <w:sz w:val="20"/>
                <w:szCs w:val="20"/>
              </w:rPr>
              <w:t>X</w:t>
            </w:r>
          </w:p>
        </w:tc>
      </w:tr>
      <w:tr>
        <w:trPr>
          <w:cantSplit/>
        </w:trPr>
        <w:tc>
          <w:tcPr>
            <w:tcW w:w="3369" w:type="dxa"/>
            <w:tcBorders>
              <w:bottom w:val="single" w:sz="8" w:space="0" w:color="000000"/>
            </w:tcBorders>
          </w:tcPr>
          <w:p>
            <w:pPr>
              <w:pStyle w:val="Normal"/>
              <w:jc w:val="left"/>
              <w:rPr/>
            </w:pPr>
            <w:r>
              <w:rPr>
                <w:rFonts w:eastAsia="Times New Roman" w:cs="Times New Roman"/>
                <w:sz w:val="20"/>
                <w:szCs w:val="20"/>
              </w:rPr>
              <w:t>P7 Respaldos</w:t>
            </w:r>
          </w:p>
        </w:tc>
        <w:tc>
          <w:tcPr>
            <w:tcW w:w="1498" w:type="dxa"/>
            <w:tcBorders>
              <w:bottom w:val="single" w:sz="8" w:space="0" w:color="000000"/>
            </w:tcBorders>
          </w:tcPr>
          <w:p>
            <w:pPr>
              <w:pStyle w:val="Normal"/>
              <w:jc w:val="left"/>
              <w:rPr/>
            </w:pPr>
            <w:r>
              <w:rPr>
                <w:rFonts w:eastAsia="Times New Roman" w:cs="Times New Roman"/>
                <w:sz w:val="20"/>
                <w:szCs w:val="20"/>
              </w:rPr>
              <w:t>X</w:t>
            </w:r>
          </w:p>
        </w:tc>
        <w:tc>
          <w:tcPr>
            <w:tcW w:w="1497" w:type="dxa"/>
            <w:tcBorders>
              <w:bottom w:val="single" w:sz="8" w:space="0" w:color="000000"/>
            </w:tcBorders>
          </w:tcPr>
          <w:p>
            <w:pPr>
              <w:pStyle w:val="Normal"/>
              <w:jc w:val="left"/>
              <w:rPr/>
            </w:pPr>
            <w:r>
              <w:rPr/>
            </w:r>
          </w:p>
        </w:tc>
        <w:tc>
          <w:tcPr>
            <w:tcW w:w="1498" w:type="dxa"/>
            <w:tcBorders>
              <w:bottom w:val="single" w:sz="8" w:space="0" w:color="000000"/>
            </w:tcBorders>
          </w:tcPr>
          <w:p>
            <w:pPr>
              <w:pStyle w:val="Normal"/>
              <w:jc w:val="left"/>
              <w:rPr/>
            </w:pPr>
            <w:r>
              <w:rPr/>
            </w:r>
          </w:p>
        </w:tc>
        <w:tc>
          <w:tcPr>
            <w:tcW w:w="1498" w:type="dxa"/>
            <w:tcBorders>
              <w:bottom w:val="single" w:sz="8" w:space="0" w:color="000000"/>
            </w:tcBorders>
          </w:tcPr>
          <w:p>
            <w:pPr>
              <w:pStyle w:val="Normal"/>
              <w:jc w:val="left"/>
              <w:rPr/>
            </w:pPr>
            <w:r>
              <w:rPr/>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X indica que el problema afecta a ese propietario.</w:t>
      </w:r>
    </w:p>
    <w:p>
      <w:pPr>
        <w:pStyle w:val="Heading3"/>
        <w:rPr/>
      </w:pPr>
      <w:bookmarkStart w:id="63" w:name="__RefHeading___Toc9501_485734098"/>
      <w:bookmarkEnd w:id="63"/>
      <w:r>
        <w:rPr/>
        <w:t>1.5 Análisis de problemas</w:t>
      </w:r>
    </w:p>
    <w:p>
      <w:pPr>
        <w:pStyle w:val="Normal"/>
        <w:keepNext w:val="true"/>
        <w:spacing w:before="240" w:after="0"/>
        <w:rPr/>
      </w:pPr>
      <w:r>
        <w:rPr>
          <w:rFonts w:eastAsia="Times New Roman" w:cs="Times New Roman"/>
          <w:b/>
          <w:bCs/>
        </w:rPr>
        <w:t>Tabla 13</w:t>
      </w:r>
    </w:p>
    <w:p>
      <w:pPr>
        <w:pStyle w:val="Normal"/>
        <w:keepNext w:val="true"/>
        <w:spacing w:before="0" w:after="120"/>
        <w:rPr/>
      </w:pPr>
      <w:r>
        <w:rPr>
          <w:rFonts w:eastAsia="Times New Roman" w:cs="Times New Roman"/>
          <w:i/>
          <w:iCs/>
        </w:rPr>
        <w:t>Análisis causa – efecto de cada problema</w:t>
      </w:r>
    </w:p>
    <w:tbl>
      <w:tblPr>
        <w:tblW w:w="9360" w:type="dxa"/>
        <w:jc w:val="left"/>
        <w:tblInd w:w="90" w:type="dxa"/>
        <w:tblLayout w:type="fixed"/>
        <w:tblCellMar>
          <w:top w:w="50" w:type="dxa"/>
          <w:left w:w="90" w:type="dxa"/>
          <w:bottom w:w="50" w:type="dxa"/>
          <w:right w:w="90" w:type="dxa"/>
        </w:tblCellMar>
      </w:tblPr>
      <w:tblGrid>
        <w:gridCol w:w="1123"/>
        <w:gridCol w:w="3744"/>
        <w:gridCol w:w="4493"/>
      </w:tblGrid>
      <w:tr>
        <w:trPr>
          <w:tblHeader w:val="true"/>
        </w:trPr>
        <w:tc>
          <w:tcPr>
            <w:tcW w:w="1123" w:type="dxa"/>
            <w:tcBorders>
              <w:top w:val="single" w:sz="8" w:space="0" w:color="000000"/>
              <w:bottom w:val="single" w:sz="8" w:space="0" w:color="000000"/>
            </w:tcBorders>
          </w:tcPr>
          <w:p>
            <w:pPr>
              <w:pStyle w:val="Normal"/>
              <w:jc w:val="left"/>
              <w:rPr/>
            </w:pPr>
            <w:r>
              <w:rPr>
                <w:rFonts w:eastAsia="Times New Roman" w:cs="Times New Roman"/>
                <w:b/>
                <w:bCs/>
                <w:sz w:val="20"/>
                <w:szCs w:val="20"/>
              </w:rPr>
              <w:t>Problema</w:t>
            </w:r>
          </w:p>
        </w:tc>
        <w:tc>
          <w:tcPr>
            <w:tcW w:w="3744" w:type="dxa"/>
            <w:tcBorders>
              <w:top w:val="single" w:sz="8" w:space="0" w:color="000000"/>
              <w:bottom w:val="single" w:sz="8" w:space="0" w:color="000000"/>
            </w:tcBorders>
          </w:tcPr>
          <w:p>
            <w:pPr>
              <w:pStyle w:val="Normal"/>
              <w:jc w:val="left"/>
              <w:rPr/>
            </w:pPr>
            <w:r>
              <w:rPr>
                <w:rFonts w:eastAsia="Times New Roman" w:cs="Times New Roman"/>
                <w:b/>
                <w:bCs/>
                <w:sz w:val="20"/>
                <w:szCs w:val="20"/>
              </w:rPr>
              <w:t>Causa principal</w:t>
            </w:r>
          </w:p>
        </w:tc>
        <w:tc>
          <w:tcPr>
            <w:tcW w:w="4493" w:type="dxa"/>
            <w:tcBorders>
              <w:top w:val="single" w:sz="8" w:space="0" w:color="000000"/>
              <w:bottom w:val="single" w:sz="8" w:space="0" w:color="000000"/>
            </w:tcBorders>
          </w:tcPr>
          <w:p>
            <w:pPr>
              <w:pStyle w:val="Normal"/>
              <w:jc w:val="left"/>
              <w:rPr/>
            </w:pPr>
            <w:r>
              <w:rPr>
                <w:rFonts w:eastAsia="Times New Roman" w:cs="Times New Roman"/>
                <w:b/>
                <w:bCs/>
                <w:sz w:val="20"/>
                <w:szCs w:val="20"/>
              </w:rPr>
              <w:t>Efecto</w:t>
            </w:r>
          </w:p>
        </w:tc>
      </w:tr>
      <w:tr>
        <w:trPr>
          <w:cantSplit/>
        </w:trPr>
        <w:tc>
          <w:tcPr>
            <w:tcW w:w="1123" w:type="dxa"/>
            <w:tcBorders/>
          </w:tcPr>
          <w:p>
            <w:pPr>
              <w:pStyle w:val="Normal"/>
              <w:jc w:val="left"/>
              <w:rPr/>
            </w:pPr>
            <w:r>
              <w:rPr>
                <w:rFonts w:eastAsia="Times New Roman" w:cs="Times New Roman"/>
                <w:sz w:val="20"/>
                <w:szCs w:val="20"/>
              </w:rPr>
              <w:t>P1</w:t>
            </w:r>
          </w:p>
        </w:tc>
        <w:tc>
          <w:tcPr>
            <w:tcW w:w="3744" w:type="dxa"/>
            <w:tcBorders/>
          </w:tcPr>
          <w:p>
            <w:pPr>
              <w:pStyle w:val="Normal"/>
              <w:jc w:val="left"/>
              <w:rPr/>
            </w:pPr>
            <w:r>
              <w:rPr>
                <w:rFonts w:eastAsia="Times New Roman" w:cs="Times New Roman"/>
                <w:sz w:val="20"/>
                <w:szCs w:val="20"/>
              </w:rPr>
              <w:t>Excel sin acceso para alumnos ni control de cupo.</w:t>
            </w:r>
          </w:p>
        </w:tc>
        <w:tc>
          <w:tcPr>
            <w:tcW w:w="4493" w:type="dxa"/>
            <w:tcBorders/>
          </w:tcPr>
          <w:p>
            <w:pPr>
              <w:pStyle w:val="Normal"/>
              <w:jc w:val="left"/>
              <w:rPr/>
            </w:pPr>
            <w:r>
              <w:rPr>
                <w:rFonts w:eastAsia="Times New Roman" w:cs="Times New Roman"/>
                <w:sz w:val="20"/>
                <w:szCs w:val="20"/>
              </w:rPr>
              <w:t>Dobles reservas, tiempo de recepción, maestras mal asignadas.</w:t>
            </w:r>
          </w:p>
        </w:tc>
      </w:tr>
      <w:tr>
        <w:trPr>
          <w:cantSplit/>
        </w:trPr>
        <w:tc>
          <w:tcPr>
            <w:tcW w:w="1123" w:type="dxa"/>
            <w:tcBorders/>
          </w:tcPr>
          <w:p>
            <w:pPr>
              <w:pStyle w:val="Normal"/>
              <w:jc w:val="left"/>
              <w:rPr/>
            </w:pPr>
            <w:r>
              <w:rPr>
                <w:rFonts w:eastAsia="Times New Roman" w:cs="Times New Roman"/>
                <w:sz w:val="20"/>
                <w:szCs w:val="20"/>
              </w:rPr>
              <w:t>P2</w:t>
            </w:r>
          </w:p>
        </w:tc>
        <w:tc>
          <w:tcPr>
            <w:tcW w:w="3744" w:type="dxa"/>
            <w:tcBorders/>
          </w:tcPr>
          <w:p>
            <w:pPr>
              <w:pStyle w:val="Normal"/>
              <w:jc w:val="left"/>
              <w:rPr/>
            </w:pPr>
            <w:r>
              <w:rPr>
                <w:rFonts w:eastAsia="Times New Roman" w:cs="Times New Roman"/>
                <w:sz w:val="20"/>
                <w:szCs w:val="20"/>
              </w:rPr>
              <w:t>Asistencia anotada en papel.</w:t>
            </w:r>
          </w:p>
        </w:tc>
        <w:tc>
          <w:tcPr>
            <w:tcW w:w="4493" w:type="dxa"/>
            <w:tcBorders/>
          </w:tcPr>
          <w:p>
            <w:pPr>
              <w:pStyle w:val="Normal"/>
              <w:jc w:val="left"/>
              <w:rPr/>
            </w:pPr>
            <w:r>
              <w:rPr>
                <w:rFonts w:eastAsia="Times New Roman" w:cs="Times New Roman"/>
                <w:sz w:val="20"/>
                <w:szCs w:val="20"/>
              </w:rPr>
              <w:t>No se sabe qué alumnos faltan seguido.</w:t>
            </w:r>
          </w:p>
        </w:tc>
      </w:tr>
      <w:tr>
        <w:trPr>
          <w:cantSplit/>
        </w:trPr>
        <w:tc>
          <w:tcPr>
            <w:tcW w:w="1123" w:type="dxa"/>
            <w:tcBorders/>
          </w:tcPr>
          <w:p>
            <w:pPr>
              <w:pStyle w:val="Normal"/>
              <w:jc w:val="left"/>
              <w:rPr/>
            </w:pPr>
            <w:r>
              <w:rPr>
                <w:rFonts w:eastAsia="Times New Roman" w:cs="Times New Roman"/>
                <w:sz w:val="20"/>
                <w:szCs w:val="20"/>
              </w:rPr>
              <w:t>P3</w:t>
            </w:r>
          </w:p>
        </w:tc>
        <w:tc>
          <w:tcPr>
            <w:tcW w:w="3744" w:type="dxa"/>
            <w:tcBorders/>
          </w:tcPr>
          <w:p>
            <w:pPr>
              <w:pStyle w:val="Normal"/>
              <w:jc w:val="left"/>
              <w:rPr/>
            </w:pPr>
            <w:r>
              <w:rPr>
                <w:rFonts w:eastAsia="Times New Roman" w:cs="Times New Roman"/>
                <w:sz w:val="20"/>
                <w:szCs w:val="20"/>
              </w:rPr>
              <w:t>No hay kardex ni stock mínimo.</w:t>
            </w:r>
          </w:p>
        </w:tc>
        <w:tc>
          <w:tcPr>
            <w:tcW w:w="4493" w:type="dxa"/>
            <w:tcBorders/>
          </w:tcPr>
          <w:p>
            <w:pPr>
              <w:pStyle w:val="Normal"/>
              <w:jc w:val="left"/>
              <w:rPr/>
            </w:pPr>
            <w:r>
              <w:rPr>
                <w:rFonts w:eastAsia="Times New Roman" w:cs="Times New Roman"/>
                <w:sz w:val="20"/>
                <w:szCs w:val="20"/>
              </w:rPr>
              <w:t>Faltantes en plena producción y compras urgentes más caras.</w:t>
            </w:r>
          </w:p>
        </w:tc>
      </w:tr>
      <w:tr>
        <w:trPr>
          <w:cantSplit/>
        </w:trPr>
        <w:tc>
          <w:tcPr>
            <w:tcW w:w="1123" w:type="dxa"/>
            <w:tcBorders/>
          </w:tcPr>
          <w:p>
            <w:pPr>
              <w:pStyle w:val="Normal"/>
              <w:jc w:val="left"/>
              <w:rPr/>
            </w:pPr>
            <w:r>
              <w:rPr>
                <w:rFonts w:eastAsia="Times New Roman" w:cs="Times New Roman"/>
                <w:sz w:val="20"/>
                <w:szCs w:val="20"/>
              </w:rPr>
              <w:t>P4</w:t>
            </w:r>
          </w:p>
        </w:tc>
        <w:tc>
          <w:tcPr>
            <w:tcW w:w="3744" w:type="dxa"/>
            <w:tcBorders/>
          </w:tcPr>
          <w:p>
            <w:pPr>
              <w:pStyle w:val="Normal"/>
              <w:jc w:val="left"/>
              <w:rPr/>
            </w:pPr>
            <w:r>
              <w:rPr>
                <w:rFonts w:eastAsia="Times New Roman" w:cs="Times New Roman"/>
                <w:sz w:val="20"/>
                <w:szCs w:val="20"/>
              </w:rPr>
              <w:t>Ventas anotadas a mano.</w:t>
            </w:r>
          </w:p>
        </w:tc>
        <w:tc>
          <w:tcPr>
            <w:tcW w:w="4493" w:type="dxa"/>
            <w:tcBorders/>
          </w:tcPr>
          <w:p>
            <w:pPr>
              <w:pStyle w:val="Normal"/>
              <w:jc w:val="left"/>
              <w:rPr/>
            </w:pPr>
            <w:r>
              <w:rPr>
                <w:rFonts w:eastAsia="Times New Roman" w:cs="Times New Roman"/>
                <w:sz w:val="20"/>
                <w:szCs w:val="20"/>
              </w:rPr>
              <w:t>No se puede comparar el efectivo con lo vendido.</w:t>
            </w:r>
          </w:p>
        </w:tc>
      </w:tr>
      <w:tr>
        <w:trPr>
          <w:cantSplit/>
        </w:trPr>
        <w:tc>
          <w:tcPr>
            <w:tcW w:w="1123" w:type="dxa"/>
            <w:tcBorders/>
          </w:tcPr>
          <w:p>
            <w:pPr>
              <w:pStyle w:val="Normal"/>
              <w:jc w:val="left"/>
              <w:rPr/>
            </w:pPr>
            <w:r>
              <w:rPr>
                <w:rFonts w:eastAsia="Times New Roman" w:cs="Times New Roman"/>
                <w:sz w:val="20"/>
                <w:szCs w:val="20"/>
              </w:rPr>
              <w:t>P5</w:t>
            </w:r>
          </w:p>
        </w:tc>
        <w:tc>
          <w:tcPr>
            <w:tcW w:w="3744" w:type="dxa"/>
            <w:tcBorders/>
          </w:tcPr>
          <w:p>
            <w:pPr>
              <w:pStyle w:val="Normal"/>
              <w:jc w:val="left"/>
              <w:rPr/>
            </w:pPr>
            <w:r>
              <w:rPr>
                <w:rFonts w:eastAsia="Times New Roman" w:cs="Times New Roman"/>
                <w:sz w:val="20"/>
                <w:szCs w:val="20"/>
              </w:rPr>
              <w:t>Herramientas separadas.</w:t>
            </w:r>
          </w:p>
        </w:tc>
        <w:tc>
          <w:tcPr>
            <w:tcW w:w="4493" w:type="dxa"/>
            <w:tcBorders/>
          </w:tcPr>
          <w:p>
            <w:pPr>
              <w:pStyle w:val="Normal"/>
              <w:jc w:val="left"/>
              <w:rPr/>
            </w:pPr>
            <w:r>
              <w:rPr>
                <w:rFonts w:eastAsia="Times New Roman" w:cs="Times New Roman"/>
                <w:sz w:val="20"/>
                <w:szCs w:val="20"/>
              </w:rPr>
              <w:t>Datos repetidos y errores.</w:t>
            </w:r>
          </w:p>
        </w:tc>
      </w:tr>
      <w:tr>
        <w:trPr>
          <w:cantSplit/>
        </w:trPr>
        <w:tc>
          <w:tcPr>
            <w:tcW w:w="1123" w:type="dxa"/>
            <w:tcBorders/>
          </w:tcPr>
          <w:p>
            <w:pPr>
              <w:pStyle w:val="Normal"/>
              <w:jc w:val="left"/>
              <w:rPr/>
            </w:pPr>
            <w:r>
              <w:rPr>
                <w:rFonts w:eastAsia="Times New Roman" w:cs="Times New Roman"/>
                <w:sz w:val="20"/>
                <w:szCs w:val="20"/>
              </w:rPr>
              <w:t>P6</w:t>
            </w:r>
          </w:p>
        </w:tc>
        <w:tc>
          <w:tcPr>
            <w:tcW w:w="3744" w:type="dxa"/>
            <w:tcBorders/>
          </w:tcPr>
          <w:p>
            <w:pPr>
              <w:pStyle w:val="Normal"/>
              <w:jc w:val="left"/>
              <w:rPr/>
            </w:pPr>
            <w:r>
              <w:rPr>
                <w:rFonts w:eastAsia="Times New Roman" w:cs="Times New Roman"/>
                <w:sz w:val="20"/>
                <w:szCs w:val="20"/>
              </w:rPr>
              <w:t>No existe tienda en línea.</w:t>
            </w:r>
          </w:p>
        </w:tc>
        <w:tc>
          <w:tcPr>
            <w:tcW w:w="4493" w:type="dxa"/>
            <w:tcBorders/>
          </w:tcPr>
          <w:p>
            <w:pPr>
              <w:pStyle w:val="Normal"/>
              <w:jc w:val="left"/>
              <w:rPr/>
            </w:pPr>
            <w:r>
              <w:rPr>
                <w:rFonts w:eastAsia="Times New Roman" w:cs="Times New Roman"/>
                <w:sz w:val="20"/>
                <w:szCs w:val="20"/>
              </w:rPr>
              <w:t>Se pierden ventas fuera del horario del local.</w:t>
            </w:r>
          </w:p>
        </w:tc>
      </w:tr>
      <w:tr>
        <w:trPr>
          <w:cantSplit/>
        </w:trPr>
        <w:tc>
          <w:tcPr>
            <w:tcW w:w="1123" w:type="dxa"/>
            <w:tcBorders>
              <w:bottom w:val="single" w:sz="8" w:space="0" w:color="000000"/>
            </w:tcBorders>
          </w:tcPr>
          <w:p>
            <w:pPr>
              <w:pStyle w:val="Normal"/>
              <w:jc w:val="left"/>
              <w:rPr/>
            </w:pPr>
            <w:r>
              <w:rPr>
                <w:rFonts w:eastAsia="Times New Roman" w:cs="Times New Roman"/>
                <w:sz w:val="20"/>
                <w:szCs w:val="20"/>
              </w:rPr>
              <w:t>P7</w:t>
            </w:r>
          </w:p>
        </w:tc>
        <w:tc>
          <w:tcPr>
            <w:tcW w:w="3744" w:type="dxa"/>
            <w:tcBorders>
              <w:bottom w:val="single" w:sz="8" w:space="0" w:color="000000"/>
            </w:tcBorders>
          </w:tcPr>
          <w:p>
            <w:pPr>
              <w:pStyle w:val="Normal"/>
              <w:jc w:val="left"/>
              <w:rPr/>
            </w:pPr>
            <w:r>
              <w:rPr>
                <w:rFonts w:eastAsia="Times New Roman" w:cs="Times New Roman"/>
                <w:sz w:val="20"/>
                <w:szCs w:val="20"/>
              </w:rPr>
              <w:t>Archivos en computadoras personales.</w:t>
            </w:r>
          </w:p>
        </w:tc>
        <w:tc>
          <w:tcPr>
            <w:tcW w:w="4493" w:type="dxa"/>
            <w:tcBorders>
              <w:bottom w:val="single" w:sz="8" w:space="0" w:color="000000"/>
            </w:tcBorders>
          </w:tcPr>
          <w:p>
            <w:pPr>
              <w:pStyle w:val="Normal"/>
              <w:jc w:val="left"/>
              <w:rPr/>
            </w:pPr>
            <w:r>
              <w:rPr>
                <w:rFonts w:eastAsia="Times New Roman" w:cs="Times New Roman"/>
                <w:sz w:val="20"/>
                <w:szCs w:val="20"/>
              </w:rPr>
              <w:t>Riesgo de perder la información.</w:t>
            </w:r>
          </w:p>
        </w:tc>
      </w:tr>
    </w:tbl>
    <w:p>
      <w:pPr>
        <w:pStyle w:val="Normal"/>
        <w:rPr/>
      </w:pPr>
      <w:r>
        <w:rPr/>
      </w:r>
    </w:p>
    <w:p>
      <w:pPr>
        <w:pStyle w:val="Heading3"/>
        <w:rPr/>
      </w:pPr>
      <w:bookmarkStart w:id="64" w:name="__RefHeading___Toc9503_485734098"/>
      <w:bookmarkEnd w:id="64"/>
      <w:r>
        <w:rPr/>
        <w:t>1.6 Estimación y cuantificación</w:t>
      </w:r>
    </w:p>
    <w:p>
      <w:pPr>
        <w:pStyle w:val="Normal"/>
        <w:keepNext w:val="true"/>
        <w:spacing w:before="240" w:after="0"/>
        <w:rPr/>
      </w:pPr>
      <w:r>
        <w:rPr>
          <w:rFonts w:eastAsia="Times New Roman" w:cs="Times New Roman"/>
          <w:b/>
          <w:bCs/>
        </w:rPr>
        <w:t>Tabla 14</w:t>
      </w:r>
    </w:p>
    <w:p>
      <w:pPr>
        <w:pStyle w:val="Normal"/>
        <w:keepNext w:val="true"/>
        <w:spacing w:before="0" w:after="120"/>
        <w:rPr/>
      </w:pPr>
      <w:r>
        <w:rPr>
          <w:rFonts w:eastAsia="Times New Roman" w:cs="Times New Roman"/>
          <w:i/>
          <w:iCs/>
        </w:rPr>
        <w:t>Estimación del tiempo perdido por semana</w:t>
      </w:r>
    </w:p>
    <w:tbl>
      <w:tblPr>
        <w:tblW w:w="9360" w:type="dxa"/>
        <w:jc w:val="left"/>
        <w:tblInd w:w="90" w:type="dxa"/>
        <w:tblLayout w:type="fixed"/>
        <w:tblCellMar>
          <w:top w:w="50" w:type="dxa"/>
          <w:left w:w="90" w:type="dxa"/>
          <w:bottom w:w="50" w:type="dxa"/>
          <w:right w:w="90" w:type="dxa"/>
        </w:tblCellMar>
      </w:tblPr>
      <w:tblGrid>
        <w:gridCol w:w="1404"/>
        <w:gridCol w:w="5148"/>
        <w:gridCol w:w="2808"/>
      </w:tblGrid>
      <w:tr>
        <w:trPr>
          <w:tblHeader w:val="true"/>
        </w:trPr>
        <w:tc>
          <w:tcPr>
            <w:tcW w:w="1404" w:type="dxa"/>
            <w:tcBorders>
              <w:top w:val="single" w:sz="8" w:space="0" w:color="000000"/>
              <w:bottom w:val="single" w:sz="8" w:space="0" w:color="000000"/>
            </w:tcBorders>
          </w:tcPr>
          <w:p>
            <w:pPr>
              <w:pStyle w:val="Normal"/>
              <w:jc w:val="left"/>
              <w:rPr/>
            </w:pPr>
            <w:r>
              <w:rPr>
                <w:rFonts w:eastAsia="Times New Roman" w:cs="Times New Roman"/>
                <w:b/>
                <w:bCs/>
                <w:sz w:val="20"/>
                <w:szCs w:val="20"/>
              </w:rPr>
              <w:t>Problema</w:t>
            </w:r>
          </w:p>
        </w:tc>
        <w:tc>
          <w:tcPr>
            <w:tcW w:w="5148" w:type="dxa"/>
            <w:tcBorders>
              <w:top w:val="single" w:sz="8" w:space="0" w:color="000000"/>
              <w:bottom w:val="single" w:sz="8" w:space="0" w:color="000000"/>
            </w:tcBorders>
          </w:tcPr>
          <w:p>
            <w:pPr>
              <w:pStyle w:val="Normal"/>
              <w:jc w:val="left"/>
              <w:rPr/>
            </w:pPr>
            <w:r>
              <w:rPr>
                <w:rFonts w:eastAsia="Times New Roman" w:cs="Times New Roman"/>
                <w:b/>
                <w:bCs/>
                <w:sz w:val="20"/>
                <w:szCs w:val="20"/>
              </w:rPr>
              <w:t>Actividad</w:t>
            </w:r>
          </w:p>
        </w:tc>
        <w:tc>
          <w:tcPr>
            <w:tcW w:w="2808" w:type="dxa"/>
            <w:tcBorders>
              <w:top w:val="single" w:sz="8" w:space="0" w:color="000000"/>
              <w:bottom w:val="single" w:sz="8" w:space="0" w:color="000000"/>
            </w:tcBorders>
          </w:tcPr>
          <w:p>
            <w:pPr>
              <w:pStyle w:val="Normal"/>
              <w:jc w:val="left"/>
              <w:rPr/>
            </w:pPr>
            <w:r>
              <w:rPr>
                <w:rFonts w:eastAsia="Times New Roman" w:cs="Times New Roman"/>
                <w:b/>
                <w:bCs/>
                <w:sz w:val="20"/>
                <w:szCs w:val="20"/>
              </w:rPr>
              <w:t>Tiempo semanal estimado</w:t>
            </w:r>
          </w:p>
        </w:tc>
      </w:tr>
      <w:tr>
        <w:trPr>
          <w:cantSplit/>
        </w:trPr>
        <w:tc>
          <w:tcPr>
            <w:tcW w:w="1404" w:type="dxa"/>
            <w:tcBorders/>
          </w:tcPr>
          <w:p>
            <w:pPr>
              <w:pStyle w:val="Normal"/>
              <w:jc w:val="left"/>
              <w:rPr/>
            </w:pPr>
            <w:r>
              <w:rPr>
                <w:rFonts w:eastAsia="Times New Roman" w:cs="Times New Roman"/>
                <w:sz w:val="20"/>
                <w:szCs w:val="20"/>
              </w:rPr>
              <w:t>P1</w:t>
            </w:r>
          </w:p>
        </w:tc>
        <w:tc>
          <w:tcPr>
            <w:tcW w:w="5148" w:type="dxa"/>
            <w:tcBorders/>
          </w:tcPr>
          <w:p>
            <w:pPr>
              <w:pStyle w:val="Normal"/>
              <w:jc w:val="left"/>
              <w:rPr/>
            </w:pPr>
            <w:r>
              <w:rPr>
                <w:rFonts w:eastAsia="Times New Roman" w:cs="Times New Roman"/>
                <w:sz w:val="20"/>
                <w:szCs w:val="20"/>
              </w:rPr>
              <w:t>Responder consultas y anotar reservas</w:t>
            </w:r>
          </w:p>
        </w:tc>
        <w:tc>
          <w:tcPr>
            <w:tcW w:w="2808" w:type="dxa"/>
            <w:tcBorders/>
          </w:tcPr>
          <w:p>
            <w:pPr>
              <w:pStyle w:val="Normal"/>
              <w:jc w:val="left"/>
              <w:rPr/>
            </w:pPr>
            <w:r>
              <w:rPr>
                <w:rFonts w:eastAsia="Times New Roman" w:cs="Times New Roman"/>
                <w:sz w:val="20"/>
                <w:szCs w:val="20"/>
              </w:rPr>
              <w:t>4 a 6 horas</w:t>
            </w:r>
          </w:p>
        </w:tc>
      </w:tr>
      <w:tr>
        <w:trPr>
          <w:cantSplit/>
        </w:trPr>
        <w:tc>
          <w:tcPr>
            <w:tcW w:w="1404" w:type="dxa"/>
            <w:tcBorders/>
          </w:tcPr>
          <w:p>
            <w:pPr>
              <w:pStyle w:val="Normal"/>
              <w:jc w:val="left"/>
              <w:rPr/>
            </w:pPr>
            <w:r>
              <w:rPr>
                <w:rFonts w:eastAsia="Times New Roman" w:cs="Times New Roman"/>
                <w:sz w:val="20"/>
                <w:szCs w:val="20"/>
              </w:rPr>
              <w:t>P2</w:t>
            </w:r>
          </w:p>
        </w:tc>
        <w:tc>
          <w:tcPr>
            <w:tcW w:w="5148" w:type="dxa"/>
            <w:tcBorders/>
          </w:tcPr>
          <w:p>
            <w:pPr>
              <w:pStyle w:val="Normal"/>
              <w:jc w:val="left"/>
              <w:rPr/>
            </w:pPr>
            <w:r>
              <w:rPr>
                <w:rFonts w:eastAsia="Times New Roman" w:cs="Times New Roman"/>
                <w:sz w:val="20"/>
                <w:szCs w:val="20"/>
              </w:rPr>
              <w:t>Pasar la asistencia del papel</w:t>
            </w:r>
          </w:p>
        </w:tc>
        <w:tc>
          <w:tcPr>
            <w:tcW w:w="2808" w:type="dxa"/>
            <w:tcBorders/>
          </w:tcPr>
          <w:p>
            <w:pPr>
              <w:pStyle w:val="Normal"/>
              <w:jc w:val="left"/>
              <w:rPr/>
            </w:pPr>
            <w:r>
              <w:rPr>
                <w:rFonts w:eastAsia="Times New Roman" w:cs="Times New Roman"/>
                <w:sz w:val="20"/>
                <w:szCs w:val="20"/>
              </w:rPr>
              <w:t>1 hora</w:t>
            </w:r>
          </w:p>
        </w:tc>
      </w:tr>
      <w:tr>
        <w:trPr>
          <w:cantSplit/>
        </w:trPr>
        <w:tc>
          <w:tcPr>
            <w:tcW w:w="1404" w:type="dxa"/>
            <w:tcBorders/>
          </w:tcPr>
          <w:p>
            <w:pPr>
              <w:pStyle w:val="Normal"/>
              <w:jc w:val="left"/>
              <w:rPr/>
            </w:pPr>
            <w:r>
              <w:rPr>
                <w:rFonts w:eastAsia="Times New Roman" w:cs="Times New Roman"/>
                <w:sz w:val="20"/>
                <w:szCs w:val="20"/>
              </w:rPr>
              <w:t>P3</w:t>
            </w:r>
          </w:p>
        </w:tc>
        <w:tc>
          <w:tcPr>
            <w:tcW w:w="5148" w:type="dxa"/>
            <w:tcBorders/>
          </w:tcPr>
          <w:p>
            <w:pPr>
              <w:pStyle w:val="Normal"/>
              <w:jc w:val="left"/>
              <w:rPr/>
            </w:pPr>
            <w:r>
              <w:rPr>
                <w:rFonts w:eastAsia="Times New Roman" w:cs="Times New Roman"/>
                <w:sz w:val="20"/>
                <w:szCs w:val="20"/>
              </w:rPr>
              <w:t>Revisar existencias y gestionar compras urgentes</w:t>
            </w:r>
          </w:p>
        </w:tc>
        <w:tc>
          <w:tcPr>
            <w:tcW w:w="2808" w:type="dxa"/>
            <w:tcBorders/>
          </w:tcPr>
          <w:p>
            <w:pPr>
              <w:pStyle w:val="Normal"/>
              <w:jc w:val="left"/>
              <w:rPr/>
            </w:pPr>
            <w:r>
              <w:rPr>
                <w:rFonts w:eastAsia="Times New Roman" w:cs="Times New Roman"/>
                <w:sz w:val="20"/>
                <w:szCs w:val="20"/>
              </w:rPr>
              <w:t>2 horas</w:t>
            </w:r>
          </w:p>
        </w:tc>
      </w:tr>
      <w:tr>
        <w:trPr>
          <w:cantSplit/>
        </w:trPr>
        <w:tc>
          <w:tcPr>
            <w:tcW w:w="1404" w:type="dxa"/>
            <w:tcBorders/>
          </w:tcPr>
          <w:p>
            <w:pPr>
              <w:pStyle w:val="Normal"/>
              <w:jc w:val="left"/>
              <w:rPr/>
            </w:pPr>
            <w:r>
              <w:rPr>
                <w:rFonts w:eastAsia="Times New Roman" w:cs="Times New Roman"/>
                <w:sz w:val="20"/>
                <w:szCs w:val="20"/>
              </w:rPr>
              <w:t>P4</w:t>
            </w:r>
          </w:p>
        </w:tc>
        <w:tc>
          <w:tcPr>
            <w:tcW w:w="5148" w:type="dxa"/>
            <w:tcBorders/>
          </w:tcPr>
          <w:p>
            <w:pPr>
              <w:pStyle w:val="Normal"/>
              <w:jc w:val="left"/>
              <w:rPr/>
            </w:pPr>
            <w:r>
              <w:rPr>
                <w:rFonts w:eastAsia="Times New Roman" w:cs="Times New Roman"/>
                <w:sz w:val="20"/>
                <w:szCs w:val="20"/>
              </w:rPr>
              <w:t>Sumar ventas y cuadrar la caja</w:t>
            </w:r>
          </w:p>
        </w:tc>
        <w:tc>
          <w:tcPr>
            <w:tcW w:w="2808" w:type="dxa"/>
            <w:tcBorders/>
          </w:tcPr>
          <w:p>
            <w:pPr>
              <w:pStyle w:val="Normal"/>
              <w:jc w:val="left"/>
              <w:rPr/>
            </w:pPr>
            <w:r>
              <w:rPr>
                <w:rFonts w:eastAsia="Times New Roman" w:cs="Times New Roman"/>
                <w:sz w:val="20"/>
                <w:szCs w:val="20"/>
              </w:rPr>
              <w:t>2 a 3 horas</w:t>
            </w:r>
          </w:p>
        </w:tc>
      </w:tr>
      <w:tr>
        <w:trPr>
          <w:cantSplit/>
        </w:trPr>
        <w:tc>
          <w:tcPr>
            <w:tcW w:w="1404" w:type="dxa"/>
            <w:tcBorders/>
          </w:tcPr>
          <w:p>
            <w:pPr>
              <w:pStyle w:val="Normal"/>
              <w:jc w:val="left"/>
              <w:rPr/>
            </w:pPr>
            <w:r>
              <w:rPr>
                <w:rFonts w:eastAsia="Times New Roman" w:cs="Times New Roman"/>
                <w:sz w:val="20"/>
                <w:szCs w:val="20"/>
              </w:rPr>
              <w:t>P5</w:t>
            </w:r>
          </w:p>
        </w:tc>
        <w:tc>
          <w:tcPr>
            <w:tcW w:w="5148" w:type="dxa"/>
            <w:tcBorders/>
          </w:tcPr>
          <w:p>
            <w:pPr>
              <w:pStyle w:val="Normal"/>
              <w:jc w:val="left"/>
              <w:rPr/>
            </w:pPr>
            <w:r>
              <w:rPr>
                <w:rFonts w:eastAsia="Times New Roman" w:cs="Times New Roman"/>
                <w:sz w:val="20"/>
                <w:szCs w:val="20"/>
              </w:rPr>
              <w:t>Buscar datos en distintos archivos</w:t>
            </w:r>
          </w:p>
        </w:tc>
        <w:tc>
          <w:tcPr>
            <w:tcW w:w="2808" w:type="dxa"/>
            <w:tcBorders/>
          </w:tcPr>
          <w:p>
            <w:pPr>
              <w:pStyle w:val="Normal"/>
              <w:jc w:val="left"/>
              <w:rPr/>
            </w:pPr>
            <w:r>
              <w:rPr>
                <w:rFonts w:eastAsia="Times New Roman" w:cs="Times New Roman"/>
                <w:sz w:val="20"/>
                <w:szCs w:val="20"/>
              </w:rPr>
              <w:t>1 a 2 horas</w:t>
            </w:r>
          </w:p>
        </w:tc>
      </w:tr>
      <w:tr>
        <w:trPr>
          <w:cantSplit/>
        </w:trPr>
        <w:tc>
          <w:tcPr>
            <w:tcW w:w="1404" w:type="dxa"/>
            <w:tcBorders>
              <w:bottom w:val="single" w:sz="8" w:space="0" w:color="000000"/>
            </w:tcBorders>
          </w:tcPr>
          <w:p>
            <w:pPr>
              <w:pStyle w:val="Normal"/>
              <w:jc w:val="left"/>
              <w:rPr/>
            </w:pPr>
            <w:r>
              <w:rPr>
                <w:rFonts w:eastAsia="Times New Roman" w:cs="Times New Roman"/>
                <w:sz w:val="20"/>
                <w:szCs w:val="20"/>
              </w:rPr>
              <w:t>Total</w:t>
            </w:r>
          </w:p>
        </w:tc>
        <w:tc>
          <w:tcPr>
            <w:tcW w:w="5148" w:type="dxa"/>
            <w:tcBorders>
              <w:bottom w:val="single" w:sz="8" w:space="0" w:color="000000"/>
            </w:tcBorders>
          </w:tcPr>
          <w:p>
            <w:pPr>
              <w:pStyle w:val="Normal"/>
              <w:jc w:val="left"/>
              <w:rPr/>
            </w:pPr>
            <w:r>
              <w:rPr/>
            </w:r>
          </w:p>
        </w:tc>
        <w:tc>
          <w:tcPr>
            <w:tcW w:w="2808" w:type="dxa"/>
            <w:tcBorders>
              <w:bottom w:val="single" w:sz="8" w:space="0" w:color="000000"/>
            </w:tcBorders>
          </w:tcPr>
          <w:p>
            <w:pPr>
              <w:pStyle w:val="Normal"/>
              <w:jc w:val="left"/>
              <w:rPr/>
            </w:pPr>
            <w:r>
              <w:rPr>
                <w:rFonts w:eastAsia="Times New Roman" w:cs="Times New Roman"/>
                <w:sz w:val="20"/>
                <w:szCs w:val="20"/>
              </w:rPr>
              <w:t>10 a 14 horas</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Estimado por el equipo a partir de la entrevista; no fue medido en el taller.</w:t>
      </w:r>
    </w:p>
    <w:p>
      <w:pPr>
        <w:pStyle w:val="Heading3"/>
        <w:rPr/>
      </w:pPr>
      <w:bookmarkStart w:id="65" w:name="__RefHeading___Toc9505_485734098"/>
      <w:bookmarkEnd w:id="65"/>
      <w:r>
        <w:rPr/>
        <w:t>1.7 Alternativas de cambio</w:t>
      </w:r>
    </w:p>
    <w:p>
      <w:pPr>
        <w:pStyle w:val="Normal"/>
        <w:keepNext w:val="true"/>
        <w:spacing w:before="240" w:after="0"/>
        <w:rPr/>
      </w:pPr>
      <w:r>
        <w:rPr>
          <w:rFonts w:eastAsia="Times New Roman" w:cs="Times New Roman"/>
          <w:b/>
          <w:bCs/>
        </w:rPr>
        <w:t>Tabla 15</w:t>
      </w:r>
    </w:p>
    <w:p>
      <w:pPr>
        <w:pStyle w:val="Normal"/>
        <w:keepNext w:val="true"/>
        <w:spacing w:before="0" w:after="120"/>
        <w:rPr/>
      </w:pPr>
      <w:r>
        <w:rPr>
          <w:rFonts w:eastAsia="Times New Roman" w:cs="Times New Roman"/>
          <w:i/>
          <w:iCs/>
        </w:rPr>
        <w:t>Comparación de alternativas</w:t>
      </w:r>
    </w:p>
    <w:tbl>
      <w:tblPr>
        <w:tblW w:w="9360" w:type="dxa"/>
        <w:jc w:val="left"/>
        <w:tblInd w:w="90" w:type="dxa"/>
        <w:tblLayout w:type="fixed"/>
        <w:tblCellMar>
          <w:top w:w="50" w:type="dxa"/>
          <w:left w:w="90" w:type="dxa"/>
          <w:bottom w:w="50" w:type="dxa"/>
          <w:right w:w="90" w:type="dxa"/>
        </w:tblCellMar>
      </w:tblPr>
      <w:tblGrid>
        <w:gridCol w:w="2901"/>
        <w:gridCol w:w="2153"/>
        <w:gridCol w:w="2153"/>
        <w:gridCol w:w="2153"/>
      </w:tblGrid>
      <w:tr>
        <w:trPr>
          <w:tblHeader w:val="true"/>
        </w:trPr>
        <w:tc>
          <w:tcPr>
            <w:tcW w:w="2901" w:type="dxa"/>
            <w:tcBorders>
              <w:top w:val="single" w:sz="8" w:space="0" w:color="000000"/>
              <w:bottom w:val="single" w:sz="8" w:space="0" w:color="000000"/>
            </w:tcBorders>
          </w:tcPr>
          <w:p>
            <w:pPr>
              <w:pStyle w:val="Normal"/>
              <w:jc w:val="left"/>
              <w:rPr/>
            </w:pPr>
            <w:r>
              <w:rPr>
                <w:rFonts w:eastAsia="Times New Roman" w:cs="Times New Roman"/>
                <w:b/>
                <w:bCs/>
                <w:sz w:val="20"/>
                <w:szCs w:val="20"/>
              </w:rPr>
              <w:t>Criterio</w:t>
            </w:r>
          </w:p>
        </w:tc>
        <w:tc>
          <w:tcPr>
            <w:tcW w:w="2153" w:type="dxa"/>
            <w:tcBorders>
              <w:top w:val="single" w:sz="8" w:space="0" w:color="000000"/>
              <w:bottom w:val="single" w:sz="8" w:space="0" w:color="000000"/>
            </w:tcBorders>
          </w:tcPr>
          <w:p>
            <w:pPr>
              <w:pStyle w:val="Normal"/>
              <w:jc w:val="left"/>
              <w:rPr/>
            </w:pPr>
            <w:r>
              <w:rPr>
                <w:rFonts w:eastAsia="Times New Roman" w:cs="Times New Roman"/>
                <w:b/>
                <w:bCs/>
                <w:sz w:val="20"/>
                <w:szCs w:val="20"/>
              </w:rPr>
              <w:t>A. Mejorar las hojas de Excel</w:t>
            </w:r>
          </w:p>
        </w:tc>
        <w:tc>
          <w:tcPr>
            <w:tcW w:w="2153" w:type="dxa"/>
            <w:tcBorders>
              <w:top w:val="single" w:sz="8" w:space="0" w:color="000000"/>
              <w:bottom w:val="single" w:sz="8" w:space="0" w:color="000000"/>
            </w:tcBorders>
          </w:tcPr>
          <w:p>
            <w:pPr>
              <w:pStyle w:val="Normal"/>
              <w:jc w:val="left"/>
              <w:rPr/>
            </w:pPr>
            <w:r>
              <w:rPr>
                <w:rFonts w:eastAsia="Times New Roman" w:cs="Times New Roman"/>
                <w:b/>
                <w:bCs/>
                <w:sz w:val="20"/>
                <w:szCs w:val="20"/>
              </w:rPr>
              <w:t>B. Software comercial genérico</w:t>
            </w:r>
          </w:p>
        </w:tc>
        <w:tc>
          <w:tcPr>
            <w:tcW w:w="2153" w:type="dxa"/>
            <w:tcBorders>
              <w:top w:val="single" w:sz="8" w:space="0" w:color="000000"/>
              <w:bottom w:val="single" w:sz="8" w:space="0" w:color="000000"/>
            </w:tcBorders>
          </w:tcPr>
          <w:p>
            <w:pPr>
              <w:pStyle w:val="Normal"/>
              <w:jc w:val="left"/>
              <w:rPr/>
            </w:pPr>
            <w:r>
              <w:rPr>
                <w:rFonts w:eastAsia="Times New Roman" w:cs="Times New Roman"/>
                <w:b/>
                <w:bCs/>
                <w:sz w:val="20"/>
                <w:szCs w:val="20"/>
              </w:rPr>
              <w:t>C. Sistema web a medida</w:t>
            </w:r>
          </w:p>
        </w:tc>
      </w:tr>
      <w:tr>
        <w:trPr>
          <w:cantSplit/>
        </w:trPr>
        <w:tc>
          <w:tcPr>
            <w:tcW w:w="2901" w:type="dxa"/>
            <w:tcBorders/>
          </w:tcPr>
          <w:p>
            <w:pPr>
              <w:pStyle w:val="Normal"/>
              <w:jc w:val="left"/>
              <w:rPr/>
            </w:pPr>
            <w:r>
              <w:rPr>
                <w:rFonts w:eastAsia="Times New Roman" w:cs="Times New Roman"/>
                <w:sz w:val="20"/>
                <w:szCs w:val="20"/>
              </w:rPr>
              <w:t>Reservas con cupo en línea</w:t>
            </w:r>
          </w:p>
        </w:tc>
        <w:tc>
          <w:tcPr>
            <w:tcW w:w="2153" w:type="dxa"/>
            <w:tcBorders/>
          </w:tcPr>
          <w:p>
            <w:pPr>
              <w:pStyle w:val="Normal"/>
              <w:jc w:val="left"/>
              <w:rPr/>
            </w:pPr>
            <w:r>
              <w:rPr>
                <w:rFonts w:eastAsia="Times New Roman" w:cs="Times New Roman"/>
                <w:sz w:val="20"/>
                <w:szCs w:val="20"/>
              </w:rPr>
              <w:t>No</w:t>
            </w:r>
          </w:p>
        </w:tc>
        <w:tc>
          <w:tcPr>
            <w:tcW w:w="2153" w:type="dxa"/>
            <w:tcBorders/>
          </w:tcPr>
          <w:p>
            <w:pPr>
              <w:pStyle w:val="Normal"/>
              <w:jc w:val="left"/>
              <w:rPr/>
            </w:pPr>
            <w:r>
              <w:rPr>
                <w:rFonts w:eastAsia="Times New Roman" w:cs="Times New Roman"/>
                <w:sz w:val="20"/>
                <w:szCs w:val="20"/>
              </w:rPr>
              <w:t>Parcial</w:t>
            </w:r>
          </w:p>
        </w:tc>
        <w:tc>
          <w:tcPr>
            <w:tcW w:w="2153" w:type="dxa"/>
            <w:tcBorders/>
          </w:tcPr>
          <w:p>
            <w:pPr>
              <w:pStyle w:val="Normal"/>
              <w:jc w:val="left"/>
              <w:rPr/>
            </w:pPr>
            <w:r>
              <w:rPr>
                <w:rFonts w:eastAsia="Times New Roman" w:cs="Times New Roman"/>
                <w:sz w:val="20"/>
                <w:szCs w:val="20"/>
              </w:rPr>
              <w:t>Sí</w:t>
            </w:r>
          </w:p>
        </w:tc>
      </w:tr>
      <w:tr>
        <w:trPr>
          <w:cantSplit/>
        </w:trPr>
        <w:tc>
          <w:tcPr>
            <w:tcW w:w="2901" w:type="dxa"/>
            <w:tcBorders/>
          </w:tcPr>
          <w:p>
            <w:pPr>
              <w:pStyle w:val="Normal"/>
              <w:jc w:val="left"/>
              <w:rPr/>
            </w:pPr>
            <w:r>
              <w:rPr>
                <w:rFonts w:eastAsia="Times New Roman" w:cs="Times New Roman"/>
                <w:sz w:val="20"/>
                <w:szCs w:val="20"/>
              </w:rPr>
              <w:t>Inventario con kardex</w:t>
            </w:r>
          </w:p>
        </w:tc>
        <w:tc>
          <w:tcPr>
            <w:tcW w:w="2153" w:type="dxa"/>
            <w:tcBorders/>
          </w:tcPr>
          <w:p>
            <w:pPr>
              <w:pStyle w:val="Normal"/>
              <w:jc w:val="left"/>
              <w:rPr/>
            </w:pPr>
            <w:r>
              <w:rPr>
                <w:rFonts w:eastAsia="Times New Roman" w:cs="Times New Roman"/>
                <w:sz w:val="20"/>
                <w:szCs w:val="20"/>
              </w:rPr>
              <w:t>Manual</w:t>
            </w:r>
          </w:p>
        </w:tc>
        <w:tc>
          <w:tcPr>
            <w:tcW w:w="2153" w:type="dxa"/>
            <w:tcBorders/>
          </w:tcPr>
          <w:p>
            <w:pPr>
              <w:pStyle w:val="Normal"/>
              <w:jc w:val="left"/>
              <w:rPr/>
            </w:pPr>
            <w:r>
              <w:rPr>
                <w:rFonts w:eastAsia="Times New Roman" w:cs="Times New Roman"/>
                <w:sz w:val="20"/>
                <w:szCs w:val="20"/>
              </w:rPr>
              <w:t>Sí</w:t>
            </w:r>
          </w:p>
        </w:tc>
        <w:tc>
          <w:tcPr>
            <w:tcW w:w="2153" w:type="dxa"/>
            <w:tcBorders/>
          </w:tcPr>
          <w:p>
            <w:pPr>
              <w:pStyle w:val="Normal"/>
              <w:jc w:val="left"/>
              <w:rPr/>
            </w:pPr>
            <w:r>
              <w:rPr>
                <w:rFonts w:eastAsia="Times New Roman" w:cs="Times New Roman"/>
                <w:sz w:val="20"/>
                <w:szCs w:val="20"/>
              </w:rPr>
              <w:t>Sí</w:t>
            </w:r>
          </w:p>
        </w:tc>
      </w:tr>
      <w:tr>
        <w:trPr>
          <w:cantSplit/>
        </w:trPr>
        <w:tc>
          <w:tcPr>
            <w:tcW w:w="2901" w:type="dxa"/>
            <w:tcBorders/>
          </w:tcPr>
          <w:p>
            <w:pPr>
              <w:pStyle w:val="Normal"/>
              <w:jc w:val="left"/>
              <w:rPr/>
            </w:pPr>
            <w:r>
              <w:rPr>
                <w:rFonts w:eastAsia="Times New Roman" w:cs="Times New Roman"/>
                <w:sz w:val="20"/>
                <w:szCs w:val="20"/>
              </w:rPr>
              <w:t>Venta en caja y tienda en línea</w:t>
            </w:r>
          </w:p>
        </w:tc>
        <w:tc>
          <w:tcPr>
            <w:tcW w:w="2153" w:type="dxa"/>
            <w:tcBorders/>
          </w:tcPr>
          <w:p>
            <w:pPr>
              <w:pStyle w:val="Normal"/>
              <w:jc w:val="left"/>
              <w:rPr/>
            </w:pPr>
            <w:r>
              <w:rPr>
                <w:rFonts w:eastAsia="Times New Roman" w:cs="Times New Roman"/>
                <w:sz w:val="20"/>
                <w:szCs w:val="20"/>
              </w:rPr>
              <w:t>No</w:t>
            </w:r>
          </w:p>
        </w:tc>
        <w:tc>
          <w:tcPr>
            <w:tcW w:w="2153" w:type="dxa"/>
            <w:tcBorders/>
          </w:tcPr>
          <w:p>
            <w:pPr>
              <w:pStyle w:val="Normal"/>
              <w:jc w:val="left"/>
              <w:rPr/>
            </w:pPr>
            <w:r>
              <w:rPr>
                <w:rFonts w:eastAsia="Times New Roman" w:cs="Times New Roman"/>
                <w:sz w:val="20"/>
                <w:szCs w:val="20"/>
              </w:rPr>
              <w:t>Por separado</w:t>
            </w:r>
          </w:p>
        </w:tc>
        <w:tc>
          <w:tcPr>
            <w:tcW w:w="2153" w:type="dxa"/>
            <w:tcBorders/>
          </w:tcPr>
          <w:p>
            <w:pPr>
              <w:pStyle w:val="Normal"/>
              <w:jc w:val="left"/>
              <w:rPr/>
            </w:pPr>
            <w:r>
              <w:rPr>
                <w:rFonts w:eastAsia="Times New Roman" w:cs="Times New Roman"/>
                <w:sz w:val="20"/>
                <w:szCs w:val="20"/>
              </w:rPr>
              <w:t>Integradas</w:t>
            </w:r>
          </w:p>
        </w:tc>
      </w:tr>
      <w:tr>
        <w:trPr>
          <w:cantSplit/>
        </w:trPr>
        <w:tc>
          <w:tcPr>
            <w:tcW w:w="2901" w:type="dxa"/>
            <w:tcBorders/>
          </w:tcPr>
          <w:p>
            <w:pPr>
              <w:pStyle w:val="Normal"/>
              <w:jc w:val="left"/>
              <w:rPr/>
            </w:pPr>
            <w:r>
              <w:rPr>
                <w:rFonts w:eastAsia="Times New Roman" w:cs="Times New Roman"/>
                <w:sz w:val="20"/>
                <w:szCs w:val="20"/>
              </w:rPr>
              <w:t>Reglas del taller (talleres, maestras)</w:t>
            </w:r>
          </w:p>
        </w:tc>
        <w:tc>
          <w:tcPr>
            <w:tcW w:w="2153" w:type="dxa"/>
            <w:tcBorders/>
          </w:tcPr>
          <w:p>
            <w:pPr>
              <w:pStyle w:val="Normal"/>
              <w:jc w:val="left"/>
              <w:rPr/>
            </w:pPr>
            <w:r>
              <w:rPr>
                <w:rFonts w:eastAsia="Times New Roman" w:cs="Times New Roman"/>
                <w:sz w:val="20"/>
                <w:szCs w:val="20"/>
              </w:rPr>
              <w:t>No</w:t>
            </w:r>
          </w:p>
        </w:tc>
        <w:tc>
          <w:tcPr>
            <w:tcW w:w="2153" w:type="dxa"/>
            <w:tcBorders/>
          </w:tcPr>
          <w:p>
            <w:pPr>
              <w:pStyle w:val="Normal"/>
              <w:jc w:val="left"/>
              <w:rPr/>
            </w:pPr>
            <w:r>
              <w:rPr>
                <w:rFonts w:eastAsia="Times New Roman" w:cs="Times New Roman"/>
                <w:sz w:val="20"/>
                <w:szCs w:val="20"/>
              </w:rPr>
              <w:t>Difícil de adaptar</w:t>
            </w:r>
          </w:p>
        </w:tc>
        <w:tc>
          <w:tcPr>
            <w:tcW w:w="2153" w:type="dxa"/>
            <w:tcBorders/>
          </w:tcPr>
          <w:p>
            <w:pPr>
              <w:pStyle w:val="Normal"/>
              <w:jc w:val="left"/>
              <w:rPr/>
            </w:pPr>
            <w:r>
              <w:rPr>
                <w:rFonts w:eastAsia="Times New Roman" w:cs="Times New Roman"/>
                <w:sz w:val="20"/>
                <w:szCs w:val="20"/>
              </w:rPr>
              <w:t>Sí</w:t>
            </w:r>
          </w:p>
        </w:tc>
      </w:tr>
      <w:tr>
        <w:trPr>
          <w:cantSplit/>
        </w:trPr>
        <w:tc>
          <w:tcPr>
            <w:tcW w:w="2901" w:type="dxa"/>
            <w:tcBorders/>
          </w:tcPr>
          <w:p>
            <w:pPr>
              <w:pStyle w:val="Normal"/>
              <w:jc w:val="left"/>
              <w:rPr/>
            </w:pPr>
            <w:r>
              <w:rPr>
                <w:rFonts w:eastAsia="Times New Roman" w:cs="Times New Roman"/>
                <w:sz w:val="20"/>
                <w:szCs w:val="20"/>
              </w:rPr>
              <w:t>Costo inicial</w:t>
            </w:r>
          </w:p>
        </w:tc>
        <w:tc>
          <w:tcPr>
            <w:tcW w:w="2153" w:type="dxa"/>
            <w:tcBorders/>
          </w:tcPr>
          <w:p>
            <w:pPr>
              <w:pStyle w:val="Normal"/>
              <w:jc w:val="left"/>
              <w:rPr/>
            </w:pPr>
            <w:r>
              <w:rPr>
                <w:rFonts w:eastAsia="Times New Roman" w:cs="Times New Roman"/>
                <w:sz w:val="20"/>
                <w:szCs w:val="20"/>
              </w:rPr>
              <w:t>Bajo</w:t>
            </w:r>
          </w:p>
        </w:tc>
        <w:tc>
          <w:tcPr>
            <w:tcW w:w="2153" w:type="dxa"/>
            <w:tcBorders/>
          </w:tcPr>
          <w:p>
            <w:pPr>
              <w:pStyle w:val="Normal"/>
              <w:jc w:val="left"/>
              <w:rPr/>
            </w:pPr>
            <w:r>
              <w:rPr>
                <w:rFonts w:eastAsia="Times New Roman" w:cs="Times New Roman"/>
                <w:sz w:val="20"/>
                <w:szCs w:val="20"/>
              </w:rPr>
              <w:t>Licencias mensuales</w:t>
            </w:r>
          </w:p>
        </w:tc>
        <w:tc>
          <w:tcPr>
            <w:tcW w:w="2153" w:type="dxa"/>
            <w:tcBorders/>
          </w:tcPr>
          <w:p>
            <w:pPr>
              <w:pStyle w:val="Normal"/>
              <w:jc w:val="left"/>
              <w:rPr/>
            </w:pPr>
            <w:r>
              <w:rPr>
                <w:rFonts w:eastAsia="Times New Roman" w:cs="Times New Roman"/>
                <w:sz w:val="20"/>
                <w:szCs w:val="20"/>
              </w:rPr>
              <w:t>Desarrollo académico</w:t>
            </w:r>
          </w:p>
        </w:tc>
      </w:tr>
      <w:tr>
        <w:trPr>
          <w:cantSplit/>
        </w:trPr>
        <w:tc>
          <w:tcPr>
            <w:tcW w:w="2901" w:type="dxa"/>
            <w:tcBorders>
              <w:bottom w:val="single" w:sz="8" w:space="0" w:color="000000"/>
            </w:tcBorders>
          </w:tcPr>
          <w:p>
            <w:pPr>
              <w:pStyle w:val="Normal"/>
              <w:jc w:val="left"/>
              <w:rPr/>
            </w:pPr>
            <w:r>
              <w:rPr>
                <w:rFonts w:eastAsia="Times New Roman" w:cs="Times New Roman"/>
                <w:sz w:val="20"/>
                <w:szCs w:val="20"/>
              </w:rPr>
              <w:t>Acceso desde el celular</w:t>
            </w:r>
          </w:p>
        </w:tc>
        <w:tc>
          <w:tcPr>
            <w:tcW w:w="2153" w:type="dxa"/>
            <w:tcBorders>
              <w:bottom w:val="single" w:sz="8" w:space="0" w:color="000000"/>
            </w:tcBorders>
          </w:tcPr>
          <w:p>
            <w:pPr>
              <w:pStyle w:val="Normal"/>
              <w:jc w:val="left"/>
              <w:rPr/>
            </w:pPr>
            <w:r>
              <w:rPr>
                <w:rFonts w:eastAsia="Times New Roman" w:cs="Times New Roman"/>
                <w:sz w:val="20"/>
                <w:szCs w:val="20"/>
              </w:rPr>
              <w:t>Limitado</w:t>
            </w:r>
          </w:p>
        </w:tc>
        <w:tc>
          <w:tcPr>
            <w:tcW w:w="2153" w:type="dxa"/>
            <w:tcBorders>
              <w:bottom w:val="single" w:sz="8" w:space="0" w:color="000000"/>
            </w:tcBorders>
          </w:tcPr>
          <w:p>
            <w:pPr>
              <w:pStyle w:val="Normal"/>
              <w:jc w:val="left"/>
              <w:rPr/>
            </w:pPr>
            <w:r>
              <w:rPr>
                <w:rFonts w:eastAsia="Times New Roman" w:cs="Times New Roman"/>
                <w:sz w:val="20"/>
                <w:szCs w:val="20"/>
              </w:rPr>
              <w:t>Depende</w:t>
            </w:r>
          </w:p>
        </w:tc>
        <w:tc>
          <w:tcPr>
            <w:tcW w:w="2153" w:type="dxa"/>
            <w:tcBorders>
              <w:bottom w:val="single" w:sz="8" w:space="0" w:color="000000"/>
            </w:tcBorders>
          </w:tcPr>
          <w:p>
            <w:pPr>
              <w:pStyle w:val="Normal"/>
              <w:jc w:val="left"/>
              <w:rPr/>
            </w:pPr>
            <w:r>
              <w:rPr>
                <w:rFonts w:eastAsia="Times New Roman" w:cs="Times New Roman"/>
                <w:sz w:val="20"/>
                <w:szCs w:val="20"/>
              </w:rPr>
              <w:t>Sí</w:t>
            </w:r>
          </w:p>
        </w:tc>
      </w:tr>
    </w:tbl>
    <w:p>
      <w:pPr>
        <w:pStyle w:val="Normal"/>
        <w:rPr/>
      </w:pPr>
      <w:r>
        <w:rPr/>
      </w:r>
    </w:p>
    <w:p>
      <w:pPr>
        <w:pStyle w:val="Heading3"/>
        <w:rPr/>
      </w:pPr>
      <w:bookmarkStart w:id="66" w:name="__RefHeading___Toc9507_485734098"/>
      <w:bookmarkEnd w:id="66"/>
      <w:r>
        <w:rPr/>
        <w:t>1.8 Conclusión y recomendación</w:t>
      </w:r>
    </w:p>
    <w:p>
      <w:pPr>
        <w:pStyle w:val="Normal"/>
        <w:spacing w:lineRule="auto" w:line="480" w:before="0" w:after="0"/>
        <w:ind w:firstLine="720"/>
        <w:jc w:val="left"/>
        <w:rPr/>
      </w:pPr>
      <w:r>
        <w:rPr>
          <w:rFonts w:eastAsia="Times New Roman" w:cs="Times New Roman"/>
        </w:rPr>
        <w:t>La alternativa C, un sistema web a medida, es la única que resuelve los siete problemas en una sola herramienta y se adapta a la forma de trabajo del taller. Se recomienda desarrollarla en ciclos, empezando por la seguridad y las reservas (P1, P2, P5), luego el inventario y las ventas (P3, P4, P6), y publicarla en la nube para eliminar el riesgo de pérdida de datos (P7).</w:t>
      </w:r>
    </w:p>
    <w:p>
      <w:pPr>
        <w:pStyle w:val="Heading3"/>
        <w:rPr/>
      </w:pPr>
      <w:bookmarkStart w:id="67" w:name="__RefHeading___Toc9509_485734098"/>
      <w:bookmarkEnd w:id="67"/>
      <w:r>
        <w:rPr/>
        <w:t>1.9 Diseñar el diagrama de Ishikawa</w:t>
      </w:r>
    </w:p>
    <w:p>
      <w:pPr>
        <w:pStyle w:val="Normal"/>
        <w:spacing w:lineRule="auto" w:line="480" w:before="0" w:after="0"/>
        <w:ind w:firstLine="720"/>
        <w:jc w:val="left"/>
        <w:rPr/>
      </w:pPr>
      <w:r>
        <w:rPr>
          <w:rFonts w:eastAsia="Times New Roman" w:cs="Times New Roman"/>
        </w:rPr>
        <w:t>El efecto (cabeza del pescado) es la gestión manual y desintegrada del taller. Las espinas son las seis categorías de causas, descritas a continuación; el diagrama completo se presenta en la página horizontal siguiente.</w:t>
      </w:r>
    </w:p>
    <w:p>
      <w:pPr>
        <w:pStyle w:val="Heading2"/>
        <w:rPr/>
      </w:pPr>
      <w:bookmarkStart w:id="68" w:name="__RefHeading___Toc9511_485734098"/>
      <w:bookmarkEnd w:id="68"/>
      <w:r>
        <w:rPr/>
        <w:t>2. Identificar las principales categorías</w:t>
      </w:r>
    </w:p>
    <w:p>
      <w:pPr>
        <w:pStyle w:val="ListParagraph"/>
        <w:numPr>
          <w:ilvl w:val="0"/>
          <w:numId w:val="1"/>
        </w:numPr>
        <w:spacing w:lineRule="auto" w:line="360" w:before="0" w:after="60"/>
        <w:rPr/>
      </w:pPr>
      <w:r>
        <w:rPr>
          <w:rFonts w:eastAsia="Times New Roman" w:cs="Times New Roman"/>
          <w:b/>
          <w:bCs/>
        </w:rPr>
        <w:t>Métodos y procesos:</w:t>
      </w:r>
      <w:r>
        <w:rPr>
          <w:rFonts w:eastAsia="Times New Roman" w:cs="Times New Roman"/>
        </w:rPr>
        <w:t xml:space="preserve"> cómo se hacen hoy las reservas, las ventas y el cierre.</w:t>
      </w:r>
    </w:p>
    <w:p>
      <w:pPr>
        <w:pStyle w:val="ListParagraph"/>
        <w:numPr>
          <w:ilvl w:val="0"/>
          <w:numId w:val="1"/>
        </w:numPr>
        <w:spacing w:lineRule="auto" w:line="360" w:before="0" w:after="60"/>
        <w:rPr/>
      </w:pPr>
      <w:r>
        <w:rPr>
          <w:rFonts w:eastAsia="Times New Roman" w:cs="Times New Roman"/>
          <w:b/>
          <w:bCs/>
        </w:rPr>
        <w:t>Personas:</w:t>
      </w:r>
      <w:r>
        <w:rPr>
          <w:rFonts w:eastAsia="Times New Roman" w:cs="Times New Roman"/>
        </w:rPr>
        <w:t xml:space="preserve"> personal reducido y tareas repartidas.</w:t>
      </w:r>
    </w:p>
    <w:p>
      <w:pPr>
        <w:pStyle w:val="ListParagraph"/>
        <w:numPr>
          <w:ilvl w:val="0"/>
          <w:numId w:val="1"/>
        </w:numPr>
        <w:spacing w:lineRule="auto" w:line="360" w:before="0" w:after="60"/>
        <w:rPr/>
      </w:pPr>
      <w:r>
        <w:rPr>
          <w:rFonts w:eastAsia="Times New Roman" w:cs="Times New Roman"/>
          <w:b/>
          <w:bCs/>
        </w:rPr>
        <w:t>Tecnología:</w:t>
      </w:r>
      <w:r>
        <w:rPr>
          <w:rFonts w:eastAsia="Times New Roman" w:cs="Times New Roman"/>
        </w:rPr>
        <w:t xml:space="preserve"> herramientas aisladas y sin control de acceso.</w:t>
      </w:r>
    </w:p>
    <w:p>
      <w:pPr>
        <w:pStyle w:val="ListParagraph"/>
        <w:numPr>
          <w:ilvl w:val="0"/>
          <w:numId w:val="1"/>
        </w:numPr>
        <w:spacing w:lineRule="auto" w:line="360" w:before="0" w:after="60"/>
        <w:rPr/>
      </w:pPr>
      <w:r>
        <w:rPr>
          <w:rFonts w:eastAsia="Times New Roman" w:cs="Times New Roman"/>
          <w:b/>
          <w:bCs/>
        </w:rPr>
        <w:t>Materiales e inventario:</w:t>
      </w:r>
      <w:r>
        <w:rPr>
          <w:rFonts w:eastAsia="Times New Roman" w:cs="Times New Roman"/>
        </w:rPr>
        <w:t xml:space="preserve"> insumos sin registro.</w:t>
      </w:r>
    </w:p>
    <w:p>
      <w:pPr>
        <w:pStyle w:val="ListParagraph"/>
        <w:numPr>
          <w:ilvl w:val="0"/>
          <w:numId w:val="1"/>
        </w:numPr>
        <w:spacing w:lineRule="auto" w:line="360" w:before="0" w:after="60"/>
        <w:rPr/>
      </w:pPr>
      <w:r>
        <w:rPr>
          <w:rFonts w:eastAsia="Times New Roman" w:cs="Times New Roman"/>
          <w:b/>
          <w:bCs/>
        </w:rPr>
        <w:t>Medición y control:</w:t>
      </w:r>
      <w:r>
        <w:rPr>
          <w:rFonts w:eastAsia="Times New Roman" w:cs="Times New Roman"/>
        </w:rPr>
        <w:t xml:space="preserve"> falta de historial e indicadores.</w:t>
      </w:r>
    </w:p>
    <w:p>
      <w:pPr>
        <w:pStyle w:val="ListParagraph"/>
        <w:numPr>
          <w:ilvl w:val="0"/>
          <w:numId w:val="1"/>
        </w:numPr>
        <w:spacing w:lineRule="auto" w:line="360" w:before="0" w:after="60"/>
        <w:rPr/>
      </w:pPr>
      <w:r>
        <w:rPr>
          <w:rFonts w:eastAsia="Times New Roman" w:cs="Times New Roman"/>
          <w:b/>
          <w:bCs/>
        </w:rPr>
        <w:t>Clientes y entorno:</w:t>
      </w:r>
      <w:r>
        <w:rPr>
          <w:rFonts w:eastAsia="Times New Roman" w:cs="Times New Roman"/>
        </w:rPr>
        <w:t xml:space="preserve"> lo que el cliente no puede hacer y la competencia.</w:t>
      </w:r>
    </w:p>
    <w:p>
      <w:pPr>
        <w:pStyle w:val="Heading2"/>
        <w:rPr/>
      </w:pPr>
      <w:bookmarkStart w:id="69" w:name="__RefHeading___Toc9513_485734098"/>
      <w:bookmarkEnd w:id="69"/>
      <w:r>
        <w:rPr/>
        <w:t>3. Identificar las causas</w:t>
      </w:r>
    </w:p>
    <w:p>
      <w:pPr>
        <w:pStyle w:val="Normal"/>
        <w:spacing w:lineRule="auto" w:line="480" w:before="0" w:after="0"/>
        <w:ind w:firstLine="720"/>
        <w:jc w:val="left"/>
        <w:rPr/>
        <w:sectPr>
          <w:headerReference w:type="even" r:id="rId9"/>
          <w:headerReference w:type="default" r:id="rId10"/>
          <w:headerReference w:type="first" r:id="rId11"/>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rPr>
        <w:t>Para cada categoría se identificaron tres causas a partir de la lista final de problemas; se muestran en las espinas secundarias del diagrama.</w:t>
      </w:r>
    </w:p>
    <w:p>
      <w:pPr>
        <w:pStyle w:val="Normal"/>
        <w:keepNext w:val="true"/>
        <w:spacing w:before="240" w:after="0"/>
        <w:rPr/>
      </w:pPr>
      <w:r>
        <w:rPr>
          <w:rFonts w:eastAsia="Times New Roman" w:cs="Times New Roman"/>
          <w:b/>
          <w:bCs/>
        </w:rPr>
        <w:t>Figura 3</w:t>
      </w:r>
    </w:p>
    <w:p>
      <w:pPr>
        <w:pStyle w:val="Normal"/>
        <w:keepNext w:val="true"/>
        <w:spacing w:before="0" w:after="120"/>
        <w:rPr/>
      </w:pPr>
      <w:r>
        <w:rPr>
          <w:rFonts w:eastAsia="Times New Roman" w:cs="Times New Roman"/>
          <w:i/>
          <w:iCs/>
        </w:rPr>
        <w:t>Diagrama de Ishikawa del Taller Mitsü</w:t>
      </w:r>
    </w:p>
    <w:p>
      <w:pPr>
        <w:pStyle w:val="Normal"/>
        <w:keepNext w:val="true"/>
        <w:jc w:val="center"/>
        <w:rPr/>
      </w:pPr>
      <w:r>
        <w:rPr/>
        <w:drawing>
          <wp:inline distT="0" distB="0" distL="0" distR="0">
            <wp:extent cx="8229600" cy="4238625"/>
            <wp:effectExtent l="0" t="0" r="0" b="0"/>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12"/>
                    <a:stretch>
                      <a:fillRect/>
                    </a:stretch>
                  </pic:blipFill>
                  <pic:spPr bwMode="auto">
                    <a:xfrm>
                      <a:off x="0" y="0"/>
                      <a:ext cx="8229600" cy="4238625"/>
                    </a:xfrm>
                    <a:prstGeom prst="rect">
                      <a:avLst/>
                    </a:prstGeom>
                    <a:noFill/>
                  </pic:spPr>
                </pic:pic>
              </a:graphicData>
            </a:graphic>
          </wp:inline>
        </w:drawing>
      </w:r>
    </w:p>
    <w:p>
      <w:pPr>
        <w:pStyle w:val="Normal"/>
        <w:spacing w:before="0" w:after="0"/>
        <w:rPr/>
        <w:sectPr>
          <w:headerReference w:type="even" r:id="rId13"/>
          <w:headerReference w:type="default" r:id="rId14"/>
          <w:headerReference w:type="first" r:id="rId15"/>
          <w:type w:val="nextPage"/>
          <w:pgSz w:orient="landscape" w:w="15840" w:h="12240"/>
          <w:pgMar w:left="1440" w:right="1440" w:gutter="0" w:header="708" w:top="1440" w:footer="0" w:bottom="1440"/>
          <w:pgNumType w:fmt="decimal"/>
          <w:formProt w:val="false"/>
          <w:textDirection w:val="lrTb"/>
          <w:docGrid w:type="default" w:linePitch="360" w:charSpace="0"/>
        </w:sectPr>
      </w:pPr>
      <w:r>
        <w:rPr>
          <w:rFonts w:eastAsia="Times New Roman" w:cs="Times New Roman"/>
          <w:i/>
          <w:iCs/>
          <w:sz w:val="20"/>
          <w:szCs w:val="20"/>
        </w:rPr>
        <w:t xml:space="preserve">Nota. </w:t>
      </w:r>
      <w:r>
        <w:rPr>
          <w:rFonts w:eastAsia="Times New Roman" w:cs="Times New Roman"/>
          <w:sz w:val="20"/>
          <w:szCs w:val="20"/>
        </w:rPr>
        <w:t>Elaboración propia a partir de la entrevista (Anexo A) y de la lista final de problemas.</w:t>
      </w:r>
    </w:p>
    <w:p>
      <w:pPr>
        <w:pStyle w:val="Heading2"/>
        <w:rPr/>
      </w:pPr>
      <w:bookmarkStart w:id="70" w:name="__RefHeading___Toc9515_485734098"/>
      <w:bookmarkEnd w:id="70"/>
      <w:r>
        <w:rPr/>
        <w:t>4. Analizar y discutir el diagrama</w:t>
      </w:r>
    </w:p>
    <w:p>
      <w:pPr>
        <w:pStyle w:val="Normal"/>
        <w:spacing w:lineRule="auto" w:line="480" w:before="0" w:after="0"/>
        <w:ind w:firstLine="720"/>
        <w:jc w:val="left"/>
        <w:rPr/>
      </w:pPr>
      <w:r>
        <w:rPr>
          <w:rFonts w:eastAsia="Times New Roman" w:cs="Times New Roman"/>
        </w:rPr>
        <w:t xml:space="preserve">Las categorías con más peso son </w:t>
      </w:r>
      <w:r>
        <w:rPr>
          <w:rFonts w:eastAsia="Times New Roman" w:cs="Times New Roman"/>
          <w:b/>
          <w:bCs/>
        </w:rPr>
        <w:t>métodos y procesos</w:t>
      </w:r>
      <w:r>
        <w:rPr>
          <w:rFonts w:eastAsia="Times New Roman" w:cs="Times New Roman"/>
        </w:rPr>
        <w:t xml:space="preserve"> y </w:t>
      </w:r>
      <w:r>
        <w:rPr>
          <w:rFonts w:eastAsia="Times New Roman" w:cs="Times New Roman"/>
          <w:b/>
          <w:bCs/>
        </w:rPr>
        <w:t>tecnología</w:t>
      </w:r>
      <w:r>
        <w:rPr>
          <w:rFonts w:eastAsia="Times New Roman" w:cs="Times New Roman"/>
        </w:rPr>
        <w:t xml:space="preserve">: casi todos los problemas nacen de anotar en Excel o en papel lo que debería registrarse una sola vez. Por eso el sistema se centra en que cada dato se ingrese una vez y el resto se calcule solo: el cupo libre sale de las reservas, el stock sale del kardex, el total de caja sale de las ventas. Las causas de </w:t>
      </w:r>
      <w:r>
        <w:rPr>
          <w:rFonts w:eastAsia="Times New Roman" w:cs="Times New Roman"/>
          <w:b/>
          <w:bCs/>
        </w:rPr>
        <w:t>personas</w:t>
      </w:r>
      <w:r>
        <w:rPr>
          <w:rFonts w:eastAsia="Times New Roman" w:cs="Times New Roman"/>
        </w:rPr>
        <w:t xml:space="preserve"> (no se puede contratar más personal) refuerzan la necesidad de automatizar; las de </w:t>
      </w:r>
      <w:r>
        <w:rPr>
          <w:rFonts w:eastAsia="Times New Roman" w:cs="Times New Roman"/>
          <w:b/>
          <w:bCs/>
        </w:rPr>
        <w:t>clientes y entorno</w:t>
      </w:r>
      <w:r>
        <w:rPr>
          <w:rFonts w:eastAsia="Times New Roman" w:cs="Times New Roman"/>
        </w:rPr>
        <w:t xml:space="preserve"> justifican la tienda en línea y el portal del alumno.</w:t>
      </w:r>
    </w:p>
    <w:p>
      <w:pPr>
        <w:pStyle w:val="Heading2"/>
        <w:rPr/>
      </w:pPr>
      <w:bookmarkStart w:id="71" w:name="__RefHeading___Toc9517_485734098"/>
      <w:bookmarkEnd w:id="71"/>
      <w:r>
        <w:rPr/>
        <w:t>5. Modelo de negocio</w:t>
      </w:r>
    </w:p>
    <w:p>
      <w:pPr>
        <w:pStyle w:val="Heading3"/>
        <w:rPr/>
      </w:pPr>
      <w:bookmarkStart w:id="72" w:name="__RefHeading___Toc9519_485734098"/>
      <w:bookmarkEnd w:id="72"/>
      <w:r>
        <w:rPr/>
        <w:t>5.1 Diagrama de actividad</w:t>
      </w:r>
    </w:p>
    <w:p>
      <w:pPr>
        <w:pStyle w:val="Normal"/>
        <w:spacing w:lineRule="auto" w:line="480" w:before="0" w:after="0"/>
        <w:ind w:firstLine="720"/>
        <w:jc w:val="left"/>
        <w:rPr/>
      </w:pPr>
      <w:r>
        <w:rPr>
          <w:rFonts w:eastAsia="Times New Roman" w:cs="Times New Roman"/>
        </w:rPr>
        <w:t>El diagrama de actividad del proceso actual se presentó en la sección 8 (Figura 2). Sus actividades manuales —consultar por WhatsApp, revisar el cuaderno, anotar en papel, contar el dinero— son las que el sistema reemplaza en los ciclos I a III.</w:t>
      </w:r>
      <w:r>
        <w:br w:type="page"/>
      </w:r>
    </w:p>
    <w:p>
      <w:pPr>
        <w:pStyle w:val="Heading1"/>
        <w:rPr/>
      </w:pPr>
      <w:bookmarkStart w:id="73" w:name="__RefHeading___Toc9521_485734098"/>
      <w:bookmarkEnd w:id="73"/>
      <w:r>
        <w:rPr/>
        <w:t>Capítulo 2. Flujo de trabajo: captura de requisitos</w:t>
      </w:r>
    </w:p>
    <w:p>
      <w:pPr>
        <w:pStyle w:val="Heading2"/>
        <w:rPr/>
      </w:pPr>
      <w:bookmarkStart w:id="74" w:name="__RefHeading___Toc9523_485734098"/>
      <w:bookmarkEnd w:id="74"/>
      <w:r>
        <w:rPr/>
        <w:t>2.1 Identificar actores y casos de uso</w:t>
      </w:r>
    </w:p>
    <w:p>
      <w:pPr>
        <w:pStyle w:val="Heading3"/>
        <w:rPr/>
      </w:pPr>
      <w:bookmarkStart w:id="75" w:name="__RefHeading___Toc9525_485734098"/>
      <w:bookmarkEnd w:id="75"/>
      <w:r>
        <w:rPr/>
        <w:t>Actores</w:t>
      </w:r>
    </w:p>
    <w:p>
      <w:pPr>
        <w:pStyle w:val="Normal"/>
        <w:keepNext w:val="true"/>
        <w:spacing w:before="240" w:after="0"/>
        <w:rPr/>
      </w:pPr>
      <w:r>
        <w:rPr>
          <w:rFonts w:eastAsia="Times New Roman" w:cs="Times New Roman"/>
          <w:b/>
          <w:bCs/>
        </w:rPr>
        <w:t>Tabla 16</w:t>
      </w:r>
    </w:p>
    <w:p>
      <w:pPr>
        <w:pStyle w:val="Normal"/>
        <w:keepNext w:val="true"/>
        <w:spacing w:before="0" w:after="120"/>
        <w:rPr/>
      </w:pPr>
      <w:r>
        <w:rPr>
          <w:rFonts w:eastAsia="Times New Roman" w:cs="Times New Roman"/>
          <w:i/>
          <w:iCs/>
        </w:rPr>
        <w:t>Actores del sistema</w:t>
      </w:r>
    </w:p>
    <w:tbl>
      <w:tblPr>
        <w:tblW w:w="9360" w:type="dxa"/>
        <w:jc w:val="left"/>
        <w:tblInd w:w="90" w:type="dxa"/>
        <w:tblLayout w:type="fixed"/>
        <w:tblCellMar>
          <w:top w:w="50" w:type="dxa"/>
          <w:left w:w="90" w:type="dxa"/>
          <w:bottom w:w="50" w:type="dxa"/>
          <w:right w:w="90" w:type="dxa"/>
        </w:tblCellMar>
      </w:tblPr>
      <w:tblGrid>
        <w:gridCol w:w="2059"/>
        <w:gridCol w:w="7301"/>
      </w:tblGrid>
      <w:tr>
        <w:trPr>
          <w:tblHeader w:val="true"/>
        </w:trPr>
        <w:tc>
          <w:tcPr>
            <w:tcW w:w="2059" w:type="dxa"/>
            <w:tcBorders>
              <w:top w:val="single" w:sz="8" w:space="0" w:color="000000"/>
              <w:bottom w:val="single" w:sz="8" w:space="0" w:color="000000"/>
            </w:tcBorders>
          </w:tcPr>
          <w:p>
            <w:pPr>
              <w:pStyle w:val="Normal"/>
              <w:jc w:val="left"/>
              <w:rPr/>
            </w:pPr>
            <w:r>
              <w:rPr>
                <w:rFonts w:eastAsia="Times New Roman" w:cs="Times New Roman"/>
                <w:b/>
                <w:bCs/>
                <w:sz w:val="20"/>
                <w:szCs w:val="20"/>
              </w:rPr>
              <w:t>Actor</w:t>
            </w:r>
          </w:p>
        </w:tc>
        <w:tc>
          <w:tcPr>
            <w:tcW w:w="7301" w:type="dxa"/>
            <w:tcBorders>
              <w:top w:val="single" w:sz="8" w:space="0" w:color="000000"/>
              <w:bottom w:val="single" w:sz="8" w:space="0" w:color="000000"/>
            </w:tcBorders>
          </w:tcPr>
          <w:p>
            <w:pPr>
              <w:pStyle w:val="Normal"/>
              <w:jc w:val="left"/>
              <w:rPr/>
            </w:pPr>
            <w:r>
              <w:rPr>
                <w:rFonts w:eastAsia="Times New Roman" w:cs="Times New Roman"/>
                <w:b/>
                <w:bCs/>
                <w:sz w:val="20"/>
                <w:szCs w:val="20"/>
              </w:rPr>
              <w:t>Descripción</w:t>
            </w:r>
          </w:p>
        </w:tc>
      </w:tr>
      <w:tr>
        <w:trPr>
          <w:cantSplit/>
        </w:trPr>
        <w:tc>
          <w:tcPr>
            <w:tcW w:w="2059" w:type="dxa"/>
            <w:tcBorders/>
          </w:tcPr>
          <w:p>
            <w:pPr>
              <w:pStyle w:val="Normal"/>
              <w:jc w:val="left"/>
              <w:rPr/>
            </w:pPr>
            <w:r>
              <w:rPr>
                <w:rFonts w:eastAsia="Times New Roman" w:cs="Times New Roman"/>
                <w:sz w:val="20"/>
                <w:szCs w:val="20"/>
              </w:rPr>
              <w:t>Visitante</w:t>
            </w:r>
          </w:p>
        </w:tc>
        <w:tc>
          <w:tcPr>
            <w:tcW w:w="7301" w:type="dxa"/>
            <w:tcBorders/>
          </w:tcPr>
          <w:p>
            <w:pPr>
              <w:pStyle w:val="Normal"/>
              <w:jc w:val="left"/>
              <w:rPr/>
            </w:pPr>
            <w:r>
              <w:rPr>
                <w:rFonts w:eastAsia="Times New Roman" w:cs="Times New Roman"/>
                <w:sz w:val="20"/>
                <w:szCs w:val="20"/>
              </w:rPr>
              <w:t>Persona sin cuenta que ve la tienda y las clases.</w:t>
            </w:r>
          </w:p>
        </w:tc>
      </w:tr>
      <w:tr>
        <w:trPr>
          <w:cantSplit/>
        </w:trPr>
        <w:tc>
          <w:tcPr>
            <w:tcW w:w="2059" w:type="dxa"/>
            <w:tcBorders/>
          </w:tcPr>
          <w:p>
            <w:pPr>
              <w:pStyle w:val="Normal"/>
              <w:jc w:val="left"/>
              <w:rPr/>
            </w:pPr>
            <w:r>
              <w:rPr>
                <w:rFonts w:eastAsia="Times New Roman" w:cs="Times New Roman"/>
                <w:sz w:val="20"/>
                <w:szCs w:val="20"/>
              </w:rPr>
              <w:t>Cliente</w:t>
            </w:r>
          </w:p>
        </w:tc>
        <w:tc>
          <w:tcPr>
            <w:tcW w:w="7301" w:type="dxa"/>
            <w:tcBorders/>
          </w:tcPr>
          <w:p>
            <w:pPr>
              <w:pStyle w:val="Normal"/>
              <w:jc w:val="left"/>
              <w:rPr/>
            </w:pPr>
            <w:r>
              <w:rPr>
                <w:rFonts w:eastAsia="Times New Roman" w:cs="Times New Roman"/>
                <w:sz w:val="20"/>
                <w:szCs w:val="20"/>
              </w:rPr>
              <w:t>Visitante que creó su cuenta para comprar en línea.</w:t>
            </w:r>
          </w:p>
        </w:tc>
      </w:tr>
      <w:tr>
        <w:trPr>
          <w:cantSplit/>
        </w:trPr>
        <w:tc>
          <w:tcPr>
            <w:tcW w:w="2059" w:type="dxa"/>
            <w:tcBorders/>
          </w:tcPr>
          <w:p>
            <w:pPr>
              <w:pStyle w:val="Normal"/>
              <w:jc w:val="left"/>
              <w:rPr/>
            </w:pPr>
            <w:r>
              <w:rPr>
                <w:rFonts w:eastAsia="Times New Roman" w:cs="Times New Roman"/>
                <w:sz w:val="20"/>
                <w:szCs w:val="20"/>
              </w:rPr>
              <w:t>Alumno</w:t>
            </w:r>
          </w:p>
        </w:tc>
        <w:tc>
          <w:tcPr>
            <w:tcW w:w="7301" w:type="dxa"/>
            <w:tcBorders/>
          </w:tcPr>
          <w:p>
            <w:pPr>
              <w:pStyle w:val="Normal"/>
              <w:jc w:val="left"/>
              <w:rPr/>
            </w:pPr>
            <w:r>
              <w:rPr>
                <w:rFonts w:eastAsia="Times New Roman" w:cs="Times New Roman"/>
                <w:sz w:val="20"/>
                <w:szCs w:val="20"/>
              </w:rPr>
              <w:t>Persona inscrita que reserva clases desde su portal; también puede comprar.</w:t>
            </w:r>
          </w:p>
        </w:tc>
      </w:tr>
      <w:tr>
        <w:trPr>
          <w:cantSplit/>
        </w:trPr>
        <w:tc>
          <w:tcPr>
            <w:tcW w:w="2059" w:type="dxa"/>
            <w:tcBorders/>
          </w:tcPr>
          <w:p>
            <w:pPr>
              <w:pStyle w:val="Normal"/>
              <w:jc w:val="left"/>
              <w:rPr/>
            </w:pPr>
            <w:r>
              <w:rPr>
                <w:rFonts w:eastAsia="Times New Roman" w:cs="Times New Roman"/>
                <w:sz w:val="20"/>
                <w:szCs w:val="20"/>
              </w:rPr>
              <w:t>Maestra</w:t>
            </w:r>
          </w:p>
        </w:tc>
        <w:tc>
          <w:tcPr>
            <w:tcW w:w="7301" w:type="dxa"/>
            <w:tcBorders/>
          </w:tcPr>
          <w:p>
            <w:pPr>
              <w:pStyle w:val="Normal"/>
              <w:jc w:val="left"/>
              <w:rPr/>
            </w:pPr>
            <w:r>
              <w:rPr>
                <w:rFonts w:eastAsia="Times New Roman" w:cs="Times New Roman"/>
                <w:sz w:val="20"/>
                <w:szCs w:val="20"/>
              </w:rPr>
              <w:t>Dicta talleres y registra la asistencia de sus clases.</w:t>
            </w:r>
          </w:p>
        </w:tc>
      </w:tr>
      <w:tr>
        <w:trPr>
          <w:cantSplit/>
        </w:trPr>
        <w:tc>
          <w:tcPr>
            <w:tcW w:w="2059" w:type="dxa"/>
            <w:tcBorders/>
          </w:tcPr>
          <w:p>
            <w:pPr>
              <w:pStyle w:val="Normal"/>
              <w:jc w:val="left"/>
              <w:rPr/>
            </w:pPr>
            <w:r>
              <w:rPr>
                <w:rFonts w:eastAsia="Times New Roman" w:cs="Times New Roman"/>
                <w:sz w:val="20"/>
                <w:szCs w:val="20"/>
              </w:rPr>
              <w:t>Administrativo</w:t>
            </w:r>
          </w:p>
        </w:tc>
        <w:tc>
          <w:tcPr>
            <w:tcW w:w="7301" w:type="dxa"/>
            <w:tcBorders/>
          </w:tcPr>
          <w:p>
            <w:pPr>
              <w:pStyle w:val="Normal"/>
              <w:jc w:val="left"/>
              <w:rPr/>
            </w:pPr>
            <w:r>
              <w:rPr>
                <w:rFonts w:eastAsia="Times New Roman" w:cs="Times New Roman"/>
                <w:sz w:val="20"/>
                <w:szCs w:val="20"/>
              </w:rPr>
              <w:t>Recepción y ventas: reservas, inventario, compras, ventas, caja y pedidos web.</w:t>
            </w:r>
          </w:p>
        </w:tc>
      </w:tr>
      <w:tr>
        <w:trPr>
          <w:cantSplit/>
        </w:trPr>
        <w:tc>
          <w:tcPr>
            <w:tcW w:w="2059" w:type="dxa"/>
            <w:tcBorders>
              <w:bottom w:val="single" w:sz="8" w:space="0" w:color="000000"/>
            </w:tcBorders>
          </w:tcPr>
          <w:p>
            <w:pPr>
              <w:pStyle w:val="Normal"/>
              <w:jc w:val="left"/>
              <w:rPr/>
            </w:pPr>
            <w:r>
              <w:rPr>
                <w:rFonts w:eastAsia="Times New Roman" w:cs="Times New Roman"/>
                <w:sz w:val="20"/>
                <w:szCs w:val="20"/>
              </w:rPr>
              <w:t>Administrador</w:t>
            </w:r>
          </w:p>
        </w:tc>
        <w:tc>
          <w:tcPr>
            <w:tcW w:w="7301" w:type="dxa"/>
            <w:tcBorders>
              <w:bottom w:val="single" w:sz="8" w:space="0" w:color="000000"/>
            </w:tcBorders>
          </w:tcPr>
          <w:p>
            <w:pPr>
              <w:pStyle w:val="Normal"/>
              <w:jc w:val="left"/>
              <w:rPr/>
            </w:pPr>
            <w:r>
              <w:rPr>
                <w:rFonts w:eastAsia="Times New Roman" w:cs="Times New Roman"/>
                <w:sz w:val="20"/>
                <w:szCs w:val="20"/>
              </w:rPr>
              <w:t>Gerencia: además de lo anterior, usuarios, roles, bitácora, configuración, maestras y talleres.</w:t>
            </w:r>
          </w:p>
        </w:tc>
      </w:tr>
    </w:tbl>
    <w:p>
      <w:pPr>
        <w:pStyle w:val="Normal"/>
        <w:rPr/>
      </w:pPr>
      <w:r>
        <w:rPr/>
      </w:r>
    </w:p>
    <w:p>
      <w:pPr>
        <w:pStyle w:val="Normal"/>
        <w:keepNext w:val="true"/>
        <w:spacing w:before="240" w:after="0"/>
        <w:rPr/>
      </w:pPr>
      <w:r>
        <w:rPr>
          <w:rFonts w:eastAsia="Times New Roman" w:cs="Times New Roman"/>
          <w:b/>
          <w:bCs/>
        </w:rPr>
        <w:t>Figura 4</w:t>
      </w:r>
    </w:p>
    <w:p>
      <w:pPr>
        <w:pStyle w:val="Normal"/>
        <w:keepNext w:val="true"/>
        <w:spacing w:before="0" w:after="120"/>
        <w:rPr/>
      </w:pPr>
      <w:r>
        <w:rPr>
          <w:rFonts w:eastAsia="Times New Roman" w:cs="Times New Roman"/>
          <w:i/>
          <w:iCs/>
        </w:rPr>
        <w:t>Generalización de actores</w:t>
      </w:r>
    </w:p>
    <w:p>
      <w:pPr>
        <w:pStyle w:val="Normal"/>
        <w:keepNext w:val="true"/>
        <w:jc w:val="center"/>
        <w:rPr/>
      </w:pPr>
      <w:r>
        <w:rPr/>
        <w:drawing>
          <wp:inline distT="0" distB="0" distL="0" distR="0">
            <wp:extent cx="4953000" cy="1533525"/>
            <wp:effectExtent l="0" t="0" r="0" b="0"/>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16"/>
                    <a:stretch>
                      <a:fillRect/>
                    </a:stretch>
                  </pic:blipFill>
                  <pic:spPr bwMode="auto">
                    <a:xfrm>
                      <a:off x="0" y="0"/>
                      <a:ext cx="4953000" cy="15335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76" w:name="__RefHeading___Toc9527_485734098"/>
      <w:bookmarkEnd w:id="76"/>
      <w:r>
        <w:rPr/>
        <w:t>Casos de uso</w:t>
      </w:r>
    </w:p>
    <w:p>
      <w:pPr>
        <w:pStyle w:val="Heading4"/>
        <w:rPr/>
      </w:pPr>
      <w:r>
        <w:rPr/>
        <w:t>Ciclo I: seguridad y configuración</w:t>
      </w:r>
    </w:p>
    <w:p>
      <w:pPr>
        <w:pStyle w:val="Normal"/>
        <w:keepNext w:val="true"/>
        <w:spacing w:before="240" w:after="0"/>
        <w:rPr/>
      </w:pPr>
      <w:r>
        <w:rPr>
          <w:rFonts w:eastAsia="Times New Roman" w:cs="Times New Roman"/>
          <w:b/>
          <w:bCs/>
        </w:rPr>
        <w:t>Tabla 17</w:t>
      </w:r>
    </w:p>
    <w:p>
      <w:pPr>
        <w:pStyle w:val="Normal"/>
        <w:keepNext w:val="true"/>
        <w:spacing w:before="0" w:after="120"/>
        <w:rPr/>
      </w:pPr>
      <w:r>
        <w:rPr>
          <w:rFonts w:eastAsia="Times New Roman" w:cs="Times New Roman"/>
          <w:i/>
          <w:iCs/>
        </w:rPr>
        <w:t>Casos de uso del ciclo i</w:t>
      </w:r>
    </w:p>
    <w:tbl>
      <w:tblPr>
        <w:tblW w:w="9360" w:type="dxa"/>
        <w:jc w:val="left"/>
        <w:tblInd w:w="90" w:type="dxa"/>
        <w:tblLayout w:type="fixed"/>
        <w:tblCellMar>
          <w:top w:w="50" w:type="dxa"/>
          <w:left w:w="90" w:type="dxa"/>
          <w:bottom w:w="50" w:type="dxa"/>
          <w:right w:w="90" w:type="dxa"/>
        </w:tblCellMar>
      </w:tblPr>
      <w:tblGrid>
        <w:gridCol w:w="1123"/>
        <w:gridCol w:w="4305"/>
        <w:gridCol w:w="2621"/>
        <w:gridCol w:w="1311"/>
      </w:tblGrid>
      <w:tr>
        <w:trPr>
          <w:tblHeader w:val="true"/>
        </w:trPr>
        <w:tc>
          <w:tcPr>
            <w:tcW w:w="1123" w:type="dxa"/>
            <w:tcBorders>
              <w:top w:val="single" w:sz="8" w:space="0" w:color="000000"/>
              <w:bottom w:val="single" w:sz="8" w:space="0" w:color="000000"/>
            </w:tcBorders>
          </w:tcPr>
          <w:p>
            <w:pPr>
              <w:pStyle w:val="Normal"/>
              <w:jc w:val="left"/>
              <w:rPr/>
            </w:pPr>
            <w:r>
              <w:rPr>
                <w:rFonts w:eastAsia="Times New Roman" w:cs="Times New Roman"/>
                <w:b/>
                <w:bCs/>
                <w:sz w:val="20"/>
                <w:szCs w:val="20"/>
              </w:rPr>
              <w:t>Código</w:t>
            </w:r>
          </w:p>
        </w:tc>
        <w:tc>
          <w:tcPr>
            <w:tcW w:w="4305" w:type="dxa"/>
            <w:tcBorders>
              <w:top w:val="single" w:sz="8" w:space="0" w:color="000000"/>
              <w:bottom w:val="single" w:sz="8" w:space="0" w:color="000000"/>
            </w:tcBorders>
          </w:tcPr>
          <w:p>
            <w:pPr>
              <w:pStyle w:val="Normal"/>
              <w:jc w:val="left"/>
              <w:rPr/>
            </w:pPr>
            <w:r>
              <w:rPr>
                <w:rFonts w:eastAsia="Times New Roman" w:cs="Times New Roman"/>
                <w:b/>
                <w:bCs/>
                <w:sz w:val="20"/>
                <w:szCs w:val="20"/>
              </w:rPr>
              <w:t>Caso de uso</w:t>
            </w:r>
          </w:p>
        </w:tc>
        <w:tc>
          <w:tcPr>
            <w:tcW w:w="2621" w:type="dxa"/>
            <w:tcBorders>
              <w:top w:val="single" w:sz="8" w:space="0" w:color="000000"/>
              <w:bottom w:val="single" w:sz="8" w:space="0" w:color="000000"/>
            </w:tcBorders>
          </w:tcPr>
          <w:p>
            <w:pPr>
              <w:pStyle w:val="Normal"/>
              <w:jc w:val="left"/>
              <w:rPr/>
            </w:pPr>
            <w:r>
              <w:rPr>
                <w:rFonts w:eastAsia="Times New Roman" w:cs="Times New Roman"/>
                <w:b/>
                <w:bCs/>
                <w:sz w:val="20"/>
                <w:szCs w:val="20"/>
              </w:rPr>
              <w:t>Actores</w:t>
            </w:r>
          </w:p>
        </w:tc>
        <w:tc>
          <w:tcPr>
            <w:tcW w:w="1311" w:type="dxa"/>
            <w:tcBorders>
              <w:top w:val="single" w:sz="8" w:space="0" w:color="000000"/>
              <w:bottom w:val="single" w:sz="8" w:space="0" w:color="000000"/>
            </w:tcBorders>
          </w:tcPr>
          <w:p>
            <w:pPr>
              <w:pStyle w:val="Normal"/>
              <w:jc w:val="left"/>
              <w:rPr/>
            </w:pPr>
            <w:r>
              <w:rPr>
                <w:rFonts w:eastAsia="Times New Roman" w:cs="Times New Roman"/>
                <w:b/>
                <w:bCs/>
                <w:sz w:val="20"/>
                <w:szCs w:val="20"/>
              </w:rPr>
              <w:t>Paquete</w:t>
            </w:r>
          </w:p>
        </w:tc>
      </w:tr>
      <w:tr>
        <w:trPr>
          <w:cantSplit/>
        </w:trPr>
        <w:tc>
          <w:tcPr>
            <w:tcW w:w="1123" w:type="dxa"/>
            <w:tcBorders/>
          </w:tcPr>
          <w:p>
            <w:pPr>
              <w:pStyle w:val="Normal"/>
              <w:jc w:val="left"/>
              <w:rPr/>
            </w:pPr>
            <w:r>
              <w:rPr>
                <w:rFonts w:eastAsia="Times New Roman" w:cs="Times New Roman"/>
                <w:sz w:val="20"/>
                <w:szCs w:val="20"/>
              </w:rPr>
              <w:t>CU01</w:t>
            </w:r>
          </w:p>
        </w:tc>
        <w:tc>
          <w:tcPr>
            <w:tcW w:w="4305" w:type="dxa"/>
            <w:tcBorders/>
          </w:tcPr>
          <w:p>
            <w:pPr>
              <w:pStyle w:val="Normal"/>
              <w:jc w:val="left"/>
              <w:rPr/>
            </w:pPr>
            <w:r>
              <w:rPr>
                <w:rFonts w:eastAsia="Times New Roman" w:cs="Times New Roman"/>
                <w:sz w:val="20"/>
                <w:szCs w:val="20"/>
              </w:rPr>
              <w:t>Iniciar y cerrar sesión</w:t>
            </w:r>
          </w:p>
        </w:tc>
        <w:tc>
          <w:tcPr>
            <w:tcW w:w="2621" w:type="dxa"/>
            <w:tcBorders/>
          </w:tcPr>
          <w:p>
            <w:pPr>
              <w:pStyle w:val="Normal"/>
              <w:jc w:val="left"/>
              <w:rPr/>
            </w:pPr>
            <w:r>
              <w:rPr>
                <w:rFonts w:eastAsia="Times New Roman" w:cs="Times New Roman"/>
                <w:sz w:val="20"/>
                <w:szCs w:val="20"/>
              </w:rPr>
              <w:t>Usuario</w:t>
            </w:r>
          </w:p>
        </w:tc>
        <w:tc>
          <w:tcPr>
            <w:tcW w:w="1311" w:type="dxa"/>
            <w:tcBorders/>
          </w:tcPr>
          <w:p>
            <w:pPr>
              <w:pStyle w:val="Normal"/>
              <w:jc w:val="left"/>
              <w:rPr/>
            </w:pPr>
            <w:r>
              <w:rPr>
                <w:rFonts w:eastAsia="Times New Roman" w:cs="Times New Roman"/>
                <w:sz w:val="20"/>
                <w:szCs w:val="20"/>
              </w:rPr>
              <w:t>P1</w:t>
            </w:r>
          </w:p>
        </w:tc>
      </w:tr>
      <w:tr>
        <w:trPr>
          <w:cantSplit/>
        </w:trPr>
        <w:tc>
          <w:tcPr>
            <w:tcW w:w="1123" w:type="dxa"/>
            <w:tcBorders/>
          </w:tcPr>
          <w:p>
            <w:pPr>
              <w:pStyle w:val="Normal"/>
              <w:jc w:val="left"/>
              <w:rPr/>
            </w:pPr>
            <w:r>
              <w:rPr>
                <w:rFonts w:eastAsia="Times New Roman" w:cs="Times New Roman"/>
                <w:sz w:val="20"/>
                <w:szCs w:val="20"/>
              </w:rPr>
              <w:t>CU02</w:t>
            </w:r>
          </w:p>
        </w:tc>
        <w:tc>
          <w:tcPr>
            <w:tcW w:w="4305" w:type="dxa"/>
            <w:tcBorders/>
          </w:tcPr>
          <w:p>
            <w:pPr>
              <w:pStyle w:val="Normal"/>
              <w:jc w:val="left"/>
              <w:rPr/>
            </w:pPr>
            <w:r>
              <w:rPr>
                <w:rFonts w:eastAsia="Times New Roman" w:cs="Times New Roman"/>
                <w:sz w:val="20"/>
                <w:szCs w:val="20"/>
              </w:rPr>
              <w:t>Recuperar contraseña</w:t>
            </w:r>
          </w:p>
        </w:tc>
        <w:tc>
          <w:tcPr>
            <w:tcW w:w="2621" w:type="dxa"/>
            <w:tcBorders/>
          </w:tcPr>
          <w:p>
            <w:pPr>
              <w:pStyle w:val="Normal"/>
              <w:jc w:val="left"/>
              <w:rPr/>
            </w:pPr>
            <w:r>
              <w:rPr>
                <w:rFonts w:eastAsia="Times New Roman" w:cs="Times New Roman"/>
                <w:sz w:val="20"/>
                <w:szCs w:val="20"/>
              </w:rPr>
              <w:t>Usuario</w:t>
            </w:r>
          </w:p>
        </w:tc>
        <w:tc>
          <w:tcPr>
            <w:tcW w:w="1311" w:type="dxa"/>
            <w:tcBorders/>
          </w:tcPr>
          <w:p>
            <w:pPr>
              <w:pStyle w:val="Normal"/>
              <w:jc w:val="left"/>
              <w:rPr/>
            </w:pPr>
            <w:r>
              <w:rPr>
                <w:rFonts w:eastAsia="Times New Roman" w:cs="Times New Roman"/>
                <w:sz w:val="20"/>
                <w:szCs w:val="20"/>
              </w:rPr>
              <w:t>P1</w:t>
            </w:r>
          </w:p>
        </w:tc>
      </w:tr>
      <w:tr>
        <w:trPr>
          <w:cantSplit/>
        </w:trPr>
        <w:tc>
          <w:tcPr>
            <w:tcW w:w="1123" w:type="dxa"/>
            <w:tcBorders/>
          </w:tcPr>
          <w:p>
            <w:pPr>
              <w:pStyle w:val="Normal"/>
              <w:jc w:val="left"/>
              <w:rPr/>
            </w:pPr>
            <w:r>
              <w:rPr>
                <w:rFonts w:eastAsia="Times New Roman" w:cs="Times New Roman"/>
                <w:sz w:val="20"/>
                <w:szCs w:val="20"/>
              </w:rPr>
              <w:t>CU03</w:t>
            </w:r>
          </w:p>
        </w:tc>
        <w:tc>
          <w:tcPr>
            <w:tcW w:w="4305" w:type="dxa"/>
            <w:tcBorders/>
          </w:tcPr>
          <w:p>
            <w:pPr>
              <w:pStyle w:val="Normal"/>
              <w:jc w:val="left"/>
              <w:rPr/>
            </w:pPr>
            <w:r>
              <w:rPr>
                <w:rFonts w:eastAsia="Times New Roman" w:cs="Times New Roman"/>
                <w:sz w:val="20"/>
                <w:szCs w:val="20"/>
              </w:rPr>
              <w:t>Gestionar usuarios</w:t>
            </w:r>
          </w:p>
        </w:tc>
        <w:tc>
          <w:tcPr>
            <w:tcW w:w="2621" w:type="dxa"/>
            <w:tcBorders/>
          </w:tcPr>
          <w:p>
            <w:pPr>
              <w:pStyle w:val="Normal"/>
              <w:jc w:val="left"/>
              <w:rPr/>
            </w:pPr>
            <w:r>
              <w:rPr>
                <w:rFonts w:eastAsia="Times New Roman" w:cs="Times New Roman"/>
                <w:sz w:val="20"/>
                <w:szCs w:val="20"/>
              </w:rPr>
              <w:t>Administrador</w:t>
            </w:r>
          </w:p>
        </w:tc>
        <w:tc>
          <w:tcPr>
            <w:tcW w:w="1311" w:type="dxa"/>
            <w:tcBorders/>
          </w:tcPr>
          <w:p>
            <w:pPr>
              <w:pStyle w:val="Normal"/>
              <w:jc w:val="left"/>
              <w:rPr/>
            </w:pPr>
            <w:r>
              <w:rPr>
                <w:rFonts w:eastAsia="Times New Roman" w:cs="Times New Roman"/>
                <w:sz w:val="20"/>
                <w:szCs w:val="20"/>
              </w:rPr>
              <w:t>P1</w:t>
            </w:r>
          </w:p>
        </w:tc>
      </w:tr>
      <w:tr>
        <w:trPr>
          <w:cantSplit/>
        </w:trPr>
        <w:tc>
          <w:tcPr>
            <w:tcW w:w="1123" w:type="dxa"/>
            <w:tcBorders/>
          </w:tcPr>
          <w:p>
            <w:pPr>
              <w:pStyle w:val="Normal"/>
              <w:jc w:val="left"/>
              <w:rPr/>
            </w:pPr>
            <w:r>
              <w:rPr>
                <w:rFonts w:eastAsia="Times New Roman" w:cs="Times New Roman"/>
                <w:sz w:val="20"/>
                <w:szCs w:val="20"/>
              </w:rPr>
              <w:t>CU04</w:t>
            </w:r>
          </w:p>
        </w:tc>
        <w:tc>
          <w:tcPr>
            <w:tcW w:w="4305" w:type="dxa"/>
            <w:tcBorders/>
          </w:tcPr>
          <w:p>
            <w:pPr>
              <w:pStyle w:val="Normal"/>
              <w:jc w:val="left"/>
              <w:rPr/>
            </w:pPr>
            <w:r>
              <w:rPr>
                <w:rFonts w:eastAsia="Times New Roman" w:cs="Times New Roman"/>
                <w:sz w:val="20"/>
                <w:szCs w:val="20"/>
              </w:rPr>
              <w:t>Gestionar roles y permisos</w:t>
            </w:r>
          </w:p>
        </w:tc>
        <w:tc>
          <w:tcPr>
            <w:tcW w:w="2621" w:type="dxa"/>
            <w:tcBorders/>
          </w:tcPr>
          <w:p>
            <w:pPr>
              <w:pStyle w:val="Normal"/>
              <w:jc w:val="left"/>
              <w:rPr/>
            </w:pPr>
            <w:r>
              <w:rPr>
                <w:rFonts w:eastAsia="Times New Roman" w:cs="Times New Roman"/>
                <w:sz w:val="20"/>
                <w:szCs w:val="20"/>
              </w:rPr>
              <w:t>Administrador</w:t>
            </w:r>
          </w:p>
        </w:tc>
        <w:tc>
          <w:tcPr>
            <w:tcW w:w="1311" w:type="dxa"/>
            <w:tcBorders/>
          </w:tcPr>
          <w:p>
            <w:pPr>
              <w:pStyle w:val="Normal"/>
              <w:jc w:val="left"/>
              <w:rPr/>
            </w:pPr>
            <w:r>
              <w:rPr>
                <w:rFonts w:eastAsia="Times New Roman" w:cs="Times New Roman"/>
                <w:sz w:val="20"/>
                <w:szCs w:val="20"/>
              </w:rPr>
              <w:t>P1</w:t>
            </w:r>
          </w:p>
        </w:tc>
      </w:tr>
      <w:tr>
        <w:trPr>
          <w:cantSplit/>
        </w:trPr>
        <w:tc>
          <w:tcPr>
            <w:tcW w:w="1123" w:type="dxa"/>
            <w:tcBorders/>
          </w:tcPr>
          <w:p>
            <w:pPr>
              <w:pStyle w:val="Normal"/>
              <w:jc w:val="left"/>
              <w:rPr/>
            </w:pPr>
            <w:r>
              <w:rPr>
                <w:rFonts w:eastAsia="Times New Roman" w:cs="Times New Roman"/>
                <w:sz w:val="20"/>
                <w:szCs w:val="20"/>
              </w:rPr>
              <w:t>CU05</w:t>
            </w:r>
          </w:p>
        </w:tc>
        <w:tc>
          <w:tcPr>
            <w:tcW w:w="4305" w:type="dxa"/>
            <w:tcBorders/>
          </w:tcPr>
          <w:p>
            <w:pPr>
              <w:pStyle w:val="Normal"/>
              <w:jc w:val="left"/>
              <w:rPr/>
            </w:pPr>
            <w:r>
              <w:rPr>
                <w:rFonts w:eastAsia="Times New Roman" w:cs="Times New Roman"/>
                <w:sz w:val="20"/>
                <w:szCs w:val="20"/>
              </w:rPr>
              <w:t>Consultar bitácora</w:t>
            </w:r>
          </w:p>
        </w:tc>
        <w:tc>
          <w:tcPr>
            <w:tcW w:w="2621" w:type="dxa"/>
            <w:tcBorders/>
          </w:tcPr>
          <w:p>
            <w:pPr>
              <w:pStyle w:val="Normal"/>
              <w:jc w:val="left"/>
              <w:rPr/>
            </w:pPr>
            <w:r>
              <w:rPr>
                <w:rFonts w:eastAsia="Times New Roman" w:cs="Times New Roman"/>
                <w:sz w:val="20"/>
                <w:szCs w:val="20"/>
              </w:rPr>
              <w:t>Administrador</w:t>
            </w:r>
          </w:p>
        </w:tc>
        <w:tc>
          <w:tcPr>
            <w:tcW w:w="1311" w:type="dxa"/>
            <w:tcBorders/>
          </w:tcPr>
          <w:p>
            <w:pPr>
              <w:pStyle w:val="Normal"/>
              <w:jc w:val="left"/>
              <w:rPr/>
            </w:pPr>
            <w:r>
              <w:rPr>
                <w:rFonts w:eastAsia="Times New Roman" w:cs="Times New Roman"/>
                <w:sz w:val="20"/>
                <w:szCs w:val="20"/>
              </w:rPr>
              <w:t>P1</w:t>
            </w:r>
          </w:p>
        </w:tc>
      </w:tr>
      <w:tr>
        <w:trPr>
          <w:cantSplit/>
        </w:trPr>
        <w:tc>
          <w:tcPr>
            <w:tcW w:w="1123" w:type="dxa"/>
            <w:tcBorders>
              <w:bottom w:val="single" w:sz="8" w:space="0" w:color="000000"/>
            </w:tcBorders>
          </w:tcPr>
          <w:p>
            <w:pPr>
              <w:pStyle w:val="Normal"/>
              <w:jc w:val="left"/>
              <w:rPr/>
            </w:pPr>
            <w:r>
              <w:rPr>
                <w:rFonts w:eastAsia="Times New Roman" w:cs="Times New Roman"/>
                <w:sz w:val="20"/>
                <w:szCs w:val="20"/>
              </w:rPr>
              <w:t>CU06</w:t>
            </w:r>
          </w:p>
        </w:tc>
        <w:tc>
          <w:tcPr>
            <w:tcW w:w="4305" w:type="dxa"/>
            <w:tcBorders>
              <w:bottom w:val="single" w:sz="8" w:space="0" w:color="000000"/>
            </w:tcBorders>
          </w:tcPr>
          <w:p>
            <w:pPr>
              <w:pStyle w:val="Normal"/>
              <w:jc w:val="left"/>
              <w:rPr/>
            </w:pPr>
            <w:r>
              <w:rPr>
                <w:rFonts w:eastAsia="Times New Roman" w:cs="Times New Roman"/>
                <w:sz w:val="20"/>
                <w:szCs w:val="20"/>
              </w:rPr>
              <w:t>Gestionar configuración y catálogos</w:t>
            </w:r>
          </w:p>
        </w:tc>
        <w:tc>
          <w:tcPr>
            <w:tcW w:w="2621" w:type="dxa"/>
            <w:tcBorders>
              <w:bottom w:val="single" w:sz="8" w:space="0" w:color="000000"/>
            </w:tcBorders>
          </w:tcPr>
          <w:p>
            <w:pPr>
              <w:pStyle w:val="Normal"/>
              <w:jc w:val="left"/>
              <w:rPr/>
            </w:pPr>
            <w:r>
              <w:rPr>
                <w:rFonts w:eastAsia="Times New Roman" w:cs="Times New Roman"/>
                <w:sz w:val="20"/>
                <w:szCs w:val="20"/>
              </w:rPr>
              <w:t>Administrador</w:t>
            </w:r>
          </w:p>
        </w:tc>
        <w:tc>
          <w:tcPr>
            <w:tcW w:w="1311" w:type="dxa"/>
            <w:tcBorders>
              <w:bottom w:val="single" w:sz="8" w:space="0" w:color="000000"/>
            </w:tcBorders>
          </w:tcPr>
          <w:p>
            <w:pPr>
              <w:pStyle w:val="Normal"/>
              <w:jc w:val="left"/>
              <w:rPr/>
            </w:pPr>
            <w:r>
              <w:rPr>
                <w:rFonts w:eastAsia="Times New Roman" w:cs="Times New Roman"/>
                <w:sz w:val="20"/>
                <w:szCs w:val="20"/>
              </w:rPr>
              <w:t>P1</w:t>
            </w:r>
          </w:p>
        </w:tc>
      </w:tr>
    </w:tbl>
    <w:p>
      <w:pPr>
        <w:pStyle w:val="Normal"/>
        <w:rPr/>
      </w:pPr>
      <w:r>
        <w:rPr/>
      </w:r>
    </w:p>
    <w:p>
      <w:pPr>
        <w:pStyle w:val="Heading4"/>
        <w:rPr/>
      </w:pPr>
      <w:r>
        <w:rPr/>
        <w:t>Ciclo II: clases y reservas</w:t>
      </w:r>
    </w:p>
    <w:p>
      <w:pPr>
        <w:pStyle w:val="Normal"/>
        <w:keepNext w:val="true"/>
        <w:spacing w:before="240" w:after="0"/>
        <w:rPr/>
      </w:pPr>
      <w:r>
        <w:rPr>
          <w:rFonts w:eastAsia="Times New Roman" w:cs="Times New Roman"/>
          <w:b/>
          <w:bCs/>
        </w:rPr>
        <w:t>Tabla 18</w:t>
      </w:r>
    </w:p>
    <w:p>
      <w:pPr>
        <w:pStyle w:val="Normal"/>
        <w:keepNext w:val="true"/>
        <w:spacing w:before="0" w:after="120"/>
        <w:rPr/>
      </w:pPr>
      <w:r>
        <w:rPr>
          <w:rFonts w:eastAsia="Times New Roman" w:cs="Times New Roman"/>
          <w:i/>
          <w:iCs/>
        </w:rPr>
        <w:t>Casos de uso del ciclo ii</w:t>
      </w:r>
    </w:p>
    <w:tbl>
      <w:tblPr>
        <w:tblW w:w="9360" w:type="dxa"/>
        <w:jc w:val="left"/>
        <w:tblInd w:w="90" w:type="dxa"/>
        <w:tblLayout w:type="fixed"/>
        <w:tblCellMar>
          <w:top w:w="50" w:type="dxa"/>
          <w:left w:w="90" w:type="dxa"/>
          <w:bottom w:w="50" w:type="dxa"/>
          <w:right w:w="90" w:type="dxa"/>
        </w:tblCellMar>
      </w:tblPr>
      <w:tblGrid>
        <w:gridCol w:w="1123"/>
        <w:gridCol w:w="4305"/>
        <w:gridCol w:w="2621"/>
        <w:gridCol w:w="1311"/>
      </w:tblGrid>
      <w:tr>
        <w:trPr>
          <w:tblHeader w:val="true"/>
        </w:trPr>
        <w:tc>
          <w:tcPr>
            <w:tcW w:w="1123" w:type="dxa"/>
            <w:tcBorders>
              <w:top w:val="single" w:sz="8" w:space="0" w:color="000000"/>
              <w:bottom w:val="single" w:sz="8" w:space="0" w:color="000000"/>
            </w:tcBorders>
          </w:tcPr>
          <w:p>
            <w:pPr>
              <w:pStyle w:val="Normal"/>
              <w:jc w:val="left"/>
              <w:rPr/>
            </w:pPr>
            <w:r>
              <w:rPr>
                <w:rFonts w:eastAsia="Times New Roman" w:cs="Times New Roman"/>
                <w:b/>
                <w:bCs/>
                <w:sz w:val="20"/>
                <w:szCs w:val="20"/>
              </w:rPr>
              <w:t>Código</w:t>
            </w:r>
          </w:p>
        </w:tc>
        <w:tc>
          <w:tcPr>
            <w:tcW w:w="4305" w:type="dxa"/>
            <w:tcBorders>
              <w:top w:val="single" w:sz="8" w:space="0" w:color="000000"/>
              <w:bottom w:val="single" w:sz="8" w:space="0" w:color="000000"/>
            </w:tcBorders>
          </w:tcPr>
          <w:p>
            <w:pPr>
              <w:pStyle w:val="Normal"/>
              <w:jc w:val="left"/>
              <w:rPr/>
            </w:pPr>
            <w:r>
              <w:rPr>
                <w:rFonts w:eastAsia="Times New Roman" w:cs="Times New Roman"/>
                <w:b/>
                <w:bCs/>
                <w:sz w:val="20"/>
                <w:szCs w:val="20"/>
              </w:rPr>
              <w:t>Caso de uso</w:t>
            </w:r>
          </w:p>
        </w:tc>
        <w:tc>
          <w:tcPr>
            <w:tcW w:w="2621" w:type="dxa"/>
            <w:tcBorders>
              <w:top w:val="single" w:sz="8" w:space="0" w:color="000000"/>
              <w:bottom w:val="single" w:sz="8" w:space="0" w:color="000000"/>
            </w:tcBorders>
          </w:tcPr>
          <w:p>
            <w:pPr>
              <w:pStyle w:val="Normal"/>
              <w:jc w:val="left"/>
              <w:rPr/>
            </w:pPr>
            <w:r>
              <w:rPr>
                <w:rFonts w:eastAsia="Times New Roman" w:cs="Times New Roman"/>
                <w:b/>
                <w:bCs/>
                <w:sz w:val="20"/>
                <w:szCs w:val="20"/>
              </w:rPr>
              <w:t>Actores</w:t>
            </w:r>
          </w:p>
        </w:tc>
        <w:tc>
          <w:tcPr>
            <w:tcW w:w="1311" w:type="dxa"/>
            <w:tcBorders>
              <w:top w:val="single" w:sz="8" w:space="0" w:color="000000"/>
              <w:bottom w:val="single" w:sz="8" w:space="0" w:color="000000"/>
            </w:tcBorders>
          </w:tcPr>
          <w:p>
            <w:pPr>
              <w:pStyle w:val="Normal"/>
              <w:jc w:val="left"/>
              <w:rPr/>
            </w:pPr>
            <w:r>
              <w:rPr>
                <w:rFonts w:eastAsia="Times New Roman" w:cs="Times New Roman"/>
                <w:b/>
                <w:bCs/>
                <w:sz w:val="20"/>
                <w:szCs w:val="20"/>
              </w:rPr>
              <w:t>Paquete</w:t>
            </w:r>
          </w:p>
        </w:tc>
      </w:tr>
      <w:tr>
        <w:trPr>
          <w:cantSplit/>
        </w:trPr>
        <w:tc>
          <w:tcPr>
            <w:tcW w:w="1123" w:type="dxa"/>
            <w:tcBorders/>
          </w:tcPr>
          <w:p>
            <w:pPr>
              <w:pStyle w:val="Normal"/>
              <w:jc w:val="left"/>
              <w:rPr/>
            </w:pPr>
            <w:r>
              <w:rPr>
                <w:rFonts w:eastAsia="Times New Roman" w:cs="Times New Roman"/>
                <w:sz w:val="20"/>
                <w:szCs w:val="20"/>
              </w:rPr>
              <w:t>CU07</w:t>
            </w:r>
          </w:p>
        </w:tc>
        <w:tc>
          <w:tcPr>
            <w:tcW w:w="4305" w:type="dxa"/>
            <w:tcBorders/>
          </w:tcPr>
          <w:p>
            <w:pPr>
              <w:pStyle w:val="Normal"/>
              <w:jc w:val="left"/>
              <w:rPr/>
            </w:pPr>
            <w:r>
              <w:rPr>
                <w:rFonts w:eastAsia="Times New Roman" w:cs="Times New Roman"/>
                <w:sz w:val="20"/>
                <w:szCs w:val="20"/>
              </w:rPr>
              <w:t>Gestionar maestras</w:t>
            </w:r>
          </w:p>
        </w:tc>
        <w:tc>
          <w:tcPr>
            <w:tcW w:w="2621" w:type="dxa"/>
            <w:tcBorders/>
          </w:tcPr>
          <w:p>
            <w:pPr>
              <w:pStyle w:val="Normal"/>
              <w:jc w:val="left"/>
              <w:rPr/>
            </w:pPr>
            <w:r>
              <w:rPr>
                <w:rFonts w:eastAsia="Times New Roman" w:cs="Times New Roman"/>
                <w:sz w:val="20"/>
                <w:szCs w:val="20"/>
              </w:rPr>
              <w:t>Administrador</w:t>
            </w:r>
          </w:p>
        </w:tc>
        <w:tc>
          <w:tcPr>
            <w:tcW w:w="1311" w:type="dxa"/>
            <w:tcBorders/>
          </w:tcPr>
          <w:p>
            <w:pPr>
              <w:pStyle w:val="Normal"/>
              <w:jc w:val="left"/>
              <w:rPr/>
            </w:pPr>
            <w:r>
              <w:rPr>
                <w:rFonts w:eastAsia="Times New Roman" w:cs="Times New Roman"/>
                <w:sz w:val="20"/>
                <w:szCs w:val="20"/>
              </w:rPr>
              <w:t>P2</w:t>
            </w:r>
          </w:p>
        </w:tc>
      </w:tr>
      <w:tr>
        <w:trPr>
          <w:cantSplit/>
        </w:trPr>
        <w:tc>
          <w:tcPr>
            <w:tcW w:w="1123" w:type="dxa"/>
            <w:tcBorders/>
          </w:tcPr>
          <w:p>
            <w:pPr>
              <w:pStyle w:val="Normal"/>
              <w:jc w:val="left"/>
              <w:rPr/>
            </w:pPr>
            <w:r>
              <w:rPr>
                <w:rFonts w:eastAsia="Times New Roman" w:cs="Times New Roman"/>
                <w:sz w:val="20"/>
                <w:szCs w:val="20"/>
              </w:rPr>
              <w:t>CU08</w:t>
            </w:r>
          </w:p>
        </w:tc>
        <w:tc>
          <w:tcPr>
            <w:tcW w:w="4305" w:type="dxa"/>
            <w:tcBorders/>
          </w:tcPr>
          <w:p>
            <w:pPr>
              <w:pStyle w:val="Normal"/>
              <w:jc w:val="left"/>
              <w:rPr/>
            </w:pPr>
            <w:r>
              <w:rPr>
                <w:rFonts w:eastAsia="Times New Roman" w:cs="Times New Roman"/>
                <w:sz w:val="20"/>
                <w:szCs w:val="20"/>
              </w:rPr>
              <w:t>Gestionar talleres</w:t>
            </w:r>
          </w:p>
        </w:tc>
        <w:tc>
          <w:tcPr>
            <w:tcW w:w="2621" w:type="dxa"/>
            <w:tcBorders/>
          </w:tcPr>
          <w:p>
            <w:pPr>
              <w:pStyle w:val="Normal"/>
              <w:jc w:val="left"/>
              <w:rPr/>
            </w:pPr>
            <w:r>
              <w:rPr>
                <w:rFonts w:eastAsia="Times New Roman" w:cs="Times New Roman"/>
                <w:sz w:val="20"/>
                <w:szCs w:val="20"/>
              </w:rPr>
              <w:t>Administrador</w:t>
            </w:r>
          </w:p>
        </w:tc>
        <w:tc>
          <w:tcPr>
            <w:tcW w:w="1311" w:type="dxa"/>
            <w:tcBorders/>
          </w:tcPr>
          <w:p>
            <w:pPr>
              <w:pStyle w:val="Normal"/>
              <w:jc w:val="left"/>
              <w:rPr/>
            </w:pPr>
            <w:r>
              <w:rPr>
                <w:rFonts w:eastAsia="Times New Roman" w:cs="Times New Roman"/>
                <w:sz w:val="20"/>
                <w:szCs w:val="20"/>
              </w:rPr>
              <w:t>P2</w:t>
            </w:r>
          </w:p>
        </w:tc>
      </w:tr>
      <w:tr>
        <w:trPr>
          <w:cantSplit/>
        </w:trPr>
        <w:tc>
          <w:tcPr>
            <w:tcW w:w="1123" w:type="dxa"/>
            <w:tcBorders/>
          </w:tcPr>
          <w:p>
            <w:pPr>
              <w:pStyle w:val="Normal"/>
              <w:jc w:val="left"/>
              <w:rPr/>
            </w:pPr>
            <w:r>
              <w:rPr>
                <w:rFonts w:eastAsia="Times New Roman" w:cs="Times New Roman"/>
                <w:sz w:val="20"/>
                <w:szCs w:val="20"/>
              </w:rPr>
              <w:t>CU09</w:t>
            </w:r>
          </w:p>
        </w:tc>
        <w:tc>
          <w:tcPr>
            <w:tcW w:w="4305" w:type="dxa"/>
            <w:tcBorders/>
          </w:tcPr>
          <w:p>
            <w:pPr>
              <w:pStyle w:val="Normal"/>
              <w:jc w:val="left"/>
              <w:rPr/>
            </w:pPr>
            <w:r>
              <w:rPr>
                <w:rFonts w:eastAsia="Times New Roman" w:cs="Times New Roman"/>
                <w:sz w:val="20"/>
                <w:szCs w:val="20"/>
              </w:rPr>
              <w:t>Gestionar horarios y calendario</w:t>
            </w:r>
          </w:p>
        </w:tc>
        <w:tc>
          <w:tcPr>
            <w:tcW w:w="2621" w:type="dxa"/>
            <w:tcBorders/>
          </w:tcPr>
          <w:p>
            <w:pPr>
              <w:pStyle w:val="Normal"/>
              <w:jc w:val="left"/>
              <w:rPr/>
            </w:pPr>
            <w:r>
              <w:rPr>
                <w:rFonts w:eastAsia="Times New Roman" w:cs="Times New Roman"/>
                <w:sz w:val="20"/>
                <w:szCs w:val="20"/>
              </w:rPr>
              <w:t>Administrador, Administrativo</w:t>
            </w:r>
          </w:p>
        </w:tc>
        <w:tc>
          <w:tcPr>
            <w:tcW w:w="1311" w:type="dxa"/>
            <w:tcBorders/>
          </w:tcPr>
          <w:p>
            <w:pPr>
              <w:pStyle w:val="Normal"/>
              <w:jc w:val="left"/>
              <w:rPr/>
            </w:pPr>
            <w:r>
              <w:rPr>
                <w:rFonts w:eastAsia="Times New Roman" w:cs="Times New Roman"/>
                <w:sz w:val="20"/>
                <w:szCs w:val="20"/>
              </w:rPr>
              <w:t>P2</w:t>
            </w:r>
          </w:p>
        </w:tc>
      </w:tr>
      <w:tr>
        <w:trPr>
          <w:cantSplit/>
        </w:trPr>
        <w:tc>
          <w:tcPr>
            <w:tcW w:w="1123" w:type="dxa"/>
            <w:tcBorders/>
          </w:tcPr>
          <w:p>
            <w:pPr>
              <w:pStyle w:val="Normal"/>
              <w:jc w:val="left"/>
              <w:rPr/>
            </w:pPr>
            <w:r>
              <w:rPr>
                <w:rFonts w:eastAsia="Times New Roman" w:cs="Times New Roman"/>
                <w:sz w:val="20"/>
                <w:szCs w:val="20"/>
              </w:rPr>
              <w:t>CU10</w:t>
            </w:r>
          </w:p>
        </w:tc>
        <w:tc>
          <w:tcPr>
            <w:tcW w:w="4305" w:type="dxa"/>
            <w:tcBorders/>
          </w:tcPr>
          <w:p>
            <w:pPr>
              <w:pStyle w:val="Normal"/>
              <w:jc w:val="left"/>
              <w:rPr/>
            </w:pPr>
            <w:r>
              <w:rPr>
                <w:rFonts w:eastAsia="Times New Roman" w:cs="Times New Roman"/>
                <w:sz w:val="20"/>
                <w:szCs w:val="20"/>
              </w:rPr>
              <w:t>Reservar clase</w:t>
            </w:r>
          </w:p>
        </w:tc>
        <w:tc>
          <w:tcPr>
            <w:tcW w:w="2621" w:type="dxa"/>
            <w:tcBorders/>
          </w:tcPr>
          <w:p>
            <w:pPr>
              <w:pStyle w:val="Normal"/>
              <w:jc w:val="left"/>
              <w:rPr/>
            </w:pPr>
            <w:r>
              <w:rPr>
                <w:rFonts w:eastAsia="Times New Roman" w:cs="Times New Roman"/>
                <w:sz w:val="20"/>
                <w:szCs w:val="20"/>
              </w:rPr>
              <w:t>Alumno, Administrativo</w:t>
            </w:r>
          </w:p>
        </w:tc>
        <w:tc>
          <w:tcPr>
            <w:tcW w:w="1311" w:type="dxa"/>
            <w:tcBorders/>
          </w:tcPr>
          <w:p>
            <w:pPr>
              <w:pStyle w:val="Normal"/>
              <w:jc w:val="left"/>
              <w:rPr/>
            </w:pPr>
            <w:r>
              <w:rPr>
                <w:rFonts w:eastAsia="Times New Roman" w:cs="Times New Roman"/>
                <w:sz w:val="20"/>
                <w:szCs w:val="20"/>
              </w:rPr>
              <w:t>P2</w:t>
            </w:r>
          </w:p>
        </w:tc>
      </w:tr>
      <w:tr>
        <w:trPr>
          <w:cantSplit/>
        </w:trPr>
        <w:tc>
          <w:tcPr>
            <w:tcW w:w="1123" w:type="dxa"/>
            <w:tcBorders/>
          </w:tcPr>
          <w:p>
            <w:pPr>
              <w:pStyle w:val="Normal"/>
              <w:jc w:val="left"/>
              <w:rPr/>
            </w:pPr>
            <w:r>
              <w:rPr>
                <w:rFonts w:eastAsia="Times New Roman" w:cs="Times New Roman"/>
                <w:sz w:val="20"/>
                <w:szCs w:val="20"/>
              </w:rPr>
              <w:t>CU11</w:t>
            </w:r>
          </w:p>
        </w:tc>
        <w:tc>
          <w:tcPr>
            <w:tcW w:w="4305" w:type="dxa"/>
            <w:tcBorders/>
          </w:tcPr>
          <w:p>
            <w:pPr>
              <w:pStyle w:val="Normal"/>
              <w:jc w:val="left"/>
              <w:rPr/>
            </w:pPr>
            <w:r>
              <w:rPr>
                <w:rFonts w:eastAsia="Times New Roman" w:cs="Times New Roman"/>
                <w:sz w:val="20"/>
                <w:szCs w:val="20"/>
              </w:rPr>
              <w:t>Registrar asistencia</w:t>
            </w:r>
          </w:p>
        </w:tc>
        <w:tc>
          <w:tcPr>
            <w:tcW w:w="2621" w:type="dxa"/>
            <w:tcBorders/>
          </w:tcPr>
          <w:p>
            <w:pPr>
              <w:pStyle w:val="Normal"/>
              <w:jc w:val="left"/>
              <w:rPr/>
            </w:pPr>
            <w:r>
              <w:rPr>
                <w:rFonts w:eastAsia="Times New Roman" w:cs="Times New Roman"/>
                <w:sz w:val="20"/>
                <w:szCs w:val="20"/>
              </w:rPr>
              <w:t>Maestra, Administrativo</w:t>
            </w:r>
          </w:p>
        </w:tc>
        <w:tc>
          <w:tcPr>
            <w:tcW w:w="1311" w:type="dxa"/>
            <w:tcBorders/>
          </w:tcPr>
          <w:p>
            <w:pPr>
              <w:pStyle w:val="Normal"/>
              <w:jc w:val="left"/>
              <w:rPr/>
            </w:pPr>
            <w:r>
              <w:rPr>
                <w:rFonts w:eastAsia="Times New Roman" w:cs="Times New Roman"/>
                <w:sz w:val="20"/>
                <w:szCs w:val="20"/>
              </w:rPr>
              <w:t>P2</w:t>
            </w:r>
          </w:p>
        </w:tc>
      </w:tr>
      <w:tr>
        <w:trPr>
          <w:cantSplit/>
        </w:trPr>
        <w:tc>
          <w:tcPr>
            <w:tcW w:w="1123" w:type="dxa"/>
            <w:tcBorders>
              <w:bottom w:val="single" w:sz="8" w:space="0" w:color="000000"/>
            </w:tcBorders>
          </w:tcPr>
          <w:p>
            <w:pPr>
              <w:pStyle w:val="Normal"/>
              <w:jc w:val="left"/>
              <w:rPr/>
            </w:pPr>
            <w:r>
              <w:rPr>
                <w:rFonts w:eastAsia="Times New Roman" w:cs="Times New Roman"/>
                <w:sz w:val="20"/>
                <w:szCs w:val="20"/>
              </w:rPr>
              <w:t>CU12</w:t>
            </w:r>
          </w:p>
        </w:tc>
        <w:tc>
          <w:tcPr>
            <w:tcW w:w="4305" w:type="dxa"/>
            <w:tcBorders>
              <w:bottom w:val="single" w:sz="8" w:space="0" w:color="000000"/>
            </w:tcBorders>
          </w:tcPr>
          <w:p>
            <w:pPr>
              <w:pStyle w:val="Normal"/>
              <w:jc w:val="left"/>
              <w:rPr/>
            </w:pPr>
            <w:r>
              <w:rPr>
                <w:rFonts w:eastAsia="Times New Roman" w:cs="Times New Roman"/>
                <w:sz w:val="20"/>
                <w:szCs w:val="20"/>
              </w:rPr>
              <w:t>Gestionar alumnos y portal</w:t>
            </w:r>
          </w:p>
        </w:tc>
        <w:tc>
          <w:tcPr>
            <w:tcW w:w="2621" w:type="dxa"/>
            <w:tcBorders>
              <w:bottom w:val="single" w:sz="8" w:space="0" w:color="000000"/>
            </w:tcBorders>
          </w:tcPr>
          <w:p>
            <w:pPr>
              <w:pStyle w:val="Normal"/>
              <w:jc w:val="left"/>
              <w:rPr/>
            </w:pPr>
            <w:r>
              <w:rPr>
                <w:rFonts w:eastAsia="Times New Roman" w:cs="Times New Roman"/>
                <w:sz w:val="20"/>
                <w:szCs w:val="20"/>
              </w:rPr>
              <w:t>Administrativo, Alumno</w:t>
            </w:r>
          </w:p>
        </w:tc>
        <w:tc>
          <w:tcPr>
            <w:tcW w:w="1311" w:type="dxa"/>
            <w:tcBorders>
              <w:bottom w:val="single" w:sz="8" w:space="0" w:color="000000"/>
            </w:tcBorders>
          </w:tcPr>
          <w:p>
            <w:pPr>
              <w:pStyle w:val="Normal"/>
              <w:jc w:val="left"/>
              <w:rPr/>
            </w:pPr>
            <w:r>
              <w:rPr>
                <w:rFonts w:eastAsia="Times New Roman" w:cs="Times New Roman"/>
                <w:sz w:val="20"/>
                <w:szCs w:val="20"/>
              </w:rPr>
              <w:t>P2</w:t>
            </w:r>
          </w:p>
        </w:tc>
      </w:tr>
    </w:tbl>
    <w:p>
      <w:pPr>
        <w:pStyle w:val="Normal"/>
        <w:rPr/>
      </w:pPr>
      <w:r>
        <w:rPr/>
      </w:r>
    </w:p>
    <w:p>
      <w:pPr>
        <w:pStyle w:val="Heading4"/>
        <w:rPr/>
      </w:pPr>
      <w:r>
        <w:rPr/>
        <w:t>Ciclo III: inventario, ventas y tienda en línea</w:t>
      </w:r>
    </w:p>
    <w:p>
      <w:pPr>
        <w:pStyle w:val="Normal"/>
        <w:keepNext w:val="true"/>
        <w:spacing w:before="240" w:after="0"/>
        <w:rPr/>
      </w:pPr>
      <w:r>
        <w:rPr>
          <w:rFonts w:eastAsia="Times New Roman" w:cs="Times New Roman"/>
          <w:b/>
          <w:bCs/>
        </w:rPr>
        <w:t>Tabla 19</w:t>
      </w:r>
    </w:p>
    <w:p>
      <w:pPr>
        <w:pStyle w:val="Normal"/>
        <w:keepNext w:val="true"/>
        <w:spacing w:before="0" w:after="120"/>
        <w:rPr/>
      </w:pPr>
      <w:r>
        <w:rPr>
          <w:rFonts w:eastAsia="Times New Roman" w:cs="Times New Roman"/>
          <w:i/>
          <w:iCs/>
        </w:rPr>
        <w:t>Casos de uso del ciclo iii</w:t>
      </w:r>
    </w:p>
    <w:tbl>
      <w:tblPr>
        <w:tblW w:w="9360" w:type="dxa"/>
        <w:jc w:val="left"/>
        <w:tblInd w:w="90" w:type="dxa"/>
        <w:tblLayout w:type="fixed"/>
        <w:tblCellMar>
          <w:top w:w="50" w:type="dxa"/>
          <w:left w:w="90" w:type="dxa"/>
          <w:bottom w:w="50" w:type="dxa"/>
          <w:right w:w="90" w:type="dxa"/>
        </w:tblCellMar>
      </w:tblPr>
      <w:tblGrid>
        <w:gridCol w:w="1123"/>
        <w:gridCol w:w="4305"/>
        <w:gridCol w:w="2621"/>
        <w:gridCol w:w="1311"/>
      </w:tblGrid>
      <w:tr>
        <w:trPr>
          <w:tblHeader w:val="true"/>
        </w:trPr>
        <w:tc>
          <w:tcPr>
            <w:tcW w:w="1123" w:type="dxa"/>
            <w:tcBorders>
              <w:top w:val="single" w:sz="8" w:space="0" w:color="000000"/>
              <w:bottom w:val="single" w:sz="8" w:space="0" w:color="000000"/>
            </w:tcBorders>
          </w:tcPr>
          <w:p>
            <w:pPr>
              <w:pStyle w:val="Normal"/>
              <w:jc w:val="left"/>
              <w:rPr/>
            </w:pPr>
            <w:r>
              <w:rPr>
                <w:rFonts w:eastAsia="Times New Roman" w:cs="Times New Roman"/>
                <w:b/>
                <w:bCs/>
                <w:sz w:val="20"/>
                <w:szCs w:val="20"/>
              </w:rPr>
              <w:t>Código</w:t>
            </w:r>
          </w:p>
        </w:tc>
        <w:tc>
          <w:tcPr>
            <w:tcW w:w="4305" w:type="dxa"/>
            <w:tcBorders>
              <w:top w:val="single" w:sz="8" w:space="0" w:color="000000"/>
              <w:bottom w:val="single" w:sz="8" w:space="0" w:color="000000"/>
            </w:tcBorders>
          </w:tcPr>
          <w:p>
            <w:pPr>
              <w:pStyle w:val="Normal"/>
              <w:jc w:val="left"/>
              <w:rPr/>
            </w:pPr>
            <w:r>
              <w:rPr>
                <w:rFonts w:eastAsia="Times New Roman" w:cs="Times New Roman"/>
                <w:b/>
                <w:bCs/>
                <w:sz w:val="20"/>
                <w:szCs w:val="20"/>
              </w:rPr>
              <w:t>Caso de uso</w:t>
            </w:r>
          </w:p>
        </w:tc>
        <w:tc>
          <w:tcPr>
            <w:tcW w:w="2621" w:type="dxa"/>
            <w:tcBorders>
              <w:top w:val="single" w:sz="8" w:space="0" w:color="000000"/>
              <w:bottom w:val="single" w:sz="8" w:space="0" w:color="000000"/>
            </w:tcBorders>
          </w:tcPr>
          <w:p>
            <w:pPr>
              <w:pStyle w:val="Normal"/>
              <w:jc w:val="left"/>
              <w:rPr/>
            </w:pPr>
            <w:r>
              <w:rPr>
                <w:rFonts w:eastAsia="Times New Roman" w:cs="Times New Roman"/>
                <w:b/>
                <w:bCs/>
                <w:sz w:val="20"/>
                <w:szCs w:val="20"/>
              </w:rPr>
              <w:t>Actores</w:t>
            </w:r>
          </w:p>
        </w:tc>
        <w:tc>
          <w:tcPr>
            <w:tcW w:w="1311" w:type="dxa"/>
            <w:tcBorders>
              <w:top w:val="single" w:sz="8" w:space="0" w:color="000000"/>
              <w:bottom w:val="single" w:sz="8" w:space="0" w:color="000000"/>
            </w:tcBorders>
          </w:tcPr>
          <w:p>
            <w:pPr>
              <w:pStyle w:val="Normal"/>
              <w:jc w:val="left"/>
              <w:rPr/>
            </w:pPr>
            <w:r>
              <w:rPr>
                <w:rFonts w:eastAsia="Times New Roman" w:cs="Times New Roman"/>
                <w:b/>
                <w:bCs/>
                <w:sz w:val="20"/>
                <w:szCs w:val="20"/>
              </w:rPr>
              <w:t>Paquete</w:t>
            </w:r>
          </w:p>
        </w:tc>
      </w:tr>
      <w:tr>
        <w:trPr>
          <w:cantSplit/>
        </w:trPr>
        <w:tc>
          <w:tcPr>
            <w:tcW w:w="1123" w:type="dxa"/>
            <w:tcBorders/>
          </w:tcPr>
          <w:p>
            <w:pPr>
              <w:pStyle w:val="Normal"/>
              <w:jc w:val="left"/>
              <w:rPr/>
            </w:pPr>
            <w:r>
              <w:rPr>
                <w:rFonts w:eastAsia="Times New Roman" w:cs="Times New Roman"/>
                <w:sz w:val="20"/>
                <w:szCs w:val="20"/>
              </w:rPr>
              <w:t>CU13</w:t>
            </w:r>
          </w:p>
        </w:tc>
        <w:tc>
          <w:tcPr>
            <w:tcW w:w="4305" w:type="dxa"/>
            <w:tcBorders/>
          </w:tcPr>
          <w:p>
            <w:pPr>
              <w:pStyle w:val="Normal"/>
              <w:jc w:val="left"/>
              <w:rPr/>
            </w:pPr>
            <w:r>
              <w:rPr>
                <w:rFonts w:eastAsia="Times New Roman" w:cs="Times New Roman"/>
                <w:sz w:val="20"/>
                <w:szCs w:val="20"/>
              </w:rPr>
              <w:t>Gestionar materiales</w:t>
            </w:r>
          </w:p>
        </w:tc>
        <w:tc>
          <w:tcPr>
            <w:tcW w:w="2621" w:type="dxa"/>
            <w:tcBorders/>
          </w:tcPr>
          <w:p>
            <w:pPr>
              <w:pStyle w:val="Normal"/>
              <w:jc w:val="left"/>
              <w:rPr/>
            </w:pPr>
            <w:r>
              <w:rPr>
                <w:rFonts w:eastAsia="Times New Roman" w:cs="Times New Roman"/>
                <w:sz w:val="20"/>
                <w:szCs w:val="20"/>
              </w:rPr>
              <w:t>Administrativo</w:t>
            </w:r>
          </w:p>
        </w:tc>
        <w:tc>
          <w:tcPr>
            <w:tcW w:w="1311" w:type="dxa"/>
            <w:tcBorders/>
          </w:tcPr>
          <w:p>
            <w:pPr>
              <w:pStyle w:val="Normal"/>
              <w:jc w:val="left"/>
              <w:rPr/>
            </w:pPr>
            <w:r>
              <w:rPr>
                <w:rFonts w:eastAsia="Times New Roman" w:cs="Times New Roman"/>
                <w:sz w:val="20"/>
                <w:szCs w:val="20"/>
              </w:rPr>
              <w:t>P3</w:t>
            </w:r>
          </w:p>
        </w:tc>
      </w:tr>
      <w:tr>
        <w:trPr>
          <w:cantSplit/>
        </w:trPr>
        <w:tc>
          <w:tcPr>
            <w:tcW w:w="1123" w:type="dxa"/>
            <w:tcBorders/>
          </w:tcPr>
          <w:p>
            <w:pPr>
              <w:pStyle w:val="Normal"/>
              <w:jc w:val="left"/>
              <w:rPr/>
            </w:pPr>
            <w:r>
              <w:rPr>
                <w:rFonts w:eastAsia="Times New Roman" w:cs="Times New Roman"/>
                <w:sz w:val="20"/>
                <w:szCs w:val="20"/>
              </w:rPr>
              <w:t>CU14</w:t>
            </w:r>
          </w:p>
        </w:tc>
        <w:tc>
          <w:tcPr>
            <w:tcW w:w="4305" w:type="dxa"/>
            <w:tcBorders/>
          </w:tcPr>
          <w:p>
            <w:pPr>
              <w:pStyle w:val="Normal"/>
              <w:jc w:val="left"/>
              <w:rPr/>
            </w:pPr>
            <w:r>
              <w:rPr>
                <w:rFonts w:eastAsia="Times New Roman" w:cs="Times New Roman"/>
                <w:sz w:val="20"/>
                <w:szCs w:val="20"/>
              </w:rPr>
              <w:t>Gestionar proveedores</w:t>
            </w:r>
          </w:p>
        </w:tc>
        <w:tc>
          <w:tcPr>
            <w:tcW w:w="2621" w:type="dxa"/>
            <w:tcBorders/>
          </w:tcPr>
          <w:p>
            <w:pPr>
              <w:pStyle w:val="Normal"/>
              <w:jc w:val="left"/>
              <w:rPr/>
            </w:pPr>
            <w:r>
              <w:rPr>
                <w:rFonts w:eastAsia="Times New Roman" w:cs="Times New Roman"/>
                <w:sz w:val="20"/>
                <w:szCs w:val="20"/>
              </w:rPr>
              <w:t>Administrativo</w:t>
            </w:r>
          </w:p>
        </w:tc>
        <w:tc>
          <w:tcPr>
            <w:tcW w:w="1311" w:type="dxa"/>
            <w:tcBorders/>
          </w:tcPr>
          <w:p>
            <w:pPr>
              <w:pStyle w:val="Normal"/>
              <w:jc w:val="left"/>
              <w:rPr/>
            </w:pPr>
            <w:r>
              <w:rPr>
                <w:rFonts w:eastAsia="Times New Roman" w:cs="Times New Roman"/>
                <w:sz w:val="20"/>
                <w:szCs w:val="20"/>
              </w:rPr>
              <w:t>P3</w:t>
            </w:r>
          </w:p>
        </w:tc>
      </w:tr>
      <w:tr>
        <w:trPr>
          <w:cantSplit/>
        </w:trPr>
        <w:tc>
          <w:tcPr>
            <w:tcW w:w="1123" w:type="dxa"/>
            <w:tcBorders/>
          </w:tcPr>
          <w:p>
            <w:pPr>
              <w:pStyle w:val="Normal"/>
              <w:jc w:val="left"/>
              <w:rPr/>
            </w:pPr>
            <w:r>
              <w:rPr>
                <w:rFonts w:eastAsia="Times New Roman" w:cs="Times New Roman"/>
                <w:sz w:val="20"/>
                <w:szCs w:val="20"/>
              </w:rPr>
              <w:t>CU15</w:t>
            </w:r>
          </w:p>
        </w:tc>
        <w:tc>
          <w:tcPr>
            <w:tcW w:w="4305" w:type="dxa"/>
            <w:tcBorders/>
          </w:tcPr>
          <w:p>
            <w:pPr>
              <w:pStyle w:val="Normal"/>
              <w:jc w:val="left"/>
              <w:rPr/>
            </w:pPr>
            <w:r>
              <w:rPr>
                <w:rFonts w:eastAsia="Times New Roman" w:cs="Times New Roman"/>
                <w:sz w:val="20"/>
                <w:szCs w:val="20"/>
              </w:rPr>
              <w:t>Registrar compras</w:t>
            </w:r>
          </w:p>
        </w:tc>
        <w:tc>
          <w:tcPr>
            <w:tcW w:w="2621" w:type="dxa"/>
            <w:tcBorders/>
          </w:tcPr>
          <w:p>
            <w:pPr>
              <w:pStyle w:val="Normal"/>
              <w:jc w:val="left"/>
              <w:rPr/>
            </w:pPr>
            <w:r>
              <w:rPr>
                <w:rFonts w:eastAsia="Times New Roman" w:cs="Times New Roman"/>
                <w:sz w:val="20"/>
                <w:szCs w:val="20"/>
              </w:rPr>
              <w:t>Administrativo</w:t>
            </w:r>
          </w:p>
        </w:tc>
        <w:tc>
          <w:tcPr>
            <w:tcW w:w="1311" w:type="dxa"/>
            <w:tcBorders/>
          </w:tcPr>
          <w:p>
            <w:pPr>
              <w:pStyle w:val="Normal"/>
              <w:jc w:val="left"/>
              <w:rPr/>
            </w:pPr>
            <w:r>
              <w:rPr>
                <w:rFonts w:eastAsia="Times New Roman" w:cs="Times New Roman"/>
                <w:sz w:val="20"/>
                <w:szCs w:val="20"/>
              </w:rPr>
              <w:t>P3</w:t>
            </w:r>
          </w:p>
        </w:tc>
      </w:tr>
      <w:tr>
        <w:trPr>
          <w:cantSplit/>
        </w:trPr>
        <w:tc>
          <w:tcPr>
            <w:tcW w:w="1123" w:type="dxa"/>
            <w:tcBorders/>
          </w:tcPr>
          <w:p>
            <w:pPr>
              <w:pStyle w:val="Normal"/>
              <w:jc w:val="left"/>
              <w:rPr/>
            </w:pPr>
            <w:r>
              <w:rPr>
                <w:rFonts w:eastAsia="Times New Roman" w:cs="Times New Roman"/>
                <w:sz w:val="20"/>
                <w:szCs w:val="20"/>
              </w:rPr>
              <w:t>CU16</w:t>
            </w:r>
          </w:p>
        </w:tc>
        <w:tc>
          <w:tcPr>
            <w:tcW w:w="4305" w:type="dxa"/>
            <w:tcBorders/>
          </w:tcPr>
          <w:p>
            <w:pPr>
              <w:pStyle w:val="Normal"/>
              <w:jc w:val="left"/>
              <w:rPr/>
            </w:pPr>
            <w:r>
              <w:rPr>
                <w:rFonts w:eastAsia="Times New Roman" w:cs="Times New Roman"/>
                <w:sz w:val="20"/>
                <w:szCs w:val="20"/>
              </w:rPr>
              <w:t>Registrar consumo, merma y alertas de stock</w:t>
            </w:r>
          </w:p>
        </w:tc>
        <w:tc>
          <w:tcPr>
            <w:tcW w:w="2621" w:type="dxa"/>
            <w:tcBorders/>
          </w:tcPr>
          <w:p>
            <w:pPr>
              <w:pStyle w:val="Normal"/>
              <w:jc w:val="left"/>
              <w:rPr/>
            </w:pPr>
            <w:r>
              <w:rPr>
                <w:rFonts w:eastAsia="Times New Roman" w:cs="Times New Roman"/>
                <w:sz w:val="20"/>
                <w:szCs w:val="20"/>
              </w:rPr>
              <w:t>Administrativo</w:t>
            </w:r>
          </w:p>
        </w:tc>
        <w:tc>
          <w:tcPr>
            <w:tcW w:w="1311" w:type="dxa"/>
            <w:tcBorders/>
          </w:tcPr>
          <w:p>
            <w:pPr>
              <w:pStyle w:val="Normal"/>
              <w:jc w:val="left"/>
              <w:rPr/>
            </w:pPr>
            <w:r>
              <w:rPr>
                <w:rFonts w:eastAsia="Times New Roman" w:cs="Times New Roman"/>
                <w:sz w:val="20"/>
                <w:szCs w:val="20"/>
              </w:rPr>
              <w:t>P3</w:t>
            </w:r>
          </w:p>
        </w:tc>
      </w:tr>
      <w:tr>
        <w:trPr>
          <w:cantSplit/>
        </w:trPr>
        <w:tc>
          <w:tcPr>
            <w:tcW w:w="1123" w:type="dxa"/>
            <w:tcBorders/>
          </w:tcPr>
          <w:p>
            <w:pPr>
              <w:pStyle w:val="Normal"/>
              <w:jc w:val="left"/>
              <w:rPr/>
            </w:pPr>
            <w:r>
              <w:rPr>
                <w:rFonts w:eastAsia="Times New Roman" w:cs="Times New Roman"/>
                <w:sz w:val="20"/>
                <w:szCs w:val="20"/>
              </w:rPr>
              <w:t>CU17</w:t>
            </w:r>
          </w:p>
        </w:tc>
        <w:tc>
          <w:tcPr>
            <w:tcW w:w="4305" w:type="dxa"/>
            <w:tcBorders/>
          </w:tcPr>
          <w:p>
            <w:pPr>
              <w:pStyle w:val="Normal"/>
              <w:jc w:val="left"/>
              <w:rPr/>
            </w:pPr>
            <w:r>
              <w:rPr>
                <w:rFonts w:eastAsia="Times New Roman" w:cs="Times New Roman"/>
                <w:sz w:val="20"/>
                <w:szCs w:val="20"/>
              </w:rPr>
              <w:t>Gestionar piezas de cerámica</w:t>
            </w:r>
          </w:p>
        </w:tc>
        <w:tc>
          <w:tcPr>
            <w:tcW w:w="2621" w:type="dxa"/>
            <w:tcBorders/>
          </w:tcPr>
          <w:p>
            <w:pPr>
              <w:pStyle w:val="Normal"/>
              <w:jc w:val="left"/>
              <w:rPr/>
            </w:pPr>
            <w:r>
              <w:rPr>
                <w:rFonts w:eastAsia="Times New Roman" w:cs="Times New Roman"/>
                <w:sz w:val="20"/>
                <w:szCs w:val="20"/>
              </w:rPr>
              <w:t>Administrativo</w:t>
            </w:r>
          </w:p>
        </w:tc>
        <w:tc>
          <w:tcPr>
            <w:tcW w:w="1311" w:type="dxa"/>
            <w:tcBorders/>
          </w:tcPr>
          <w:p>
            <w:pPr>
              <w:pStyle w:val="Normal"/>
              <w:jc w:val="left"/>
              <w:rPr/>
            </w:pPr>
            <w:r>
              <w:rPr>
                <w:rFonts w:eastAsia="Times New Roman" w:cs="Times New Roman"/>
                <w:sz w:val="20"/>
                <w:szCs w:val="20"/>
              </w:rPr>
              <w:t>P4</w:t>
            </w:r>
          </w:p>
        </w:tc>
      </w:tr>
      <w:tr>
        <w:trPr>
          <w:cantSplit/>
        </w:trPr>
        <w:tc>
          <w:tcPr>
            <w:tcW w:w="1123" w:type="dxa"/>
            <w:tcBorders/>
          </w:tcPr>
          <w:p>
            <w:pPr>
              <w:pStyle w:val="Normal"/>
              <w:jc w:val="left"/>
              <w:rPr/>
            </w:pPr>
            <w:r>
              <w:rPr>
                <w:rFonts w:eastAsia="Times New Roman" w:cs="Times New Roman"/>
                <w:sz w:val="20"/>
                <w:szCs w:val="20"/>
              </w:rPr>
              <w:t>CU18</w:t>
            </w:r>
          </w:p>
        </w:tc>
        <w:tc>
          <w:tcPr>
            <w:tcW w:w="4305" w:type="dxa"/>
            <w:tcBorders/>
          </w:tcPr>
          <w:p>
            <w:pPr>
              <w:pStyle w:val="Normal"/>
              <w:jc w:val="left"/>
              <w:rPr/>
            </w:pPr>
            <w:r>
              <w:rPr>
                <w:rFonts w:eastAsia="Times New Roman" w:cs="Times New Roman"/>
                <w:sz w:val="20"/>
                <w:szCs w:val="20"/>
              </w:rPr>
              <w:t>Registrar venta en caja</w:t>
            </w:r>
          </w:p>
        </w:tc>
        <w:tc>
          <w:tcPr>
            <w:tcW w:w="2621" w:type="dxa"/>
            <w:tcBorders/>
          </w:tcPr>
          <w:p>
            <w:pPr>
              <w:pStyle w:val="Normal"/>
              <w:jc w:val="left"/>
              <w:rPr/>
            </w:pPr>
            <w:r>
              <w:rPr>
                <w:rFonts w:eastAsia="Times New Roman" w:cs="Times New Roman"/>
                <w:sz w:val="20"/>
                <w:szCs w:val="20"/>
              </w:rPr>
              <w:t>Administrativo, Administrador</w:t>
            </w:r>
          </w:p>
        </w:tc>
        <w:tc>
          <w:tcPr>
            <w:tcW w:w="1311" w:type="dxa"/>
            <w:tcBorders/>
          </w:tcPr>
          <w:p>
            <w:pPr>
              <w:pStyle w:val="Normal"/>
              <w:jc w:val="left"/>
              <w:rPr/>
            </w:pPr>
            <w:r>
              <w:rPr>
                <w:rFonts w:eastAsia="Times New Roman" w:cs="Times New Roman"/>
                <w:sz w:val="20"/>
                <w:szCs w:val="20"/>
              </w:rPr>
              <w:t>P4</w:t>
            </w:r>
          </w:p>
        </w:tc>
      </w:tr>
      <w:tr>
        <w:trPr>
          <w:cantSplit/>
        </w:trPr>
        <w:tc>
          <w:tcPr>
            <w:tcW w:w="1123" w:type="dxa"/>
            <w:tcBorders/>
          </w:tcPr>
          <w:p>
            <w:pPr>
              <w:pStyle w:val="Normal"/>
              <w:jc w:val="left"/>
              <w:rPr/>
            </w:pPr>
            <w:r>
              <w:rPr>
                <w:rFonts w:eastAsia="Times New Roman" w:cs="Times New Roman"/>
                <w:sz w:val="20"/>
                <w:szCs w:val="20"/>
              </w:rPr>
              <w:t>CU19</w:t>
            </w:r>
          </w:p>
        </w:tc>
        <w:tc>
          <w:tcPr>
            <w:tcW w:w="4305" w:type="dxa"/>
            <w:tcBorders/>
          </w:tcPr>
          <w:p>
            <w:pPr>
              <w:pStyle w:val="Normal"/>
              <w:jc w:val="left"/>
              <w:rPr/>
            </w:pPr>
            <w:r>
              <w:rPr>
                <w:rFonts w:eastAsia="Times New Roman" w:cs="Times New Roman"/>
                <w:sz w:val="20"/>
                <w:szCs w:val="20"/>
              </w:rPr>
              <w:t>Abrir y cerrar caja (arqueo)</w:t>
            </w:r>
          </w:p>
        </w:tc>
        <w:tc>
          <w:tcPr>
            <w:tcW w:w="2621" w:type="dxa"/>
            <w:tcBorders/>
          </w:tcPr>
          <w:p>
            <w:pPr>
              <w:pStyle w:val="Normal"/>
              <w:jc w:val="left"/>
              <w:rPr/>
            </w:pPr>
            <w:r>
              <w:rPr>
                <w:rFonts w:eastAsia="Times New Roman" w:cs="Times New Roman"/>
                <w:sz w:val="20"/>
                <w:szCs w:val="20"/>
              </w:rPr>
              <w:t>Administrativo</w:t>
            </w:r>
          </w:p>
        </w:tc>
        <w:tc>
          <w:tcPr>
            <w:tcW w:w="1311" w:type="dxa"/>
            <w:tcBorders/>
          </w:tcPr>
          <w:p>
            <w:pPr>
              <w:pStyle w:val="Normal"/>
              <w:jc w:val="left"/>
              <w:rPr/>
            </w:pPr>
            <w:r>
              <w:rPr>
                <w:rFonts w:eastAsia="Times New Roman" w:cs="Times New Roman"/>
                <w:sz w:val="20"/>
                <w:szCs w:val="20"/>
              </w:rPr>
              <w:t>P4</w:t>
            </w:r>
          </w:p>
        </w:tc>
      </w:tr>
      <w:tr>
        <w:trPr>
          <w:cantSplit/>
        </w:trPr>
        <w:tc>
          <w:tcPr>
            <w:tcW w:w="1123" w:type="dxa"/>
            <w:tcBorders/>
          </w:tcPr>
          <w:p>
            <w:pPr>
              <w:pStyle w:val="Normal"/>
              <w:jc w:val="left"/>
              <w:rPr/>
            </w:pPr>
            <w:r>
              <w:rPr>
                <w:rFonts w:eastAsia="Times New Roman" w:cs="Times New Roman"/>
                <w:sz w:val="20"/>
                <w:szCs w:val="20"/>
              </w:rPr>
              <w:t>CU20</w:t>
            </w:r>
          </w:p>
        </w:tc>
        <w:tc>
          <w:tcPr>
            <w:tcW w:w="4305" w:type="dxa"/>
            <w:tcBorders/>
          </w:tcPr>
          <w:p>
            <w:pPr>
              <w:pStyle w:val="Normal"/>
              <w:jc w:val="left"/>
              <w:rPr/>
            </w:pPr>
            <w:r>
              <w:rPr>
                <w:rFonts w:eastAsia="Times New Roman" w:cs="Times New Roman"/>
                <w:sz w:val="20"/>
                <w:szCs w:val="20"/>
              </w:rPr>
              <w:t>Comprar en la tienda en línea</w:t>
            </w:r>
          </w:p>
        </w:tc>
        <w:tc>
          <w:tcPr>
            <w:tcW w:w="2621" w:type="dxa"/>
            <w:tcBorders/>
          </w:tcPr>
          <w:p>
            <w:pPr>
              <w:pStyle w:val="Normal"/>
              <w:jc w:val="left"/>
              <w:rPr/>
            </w:pPr>
            <w:r>
              <w:rPr>
                <w:rFonts w:eastAsia="Times New Roman" w:cs="Times New Roman"/>
                <w:sz w:val="20"/>
                <w:szCs w:val="20"/>
              </w:rPr>
              <w:t>Visitante, Cliente, Alumno</w:t>
            </w:r>
          </w:p>
        </w:tc>
        <w:tc>
          <w:tcPr>
            <w:tcW w:w="1311" w:type="dxa"/>
            <w:tcBorders/>
          </w:tcPr>
          <w:p>
            <w:pPr>
              <w:pStyle w:val="Normal"/>
              <w:jc w:val="left"/>
              <w:rPr/>
            </w:pPr>
            <w:r>
              <w:rPr>
                <w:rFonts w:eastAsia="Times New Roman" w:cs="Times New Roman"/>
                <w:sz w:val="20"/>
                <w:szCs w:val="20"/>
              </w:rPr>
              <w:t>P4</w:t>
            </w:r>
          </w:p>
        </w:tc>
      </w:tr>
      <w:tr>
        <w:trPr>
          <w:cantSplit/>
        </w:trPr>
        <w:tc>
          <w:tcPr>
            <w:tcW w:w="1123" w:type="dxa"/>
            <w:tcBorders/>
          </w:tcPr>
          <w:p>
            <w:pPr>
              <w:pStyle w:val="Normal"/>
              <w:jc w:val="left"/>
              <w:rPr/>
            </w:pPr>
            <w:r>
              <w:rPr>
                <w:rFonts w:eastAsia="Times New Roman" w:cs="Times New Roman"/>
                <w:sz w:val="20"/>
                <w:szCs w:val="20"/>
              </w:rPr>
              <w:t>CU21</w:t>
            </w:r>
          </w:p>
        </w:tc>
        <w:tc>
          <w:tcPr>
            <w:tcW w:w="4305" w:type="dxa"/>
            <w:tcBorders/>
          </w:tcPr>
          <w:p>
            <w:pPr>
              <w:pStyle w:val="Normal"/>
              <w:jc w:val="left"/>
              <w:rPr/>
            </w:pPr>
            <w:r>
              <w:rPr>
                <w:rFonts w:eastAsia="Times New Roman" w:cs="Times New Roman"/>
                <w:sz w:val="20"/>
                <w:szCs w:val="20"/>
              </w:rPr>
              <w:t>Pagar en línea (QR, tarjeta o PayPal)</w:t>
            </w:r>
          </w:p>
        </w:tc>
        <w:tc>
          <w:tcPr>
            <w:tcW w:w="2621" w:type="dxa"/>
            <w:tcBorders/>
          </w:tcPr>
          <w:p>
            <w:pPr>
              <w:pStyle w:val="Normal"/>
              <w:jc w:val="left"/>
              <w:rPr/>
            </w:pPr>
            <w:r>
              <w:rPr>
                <w:rFonts w:eastAsia="Times New Roman" w:cs="Times New Roman"/>
                <w:sz w:val="20"/>
                <w:szCs w:val="20"/>
              </w:rPr>
              <w:t>Cliente</w:t>
            </w:r>
          </w:p>
        </w:tc>
        <w:tc>
          <w:tcPr>
            <w:tcW w:w="1311" w:type="dxa"/>
            <w:tcBorders/>
          </w:tcPr>
          <w:p>
            <w:pPr>
              <w:pStyle w:val="Normal"/>
              <w:jc w:val="left"/>
              <w:rPr/>
            </w:pPr>
            <w:r>
              <w:rPr>
                <w:rFonts w:eastAsia="Times New Roman" w:cs="Times New Roman"/>
                <w:sz w:val="20"/>
                <w:szCs w:val="20"/>
              </w:rPr>
              <w:t>P4</w:t>
            </w:r>
          </w:p>
        </w:tc>
      </w:tr>
      <w:tr>
        <w:trPr>
          <w:cantSplit/>
        </w:trPr>
        <w:tc>
          <w:tcPr>
            <w:tcW w:w="1123" w:type="dxa"/>
            <w:tcBorders>
              <w:bottom w:val="single" w:sz="8" w:space="0" w:color="000000"/>
            </w:tcBorders>
          </w:tcPr>
          <w:p>
            <w:pPr>
              <w:pStyle w:val="Normal"/>
              <w:jc w:val="left"/>
              <w:rPr/>
            </w:pPr>
            <w:r>
              <w:rPr>
                <w:rFonts w:eastAsia="Times New Roman" w:cs="Times New Roman"/>
                <w:sz w:val="20"/>
                <w:szCs w:val="20"/>
              </w:rPr>
              <w:t>CU22</w:t>
            </w:r>
          </w:p>
        </w:tc>
        <w:tc>
          <w:tcPr>
            <w:tcW w:w="4305" w:type="dxa"/>
            <w:tcBorders>
              <w:bottom w:val="single" w:sz="8" w:space="0" w:color="000000"/>
            </w:tcBorders>
          </w:tcPr>
          <w:p>
            <w:pPr>
              <w:pStyle w:val="Normal"/>
              <w:jc w:val="left"/>
              <w:rPr/>
            </w:pPr>
            <w:r>
              <w:rPr>
                <w:rFonts w:eastAsia="Times New Roman" w:cs="Times New Roman"/>
                <w:sz w:val="20"/>
                <w:szCs w:val="20"/>
              </w:rPr>
              <w:t>Gestionar pedidos web</w:t>
            </w:r>
          </w:p>
        </w:tc>
        <w:tc>
          <w:tcPr>
            <w:tcW w:w="2621" w:type="dxa"/>
            <w:tcBorders>
              <w:bottom w:val="single" w:sz="8" w:space="0" w:color="000000"/>
            </w:tcBorders>
          </w:tcPr>
          <w:p>
            <w:pPr>
              <w:pStyle w:val="Normal"/>
              <w:jc w:val="left"/>
              <w:rPr/>
            </w:pPr>
            <w:r>
              <w:rPr>
                <w:rFonts w:eastAsia="Times New Roman" w:cs="Times New Roman"/>
                <w:sz w:val="20"/>
                <w:szCs w:val="20"/>
              </w:rPr>
              <w:t>Administrativo</w:t>
            </w:r>
          </w:p>
        </w:tc>
        <w:tc>
          <w:tcPr>
            <w:tcW w:w="1311" w:type="dxa"/>
            <w:tcBorders>
              <w:bottom w:val="single" w:sz="8" w:space="0" w:color="000000"/>
            </w:tcBorders>
          </w:tcPr>
          <w:p>
            <w:pPr>
              <w:pStyle w:val="Normal"/>
              <w:jc w:val="left"/>
              <w:rPr/>
            </w:pPr>
            <w:r>
              <w:rPr>
                <w:rFonts w:eastAsia="Times New Roman" w:cs="Times New Roman"/>
                <w:sz w:val="20"/>
                <w:szCs w:val="20"/>
              </w:rPr>
              <w:t>P4</w:t>
            </w:r>
          </w:p>
        </w:tc>
      </w:tr>
    </w:tbl>
    <w:p>
      <w:pPr>
        <w:pStyle w:val="Normal"/>
        <w:rPr/>
      </w:pPr>
      <w:r>
        <w:rPr/>
      </w:r>
    </w:p>
    <w:p>
      <w:pPr>
        <w:pStyle w:val="Heading4"/>
        <w:rPr/>
      </w:pPr>
      <w:r>
        <w:rPr/>
        <w:t>Ciclo IV: cafetería, cobros y reportes (planificado)</w:t>
      </w:r>
    </w:p>
    <w:p>
      <w:pPr>
        <w:pStyle w:val="Normal"/>
        <w:spacing w:lineRule="auto" w:line="480" w:before="0" w:after="0"/>
        <w:ind w:firstLine="720"/>
        <w:jc w:val="left"/>
        <w:rPr/>
      </w:pPr>
      <w:r>
        <w:rPr>
          <w:rFonts w:eastAsia="Times New Roman" w:cs="Times New Roman"/>
        </w:rPr>
        <w:t>CU23 Gestionar menú de cafetería · CU24 Registrar comandas · CU25 Cobrar mensualidades y controlar morosidad · CU26 Pedidos personalizados · CU27 Notificaciones · CU28 Reportes e indicadores. No forman parte de esta entrega.</w:t>
      </w:r>
    </w:p>
    <w:p>
      <w:pPr>
        <w:pStyle w:val="Heading2"/>
        <w:rPr/>
      </w:pPr>
      <w:bookmarkStart w:id="77" w:name="__RefHeading___Toc9529_485734098"/>
      <w:bookmarkEnd w:id="77"/>
      <w:r>
        <w:rPr/>
        <w:t>2.2 Priorizar casos de uso</w:t>
      </w:r>
    </w:p>
    <w:p>
      <w:pPr>
        <w:pStyle w:val="Normal"/>
        <w:spacing w:lineRule="auto" w:line="480" w:before="0" w:after="0"/>
        <w:ind w:firstLine="720"/>
        <w:jc w:val="left"/>
        <w:rPr/>
      </w:pPr>
      <w:r>
        <w:rPr>
          <w:rFonts w:eastAsia="Times New Roman" w:cs="Times New Roman"/>
        </w:rPr>
        <w:t>La prioridad se asignó según el valor para el taller y el riesgo técnico: los casos de prioridad alta y riesgo alto se construyeron primero dentro de cada ciclo, porque concentran las reglas más delicadas (cupo, stock, dinero).</w:t>
      </w:r>
    </w:p>
    <w:p>
      <w:pPr>
        <w:pStyle w:val="Heading4"/>
        <w:rPr/>
      </w:pPr>
      <w:r>
        <w:rPr/>
        <w:t>Ciclo I: seguridad y configuración</w:t>
      </w:r>
    </w:p>
    <w:p>
      <w:pPr>
        <w:pStyle w:val="Normal"/>
        <w:keepNext w:val="true"/>
        <w:spacing w:before="240" w:after="0"/>
        <w:rPr/>
      </w:pPr>
      <w:r>
        <w:rPr>
          <w:rFonts w:eastAsia="Times New Roman" w:cs="Times New Roman"/>
          <w:b/>
          <w:bCs/>
        </w:rPr>
        <w:t>Tabla 20</w:t>
      </w:r>
    </w:p>
    <w:p>
      <w:pPr>
        <w:pStyle w:val="Normal"/>
        <w:keepNext w:val="true"/>
        <w:spacing w:before="0" w:after="120"/>
        <w:rPr/>
      </w:pPr>
      <w:r>
        <w:rPr>
          <w:rFonts w:eastAsia="Times New Roman" w:cs="Times New Roman"/>
          <w:i/>
          <w:iCs/>
        </w:rPr>
        <w:t>Priorización del ciclo i</w:t>
      </w:r>
    </w:p>
    <w:tbl>
      <w:tblPr>
        <w:tblW w:w="9360" w:type="dxa"/>
        <w:jc w:val="left"/>
        <w:tblInd w:w="90" w:type="dxa"/>
        <w:tblLayout w:type="fixed"/>
        <w:tblCellMar>
          <w:top w:w="50" w:type="dxa"/>
          <w:left w:w="90" w:type="dxa"/>
          <w:bottom w:w="50" w:type="dxa"/>
          <w:right w:w="90" w:type="dxa"/>
        </w:tblCellMar>
      </w:tblPr>
      <w:tblGrid>
        <w:gridCol w:w="1123"/>
        <w:gridCol w:w="5429"/>
        <w:gridCol w:w="1404"/>
        <w:gridCol w:w="1404"/>
      </w:tblGrid>
      <w:tr>
        <w:trPr>
          <w:tblHeader w:val="true"/>
        </w:trPr>
        <w:tc>
          <w:tcPr>
            <w:tcW w:w="1123" w:type="dxa"/>
            <w:tcBorders>
              <w:top w:val="single" w:sz="8" w:space="0" w:color="000000"/>
              <w:bottom w:val="single" w:sz="8" w:space="0" w:color="000000"/>
            </w:tcBorders>
          </w:tcPr>
          <w:p>
            <w:pPr>
              <w:pStyle w:val="Normal"/>
              <w:jc w:val="left"/>
              <w:rPr/>
            </w:pPr>
            <w:r>
              <w:rPr>
                <w:rFonts w:eastAsia="Times New Roman" w:cs="Times New Roman"/>
                <w:b/>
                <w:bCs/>
                <w:sz w:val="20"/>
                <w:szCs w:val="20"/>
              </w:rPr>
              <w:t>Código</w:t>
            </w:r>
          </w:p>
        </w:tc>
        <w:tc>
          <w:tcPr>
            <w:tcW w:w="5429" w:type="dxa"/>
            <w:tcBorders>
              <w:top w:val="single" w:sz="8" w:space="0" w:color="000000"/>
              <w:bottom w:val="single" w:sz="8" w:space="0" w:color="000000"/>
            </w:tcBorders>
          </w:tcPr>
          <w:p>
            <w:pPr>
              <w:pStyle w:val="Normal"/>
              <w:jc w:val="left"/>
              <w:rPr/>
            </w:pPr>
            <w:r>
              <w:rPr>
                <w:rFonts w:eastAsia="Times New Roman" w:cs="Times New Roman"/>
                <w:b/>
                <w:bCs/>
                <w:sz w:val="20"/>
                <w:szCs w:val="20"/>
              </w:rPr>
              <w:t>Caso de uso</w:t>
            </w:r>
          </w:p>
        </w:tc>
        <w:tc>
          <w:tcPr>
            <w:tcW w:w="1404" w:type="dxa"/>
            <w:tcBorders>
              <w:top w:val="single" w:sz="8" w:space="0" w:color="000000"/>
              <w:bottom w:val="single" w:sz="8" w:space="0" w:color="000000"/>
            </w:tcBorders>
          </w:tcPr>
          <w:p>
            <w:pPr>
              <w:pStyle w:val="Normal"/>
              <w:jc w:val="left"/>
              <w:rPr/>
            </w:pPr>
            <w:r>
              <w:rPr>
                <w:rFonts w:eastAsia="Times New Roman" w:cs="Times New Roman"/>
                <w:b/>
                <w:bCs/>
                <w:sz w:val="20"/>
                <w:szCs w:val="20"/>
              </w:rPr>
              <w:t>Prioridad</w:t>
            </w:r>
          </w:p>
        </w:tc>
        <w:tc>
          <w:tcPr>
            <w:tcW w:w="1404" w:type="dxa"/>
            <w:tcBorders>
              <w:top w:val="single" w:sz="8" w:space="0" w:color="000000"/>
              <w:bottom w:val="single" w:sz="8" w:space="0" w:color="000000"/>
            </w:tcBorders>
          </w:tcPr>
          <w:p>
            <w:pPr>
              <w:pStyle w:val="Normal"/>
              <w:jc w:val="left"/>
              <w:rPr/>
            </w:pPr>
            <w:r>
              <w:rPr>
                <w:rFonts w:eastAsia="Times New Roman" w:cs="Times New Roman"/>
                <w:b/>
                <w:bCs/>
                <w:sz w:val="20"/>
                <w:szCs w:val="20"/>
              </w:rPr>
              <w:t>Riesgo</w:t>
            </w:r>
          </w:p>
        </w:tc>
      </w:tr>
      <w:tr>
        <w:trPr>
          <w:cantSplit/>
        </w:trPr>
        <w:tc>
          <w:tcPr>
            <w:tcW w:w="1123" w:type="dxa"/>
            <w:tcBorders/>
          </w:tcPr>
          <w:p>
            <w:pPr>
              <w:pStyle w:val="Normal"/>
              <w:jc w:val="left"/>
              <w:rPr/>
            </w:pPr>
            <w:r>
              <w:rPr>
                <w:rFonts w:eastAsia="Times New Roman" w:cs="Times New Roman"/>
                <w:sz w:val="20"/>
                <w:szCs w:val="20"/>
              </w:rPr>
              <w:t>CU01</w:t>
            </w:r>
          </w:p>
        </w:tc>
        <w:tc>
          <w:tcPr>
            <w:tcW w:w="5429" w:type="dxa"/>
            <w:tcBorders/>
          </w:tcPr>
          <w:p>
            <w:pPr>
              <w:pStyle w:val="Normal"/>
              <w:jc w:val="left"/>
              <w:rPr/>
            </w:pPr>
            <w:r>
              <w:rPr>
                <w:rFonts w:eastAsia="Times New Roman" w:cs="Times New Roman"/>
                <w:sz w:val="20"/>
                <w:szCs w:val="20"/>
              </w:rPr>
              <w:t>Iniciar y cerrar sesión</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Alto</w:t>
            </w:r>
          </w:p>
        </w:tc>
      </w:tr>
      <w:tr>
        <w:trPr>
          <w:cantSplit/>
        </w:trPr>
        <w:tc>
          <w:tcPr>
            <w:tcW w:w="1123" w:type="dxa"/>
            <w:tcBorders/>
          </w:tcPr>
          <w:p>
            <w:pPr>
              <w:pStyle w:val="Normal"/>
              <w:jc w:val="left"/>
              <w:rPr/>
            </w:pPr>
            <w:r>
              <w:rPr>
                <w:rFonts w:eastAsia="Times New Roman" w:cs="Times New Roman"/>
                <w:sz w:val="20"/>
                <w:szCs w:val="20"/>
              </w:rPr>
              <w:t>CU02</w:t>
            </w:r>
          </w:p>
        </w:tc>
        <w:tc>
          <w:tcPr>
            <w:tcW w:w="5429" w:type="dxa"/>
            <w:tcBorders/>
          </w:tcPr>
          <w:p>
            <w:pPr>
              <w:pStyle w:val="Normal"/>
              <w:jc w:val="left"/>
              <w:rPr/>
            </w:pPr>
            <w:r>
              <w:rPr>
                <w:rFonts w:eastAsia="Times New Roman" w:cs="Times New Roman"/>
                <w:sz w:val="20"/>
                <w:szCs w:val="20"/>
              </w:rPr>
              <w:t>Recuperar contraseña</w:t>
            </w:r>
          </w:p>
        </w:tc>
        <w:tc>
          <w:tcPr>
            <w:tcW w:w="1404" w:type="dxa"/>
            <w:tcBorders/>
          </w:tcPr>
          <w:p>
            <w:pPr>
              <w:pStyle w:val="Normal"/>
              <w:jc w:val="left"/>
              <w:rPr/>
            </w:pPr>
            <w:r>
              <w:rPr>
                <w:rFonts w:eastAsia="Times New Roman" w:cs="Times New Roman"/>
                <w:sz w:val="20"/>
                <w:szCs w:val="20"/>
              </w:rPr>
              <w:t>Media</w:t>
            </w:r>
          </w:p>
        </w:tc>
        <w:tc>
          <w:tcPr>
            <w:tcW w:w="1404" w:type="dxa"/>
            <w:tcBorders/>
          </w:tcPr>
          <w:p>
            <w:pPr>
              <w:pStyle w:val="Normal"/>
              <w:jc w:val="left"/>
              <w:rPr/>
            </w:pPr>
            <w:r>
              <w:rPr>
                <w:rFonts w:eastAsia="Times New Roman" w:cs="Times New Roman"/>
                <w:sz w:val="20"/>
                <w:szCs w:val="20"/>
              </w:rPr>
              <w:t>Medio</w:t>
            </w:r>
          </w:p>
        </w:tc>
      </w:tr>
      <w:tr>
        <w:trPr>
          <w:cantSplit/>
        </w:trPr>
        <w:tc>
          <w:tcPr>
            <w:tcW w:w="1123" w:type="dxa"/>
            <w:tcBorders/>
          </w:tcPr>
          <w:p>
            <w:pPr>
              <w:pStyle w:val="Normal"/>
              <w:jc w:val="left"/>
              <w:rPr/>
            </w:pPr>
            <w:r>
              <w:rPr>
                <w:rFonts w:eastAsia="Times New Roman" w:cs="Times New Roman"/>
                <w:sz w:val="20"/>
                <w:szCs w:val="20"/>
              </w:rPr>
              <w:t>CU03</w:t>
            </w:r>
          </w:p>
        </w:tc>
        <w:tc>
          <w:tcPr>
            <w:tcW w:w="5429" w:type="dxa"/>
            <w:tcBorders/>
          </w:tcPr>
          <w:p>
            <w:pPr>
              <w:pStyle w:val="Normal"/>
              <w:jc w:val="left"/>
              <w:rPr/>
            </w:pPr>
            <w:r>
              <w:rPr>
                <w:rFonts w:eastAsia="Times New Roman" w:cs="Times New Roman"/>
                <w:sz w:val="20"/>
                <w:szCs w:val="20"/>
              </w:rPr>
              <w:t>Gestionar usuarios</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Medio</w:t>
            </w:r>
          </w:p>
        </w:tc>
      </w:tr>
      <w:tr>
        <w:trPr>
          <w:cantSplit/>
        </w:trPr>
        <w:tc>
          <w:tcPr>
            <w:tcW w:w="1123" w:type="dxa"/>
            <w:tcBorders/>
          </w:tcPr>
          <w:p>
            <w:pPr>
              <w:pStyle w:val="Normal"/>
              <w:jc w:val="left"/>
              <w:rPr/>
            </w:pPr>
            <w:r>
              <w:rPr>
                <w:rFonts w:eastAsia="Times New Roman" w:cs="Times New Roman"/>
                <w:sz w:val="20"/>
                <w:szCs w:val="20"/>
              </w:rPr>
              <w:t>CU04</w:t>
            </w:r>
          </w:p>
        </w:tc>
        <w:tc>
          <w:tcPr>
            <w:tcW w:w="5429" w:type="dxa"/>
            <w:tcBorders/>
          </w:tcPr>
          <w:p>
            <w:pPr>
              <w:pStyle w:val="Normal"/>
              <w:jc w:val="left"/>
              <w:rPr/>
            </w:pPr>
            <w:r>
              <w:rPr>
                <w:rFonts w:eastAsia="Times New Roman" w:cs="Times New Roman"/>
                <w:sz w:val="20"/>
                <w:szCs w:val="20"/>
              </w:rPr>
              <w:t>Gestionar roles y permisos</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Alto</w:t>
            </w:r>
          </w:p>
        </w:tc>
      </w:tr>
      <w:tr>
        <w:trPr>
          <w:cantSplit/>
        </w:trPr>
        <w:tc>
          <w:tcPr>
            <w:tcW w:w="1123" w:type="dxa"/>
            <w:tcBorders/>
          </w:tcPr>
          <w:p>
            <w:pPr>
              <w:pStyle w:val="Normal"/>
              <w:jc w:val="left"/>
              <w:rPr/>
            </w:pPr>
            <w:r>
              <w:rPr>
                <w:rFonts w:eastAsia="Times New Roman" w:cs="Times New Roman"/>
                <w:sz w:val="20"/>
                <w:szCs w:val="20"/>
              </w:rPr>
              <w:t>CU05</w:t>
            </w:r>
          </w:p>
        </w:tc>
        <w:tc>
          <w:tcPr>
            <w:tcW w:w="5429" w:type="dxa"/>
            <w:tcBorders/>
          </w:tcPr>
          <w:p>
            <w:pPr>
              <w:pStyle w:val="Normal"/>
              <w:jc w:val="left"/>
              <w:rPr/>
            </w:pPr>
            <w:r>
              <w:rPr>
                <w:rFonts w:eastAsia="Times New Roman" w:cs="Times New Roman"/>
                <w:sz w:val="20"/>
                <w:szCs w:val="20"/>
              </w:rPr>
              <w:t>Consultar bitácora</w:t>
            </w:r>
          </w:p>
        </w:tc>
        <w:tc>
          <w:tcPr>
            <w:tcW w:w="1404" w:type="dxa"/>
            <w:tcBorders/>
          </w:tcPr>
          <w:p>
            <w:pPr>
              <w:pStyle w:val="Normal"/>
              <w:jc w:val="left"/>
              <w:rPr/>
            </w:pPr>
            <w:r>
              <w:rPr>
                <w:rFonts w:eastAsia="Times New Roman" w:cs="Times New Roman"/>
                <w:sz w:val="20"/>
                <w:szCs w:val="20"/>
              </w:rPr>
              <w:t>Media</w:t>
            </w:r>
          </w:p>
        </w:tc>
        <w:tc>
          <w:tcPr>
            <w:tcW w:w="1404" w:type="dxa"/>
            <w:tcBorders/>
          </w:tcPr>
          <w:p>
            <w:pPr>
              <w:pStyle w:val="Normal"/>
              <w:jc w:val="left"/>
              <w:rPr/>
            </w:pPr>
            <w:r>
              <w:rPr>
                <w:rFonts w:eastAsia="Times New Roman" w:cs="Times New Roman"/>
                <w:sz w:val="20"/>
                <w:szCs w:val="20"/>
              </w:rPr>
              <w:t>Bajo</w:t>
            </w:r>
          </w:p>
        </w:tc>
      </w:tr>
      <w:tr>
        <w:trPr>
          <w:cantSplit/>
        </w:trPr>
        <w:tc>
          <w:tcPr>
            <w:tcW w:w="1123" w:type="dxa"/>
            <w:tcBorders>
              <w:bottom w:val="single" w:sz="8" w:space="0" w:color="000000"/>
            </w:tcBorders>
          </w:tcPr>
          <w:p>
            <w:pPr>
              <w:pStyle w:val="Normal"/>
              <w:jc w:val="left"/>
              <w:rPr/>
            </w:pPr>
            <w:r>
              <w:rPr>
                <w:rFonts w:eastAsia="Times New Roman" w:cs="Times New Roman"/>
                <w:sz w:val="20"/>
                <w:szCs w:val="20"/>
              </w:rPr>
              <w:t>CU06</w:t>
            </w:r>
          </w:p>
        </w:tc>
        <w:tc>
          <w:tcPr>
            <w:tcW w:w="5429" w:type="dxa"/>
            <w:tcBorders>
              <w:bottom w:val="single" w:sz="8" w:space="0" w:color="000000"/>
            </w:tcBorders>
          </w:tcPr>
          <w:p>
            <w:pPr>
              <w:pStyle w:val="Normal"/>
              <w:jc w:val="left"/>
              <w:rPr/>
            </w:pPr>
            <w:r>
              <w:rPr>
                <w:rFonts w:eastAsia="Times New Roman" w:cs="Times New Roman"/>
                <w:sz w:val="20"/>
                <w:szCs w:val="20"/>
              </w:rPr>
              <w:t>Gestionar configuración y catálogos</w:t>
            </w:r>
          </w:p>
        </w:tc>
        <w:tc>
          <w:tcPr>
            <w:tcW w:w="1404" w:type="dxa"/>
            <w:tcBorders>
              <w:bottom w:val="single" w:sz="8" w:space="0" w:color="000000"/>
            </w:tcBorders>
          </w:tcPr>
          <w:p>
            <w:pPr>
              <w:pStyle w:val="Normal"/>
              <w:jc w:val="left"/>
              <w:rPr/>
            </w:pPr>
            <w:r>
              <w:rPr>
                <w:rFonts w:eastAsia="Times New Roman" w:cs="Times New Roman"/>
                <w:sz w:val="20"/>
                <w:szCs w:val="20"/>
              </w:rPr>
              <w:t>Media</w:t>
            </w:r>
          </w:p>
        </w:tc>
        <w:tc>
          <w:tcPr>
            <w:tcW w:w="1404" w:type="dxa"/>
            <w:tcBorders>
              <w:bottom w:val="single" w:sz="8" w:space="0" w:color="000000"/>
            </w:tcBorders>
          </w:tcPr>
          <w:p>
            <w:pPr>
              <w:pStyle w:val="Normal"/>
              <w:jc w:val="left"/>
              <w:rPr/>
            </w:pPr>
            <w:r>
              <w:rPr>
                <w:rFonts w:eastAsia="Times New Roman" w:cs="Times New Roman"/>
                <w:sz w:val="20"/>
                <w:szCs w:val="20"/>
              </w:rPr>
              <w:t>Bajo</w:t>
            </w:r>
          </w:p>
        </w:tc>
      </w:tr>
    </w:tbl>
    <w:p>
      <w:pPr>
        <w:pStyle w:val="Normal"/>
        <w:rPr/>
      </w:pPr>
      <w:r>
        <w:rPr/>
      </w:r>
    </w:p>
    <w:p>
      <w:pPr>
        <w:pStyle w:val="Heading4"/>
        <w:rPr/>
      </w:pPr>
      <w:r>
        <w:rPr/>
        <w:t>Ciclo II: clases y reservas</w:t>
      </w:r>
    </w:p>
    <w:p>
      <w:pPr>
        <w:pStyle w:val="Normal"/>
        <w:keepNext w:val="true"/>
        <w:spacing w:before="240" w:after="0"/>
        <w:rPr/>
      </w:pPr>
      <w:r>
        <w:rPr>
          <w:rFonts w:eastAsia="Times New Roman" w:cs="Times New Roman"/>
          <w:b/>
          <w:bCs/>
        </w:rPr>
        <w:t>Tabla 21</w:t>
      </w:r>
    </w:p>
    <w:p>
      <w:pPr>
        <w:pStyle w:val="Normal"/>
        <w:keepNext w:val="true"/>
        <w:spacing w:before="0" w:after="120"/>
        <w:rPr/>
      </w:pPr>
      <w:r>
        <w:rPr>
          <w:rFonts w:eastAsia="Times New Roman" w:cs="Times New Roman"/>
          <w:i/>
          <w:iCs/>
        </w:rPr>
        <w:t>Priorización del ciclo ii</w:t>
      </w:r>
    </w:p>
    <w:tbl>
      <w:tblPr>
        <w:tblW w:w="9360" w:type="dxa"/>
        <w:jc w:val="left"/>
        <w:tblInd w:w="90" w:type="dxa"/>
        <w:tblLayout w:type="fixed"/>
        <w:tblCellMar>
          <w:top w:w="50" w:type="dxa"/>
          <w:left w:w="90" w:type="dxa"/>
          <w:bottom w:w="50" w:type="dxa"/>
          <w:right w:w="90" w:type="dxa"/>
        </w:tblCellMar>
      </w:tblPr>
      <w:tblGrid>
        <w:gridCol w:w="1123"/>
        <w:gridCol w:w="5429"/>
        <w:gridCol w:w="1404"/>
        <w:gridCol w:w="1404"/>
      </w:tblGrid>
      <w:tr>
        <w:trPr>
          <w:tblHeader w:val="true"/>
        </w:trPr>
        <w:tc>
          <w:tcPr>
            <w:tcW w:w="1123" w:type="dxa"/>
            <w:tcBorders>
              <w:top w:val="single" w:sz="8" w:space="0" w:color="000000"/>
              <w:bottom w:val="single" w:sz="8" w:space="0" w:color="000000"/>
            </w:tcBorders>
          </w:tcPr>
          <w:p>
            <w:pPr>
              <w:pStyle w:val="Normal"/>
              <w:jc w:val="left"/>
              <w:rPr/>
            </w:pPr>
            <w:r>
              <w:rPr>
                <w:rFonts w:eastAsia="Times New Roman" w:cs="Times New Roman"/>
                <w:b/>
                <w:bCs/>
                <w:sz w:val="20"/>
                <w:szCs w:val="20"/>
              </w:rPr>
              <w:t>Código</w:t>
            </w:r>
          </w:p>
        </w:tc>
        <w:tc>
          <w:tcPr>
            <w:tcW w:w="5429" w:type="dxa"/>
            <w:tcBorders>
              <w:top w:val="single" w:sz="8" w:space="0" w:color="000000"/>
              <w:bottom w:val="single" w:sz="8" w:space="0" w:color="000000"/>
            </w:tcBorders>
          </w:tcPr>
          <w:p>
            <w:pPr>
              <w:pStyle w:val="Normal"/>
              <w:jc w:val="left"/>
              <w:rPr/>
            </w:pPr>
            <w:r>
              <w:rPr>
                <w:rFonts w:eastAsia="Times New Roman" w:cs="Times New Roman"/>
                <w:b/>
                <w:bCs/>
                <w:sz w:val="20"/>
                <w:szCs w:val="20"/>
              </w:rPr>
              <w:t>Caso de uso</w:t>
            </w:r>
          </w:p>
        </w:tc>
        <w:tc>
          <w:tcPr>
            <w:tcW w:w="1404" w:type="dxa"/>
            <w:tcBorders>
              <w:top w:val="single" w:sz="8" w:space="0" w:color="000000"/>
              <w:bottom w:val="single" w:sz="8" w:space="0" w:color="000000"/>
            </w:tcBorders>
          </w:tcPr>
          <w:p>
            <w:pPr>
              <w:pStyle w:val="Normal"/>
              <w:jc w:val="left"/>
              <w:rPr/>
            </w:pPr>
            <w:r>
              <w:rPr>
                <w:rFonts w:eastAsia="Times New Roman" w:cs="Times New Roman"/>
                <w:b/>
                <w:bCs/>
                <w:sz w:val="20"/>
                <w:szCs w:val="20"/>
              </w:rPr>
              <w:t>Prioridad</w:t>
            </w:r>
          </w:p>
        </w:tc>
        <w:tc>
          <w:tcPr>
            <w:tcW w:w="1404" w:type="dxa"/>
            <w:tcBorders>
              <w:top w:val="single" w:sz="8" w:space="0" w:color="000000"/>
              <w:bottom w:val="single" w:sz="8" w:space="0" w:color="000000"/>
            </w:tcBorders>
          </w:tcPr>
          <w:p>
            <w:pPr>
              <w:pStyle w:val="Normal"/>
              <w:jc w:val="left"/>
              <w:rPr/>
            </w:pPr>
            <w:r>
              <w:rPr>
                <w:rFonts w:eastAsia="Times New Roman" w:cs="Times New Roman"/>
                <w:b/>
                <w:bCs/>
                <w:sz w:val="20"/>
                <w:szCs w:val="20"/>
              </w:rPr>
              <w:t>Riesgo</w:t>
            </w:r>
          </w:p>
        </w:tc>
      </w:tr>
      <w:tr>
        <w:trPr>
          <w:cantSplit/>
        </w:trPr>
        <w:tc>
          <w:tcPr>
            <w:tcW w:w="1123" w:type="dxa"/>
            <w:tcBorders/>
          </w:tcPr>
          <w:p>
            <w:pPr>
              <w:pStyle w:val="Normal"/>
              <w:jc w:val="left"/>
              <w:rPr/>
            </w:pPr>
            <w:r>
              <w:rPr>
                <w:rFonts w:eastAsia="Times New Roman" w:cs="Times New Roman"/>
                <w:sz w:val="20"/>
                <w:szCs w:val="20"/>
              </w:rPr>
              <w:t>CU07</w:t>
            </w:r>
          </w:p>
        </w:tc>
        <w:tc>
          <w:tcPr>
            <w:tcW w:w="5429" w:type="dxa"/>
            <w:tcBorders/>
          </w:tcPr>
          <w:p>
            <w:pPr>
              <w:pStyle w:val="Normal"/>
              <w:jc w:val="left"/>
              <w:rPr/>
            </w:pPr>
            <w:r>
              <w:rPr>
                <w:rFonts w:eastAsia="Times New Roman" w:cs="Times New Roman"/>
                <w:sz w:val="20"/>
                <w:szCs w:val="20"/>
              </w:rPr>
              <w:t>Gestionar maestras</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Medio</w:t>
            </w:r>
          </w:p>
        </w:tc>
      </w:tr>
      <w:tr>
        <w:trPr>
          <w:cantSplit/>
        </w:trPr>
        <w:tc>
          <w:tcPr>
            <w:tcW w:w="1123" w:type="dxa"/>
            <w:tcBorders/>
          </w:tcPr>
          <w:p>
            <w:pPr>
              <w:pStyle w:val="Normal"/>
              <w:jc w:val="left"/>
              <w:rPr/>
            </w:pPr>
            <w:r>
              <w:rPr>
                <w:rFonts w:eastAsia="Times New Roman" w:cs="Times New Roman"/>
                <w:sz w:val="20"/>
                <w:szCs w:val="20"/>
              </w:rPr>
              <w:t>CU08</w:t>
            </w:r>
          </w:p>
        </w:tc>
        <w:tc>
          <w:tcPr>
            <w:tcW w:w="5429" w:type="dxa"/>
            <w:tcBorders/>
          </w:tcPr>
          <w:p>
            <w:pPr>
              <w:pStyle w:val="Normal"/>
              <w:jc w:val="left"/>
              <w:rPr/>
            </w:pPr>
            <w:r>
              <w:rPr>
                <w:rFonts w:eastAsia="Times New Roman" w:cs="Times New Roman"/>
                <w:sz w:val="20"/>
                <w:szCs w:val="20"/>
              </w:rPr>
              <w:t>Gestionar talleres</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Medio</w:t>
            </w:r>
          </w:p>
        </w:tc>
      </w:tr>
      <w:tr>
        <w:trPr>
          <w:cantSplit/>
        </w:trPr>
        <w:tc>
          <w:tcPr>
            <w:tcW w:w="1123" w:type="dxa"/>
            <w:tcBorders/>
          </w:tcPr>
          <w:p>
            <w:pPr>
              <w:pStyle w:val="Normal"/>
              <w:jc w:val="left"/>
              <w:rPr/>
            </w:pPr>
            <w:r>
              <w:rPr>
                <w:rFonts w:eastAsia="Times New Roman" w:cs="Times New Roman"/>
                <w:sz w:val="20"/>
                <w:szCs w:val="20"/>
              </w:rPr>
              <w:t>CU09</w:t>
            </w:r>
          </w:p>
        </w:tc>
        <w:tc>
          <w:tcPr>
            <w:tcW w:w="5429" w:type="dxa"/>
            <w:tcBorders/>
          </w:tcPr>
          <w:p>
            <w:pPr>
              <w:pStyle w:val="Normal"/>
              <w:jc w:val="left"/>
              <w:rPr/>
            </w:pPr>
            <w:r>
              <w:rPr>
                <w:rFonts w:eastAsia="Times New Roman" w:cs="Times New Roman"/>
                <w:sz w:val="20"/>
                <w:szCs w:val="20"/>
              </w:rPr>
              <w:t>Gestionar horarios y calendario</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Alto</w:t>
            </w:r>
          </w:p>
        </w:tc>
      </w:tr>
      <w:tr>
        <w:trPr>
          <w:cantSplit/>
        </w:trPr>
        <w:tc>
          <w:tcPr>
            <w:tcW w:w="1123" w:type="dxa"/>
            <w:tcBorders/>
          </w:tcPr>
          <w:p>
            <w:pPr>
              <w:pStyle w:val="Normal"/>
              <w:jc w:val="left"/>
              <w:rPr/>
            </w:pPr>
            <w:r>
              <w:rPr>
                <w:rFonts w:eastAsia="Times New Roman" w:cs="Times New Roman"/>
                <w:sz w:val="20"/>
                <w:szCs w:val="20"/>
              </w:rPr>
              <w:t>CU10</w:t>
            </w:r>
          </w:p>
        </w:tc>
        <w:tc>
          <w:tcPr>
            <w:tcW w:w="5429" w:type="dxa"/>
            <w:tcBorders/>
          </w:tcPr>
          <w:p>
            <w:pPr>
              <w:pStyle w:val="Normal"/>
              <w:jc w:val="left"/>
              <w:rPr/>
            </w:pPr>
            <w:r>
              <w:rPr>
                <w:rFonts w:eastAsia="Times New Roman" w:cs="Times New Roman"/>
                <w:sz w:val="20"/>
                <w:szCs w:val="20"/>
              </w:rPr>
              <w:t>Reservar clase</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Alto</w:t>
            </w:r>
          </w:p>
        </w:tc>
      </w:tr>
      <w:tr>
        <w:trPr>
          <w:cantSplit/>
        </w:trPr>
        <w:tc>
          <w:tcPr>
            <w:tcW w:w="1123" w:type="dxa"/>
            <w:tcBorders/>
          </w:tcPr>
          <w:p>
            <w:pPr>
              <w:pStyle w:val="Normal"/>
              <w:jc w:val="left"/>
              <w:rPr/>
            </w:pPr>
            <w:r>
              <w:rPr>
                <w:rFonts w:eastAsia="Times New Roman" w:cs="Times New Roman"/>
                <w:sz w:val="20"/>
                <w:szCs w:val="20"/>
              </w:rPr>
              <w:t>CU11</w:t>
            </w:r>
          </w:p>
        </w:tc>
        <w:tc>
          <w:tcPr>
            <w:tcW w:w="5429" w:type="dxa"/>
            <w:tcBorders/>
          </w:tcPr>
          <w:p>
            <w:pPr>
              <w:pStyle w:val="Normal"/>
              <w:jc w:val="left"/>
              <w:rPr/>
            </w:pPr>
            <w:r>
              <w:rPr>
                <w:rFonts w:eastAsia="Times New Roman" w:cs="Times New Roman"/>
                <w:sz w:val="20"/>
                <w:szCs w:val="20"/>
              </w:rPr>
              <w:t>Registrar asistencia</w:t>
            </w:r>
          </w:p>
        </w:tc>
        <w:tc>
          <w:tcPr>
            <w:tcW w:w="1404" w:type="dxa"/>
            <w:tcBorders/>
          </w:tcPr>
          <w:p>
            <w:pPr>
              <w:pStyle w:val="Normal"/>
              <w:jc w:val="left"/>
              <w:rPr/>
            </w:pPr>
            <w:r>
              <w:rPr>
                <w:rFonts w:eastAsia="Times New Roman" w:cs="Times New Roman"/>
                <w:sz w:val="20"/>
                <w:szCs w:val="20"/>
              </w:rPr>
              <w:t>Media</w:t>
            </w:r>
          </w:p>
        </w:tc>
        <w:tc>
          <w:tcPr>
            <w:tcW w:w="1404" w:type="dxa"/>
            <w:tcBorders/>
          </w:tcPr>
          <w:p>
            <w:pPr>
              <w:pStyle w:val="Normal"/>
              <w:jc w:val="left"/>
              <w:rPr/>
            </w:pPr>
            <w:r>
              <w:rPr>
                <w:rFonts w:eastAsia="Times New Roman" w:cs="Times New Roman"/>
                <w:sz w:val="20"/>
                <w:szCs w:val="20"/>
              </w:rPr>
              <w:t>Medio</w:t>
            </w:r>
          </w:p>
        </w:tc>
      </w:tr>
      <w:tr>
        <w:trPr>
          <w:cantSplit/>
        </w:trPr>
        <w:tc>
          <w:tcPr>
            <w:tcW w:w="1123" w:type="dxa"/>
            <w:tcBorders>
              <w:bottom w:val="single" w:sz="8" w:space="0" w:color="000000"/>
            </w:tcBorders>
          </w:tcPr>
          <w:p>
            <w:pPr>
              <w:pStyle w:val="Normal"/>
              <w:jc w:val="left"/>
              <w:rPr/>
            </w:pPr>
            <w:r>
              <w:rPr>
                <w:rFonts w:eastAsia="Times New Roman" w:cs="Times New Roman"/>
                <w:sz w:val="20"/>
                <w:szCs w:val="20"/>
              </w:rPr>
              <w:t>CU12</w:t>
            </w:r>
          </w:p>
        </w:tc>
        <w:tc>
          <w:tcPr>
            <w:tcW w:w="5429" w:type="dxa"/>
            <w:tcBorders>
              <w:bottom w:val="single" w:sz="8" w:space="0" w:color="000000"/>
            </w:tcBorders>
          </w:tcPr>
          <w:p>
            <w:pPr>
              <w:pStyle w:val="Normal"/>
              <w:jc w:val="left"/>
              <w:rPr/>
            </w:pPr>
            <w:r>
              <w:rPr>
                <w:rFonts w:eastAsia="Times New Roman" w:cs="Times New Roman"/>
                <w:sz w:val="20"/>
                <w:szCs w:val="20"/>
              </w:rPr>
              <w:t>Gestionar alumnos y portal</w:t>
            </w:r>
          </w:p>
        </w:tc>
        <w:tc>
          <w:tcPr>
            <w:tcW w:w="1404" w:type="dxa"/>
            <w:tcBorders>
              <w:bottom w:val="single" w:sz="8" w:space="0" w:color="000000"/>
            </w:tcBorders>
          </w:tcPr>
          <w:p>
            <w:pPr>
              <w:pStyle w:val="Normal"/>
              <w:jc w:val="left"/>
              <w:rPr/>
            </w:pPr>
            <w:r>
              <w:rPr>
                <w:rFonts w:eastAsia="Times New Roman" w:cs="Times New Roman"/>
                <w:sz w:val="20"/>
                <w:szCs w:val="20"/>
              </w:rPr>
              <w:t>Alta</w:t>
            </w:r>
          </w:p>
        </w:tc>
        <w:tc>
          <w:tcPr>
            <w:tcW w:w="1404" w:type="dxa"/>
            <w:tcBorders>
              <w:bottom w:val="single" w:sz="8" w:space="0" w:color="000000"/>
            </w:tcBorders>
          </w:tcPr>
          <w:p>
            <w:pPr>
              <w:pStyle w:val="Normal"/>
              <w:jc w:val="left"/>
              <w:rPr/>
            </w:pPr>
            <w:r>
              <w:rPr>
                <w:rFonts w:eastAsia="Times New Roman" w:cs="Times New Roman"/>
                <w:sz w:val="20"/>
                <w:szCs w:val="20"/>
              </w:rPr>
              <w:t>Medio</w:t>
            </w:r>
          </w:p>
        </w:tc>
      </w:tr>
    </w:tbl>
    <w:p>
      <w:pPr>
        <w:pStyle w:val="Normal"/>
        <w:rPr/>
      </w:pPr>
      <w:r>
        <w:rPr/>
      </w:r>
    </w:p>
    <w:p>
      <w:pPr>
        <w:pStyle w:val="Heading4"/>
        <w:rPr/>
      </w:pPr>
      <w:r>
        <w:rPr/>
        <w:t>Ciclo III: inventario, ventas y tienda en línea</w:t>
      </w:r>
    </w:p>
    <w:p>
      <w:pPr>
        <w:pStyle w:val="Normal"/>
        <w:keepNext w:val="true"/>
        <w:spacing w:before="240" w:after="0"/>
        <w:rPr/>
      </w:pPr>
      <w:r>
        <w:rPr>
          <w:rFonts w:eastAsia="Times New Roman" w:cs="Times New Roman"/>
          <w:b/>
          <w:bCs/>
        </w:rPr>
        <w:t>Tabla 22</w:t>
      </w:r>
    </w:p>
    <w:p>
      <w:pPr>
        <w:pStyle w:val="Normal"/>
        <w:keepNext w:val="true"/>
        <w:spacing w:before="0" w:after="120"/>
        <w:rPr/>
      </w:pPr>
      <w:r>
        <w:rPr>
          <w:rFonts w:eastAsia="Times New Roman" w:cs="Times New Roman"/>
          <w:i/>
          <w:iCs/>
        </w:rPr>
        <w:t>Priorización del ciclo iii</w:t>
      </w:r>
    </w:p>
    <w:tbl>
      <w:tblPr>
        <w:tblW w:w="9360" w:type="dxa"/>
        <w:jc w:val="left"/>
        <w:tblInd w:w="90" w:type="dxa"/>
        <w:tblLayout w:type="fixed"/>
        <w:tblCellMar>
          <w:top w:w="50" w:type="dxa"/>
          <w:left w:w="90" w:type="dxa"/>
          <w:bottom w:w="50" w:type="dxa"/>
          <w:right w:w="90" w:type="dxa"/>
        </w:tblCellMar>
      </w:tblPr>
      <w:tblGrid>
        <w:gridCol w:w="1123"/>
        <w:gridCol w:w="5429"/>
        <w:gridCol w:w="1404"/>
        <w:gridCol w:w="1404"/>
      </w:tblGrid>
      <w:tr>
        <w:trPr>
          <w:tblHeader w:val="true"/>
        </w:trPr>
        <w:tc>
          <w:tcPr>
            <w:tcW w:w="1123" w:type="dxa"/>
            <w:tcBorders>
              <w:top w:val="single" w:sz="8" w:space="0" w:color="000000"/>
              <w:bottom w:val="single" w:sz="8" w:space="0" w:color="000000"/>
            </w:tcBorders>
          </w:tcPr>
          <w:p>
            <w:pPr>
              <w:pStyle w:val="Normal"/>
              <w:jc w:val="left"/>
              <w:rPr/>
            </w:pPr>
            <w:r>
              <w:rPr>
                <w:rFonts w:eastAsia="Times New Roman" w:cs="Times New Roman"/>
                <w:b/>
                <w:bCs/>
                <w:sz w:val="20"/>
                <w:szCs w:val="20"/>
              </w:rPr>
              <w:t>Código</w:t>
            </w:r>
          </w:p>
        </w:tc>
        <w:tc>
          <w:tcPr>
            <w:tcW w:w="5429" w:type="dxa"/>
            <w:tcBorders>
              <w:top w:val="single" w:sz="8" w:space="0" w:color="000000"/>
              <w:bottom w:val="single" w:sz="8" w:space="0" w:color="000000"/>
            </w:tcBorders>
          </w:tcPr>
          <w:p>
            <w:pPr>
              <w:pStyle w:val="Normal"/>
              <w:jc w:val="left"/>
              <w:rPr/>
            </w:pPr>
            <w:r>
              <w:rPr>
                <w:rFonts w:eastAsia="Times New Roman" w:cs="Times New Roman"/>
                <w:b/>
                <w:bCs/>
                <w:sz w:val="20"/>
                <w:szCs w:val="20"/>
              </w:rPr>
              <w:t>Caso de uso</w:t>
            </w:r>
          </w:p>
        </w:tc>
        <w:tc>
          <w:tcPr>
            <w:tcW w:w="1404" w:type="dxa"/>
            <w:tcBorders>
              <w:top w:val="single" w:sz="8" w:space="0" w:color="000000"/>
              <w:bottom w:val="single" w:sz="8" w:space="0" w:color="000000"/>
            </w:tcBorders>
          </w:tcPr>
          <w:p>
            <w:pPr>
              <w:pStyle w:val="Normal"/>
              <w:jc w:val="left"/>
              <w:rPr/>
            </w:pPr>
            <w:r>
              <w:rPr>
                <w:rFonts w:eastAsia="Times New Roman" w:cs="Times New Roman"/>
                <w:b/>
                <w:bCs/>
                <w:sz w:val="20"/>
                <w:szCs w:val="20"/>
              </w:rPr>
              <w:t>Prioridad</w:t>
            </w:r>
          </w:p>
        </w:tc>
        <w:tc>
          <w:tcPr>
            <w:tcW w:w="1404" w:type="dxa"/>
            <w:tcBorders>
              <w:top w:val="single" w:sz="8" w:space="0" w:color="000000"/>
              <w:bottom w:val="single" w:sz="8" w:space="0" w:color="000000"/>
            </w:tcBorders>
          </w:tcPr>
          <w:p>
            <w:pPr>
              <w:pStyle w:val="Normal"/>
              <w:jc w:val="left"/>
              <w:rPr/>
            </w:pPr>
            <w:r>
              <w:rPr>
                <w:rFonts w:eastAsia="Times New Roman" w:cs="Times New Roman"/>
                <w:b/>
                <w:bCs/>
                <w:sz w:val="20"/>
                <w:szCs w:val="20"/>
              </w:rPr>
              <w:t>Riesgo</w:t>
            </w:r>
          </w:p>
        </w:tc>
      </w:tr>
      <w:tr>
        <w:trPr>
          <w:cantSplit/>
        </w:trPr>
        <w:tc>
          <w:tcPr>
            <w:tcW w:w="1123" w:type="dxa"/>
            <w:tcBorders/>
          </w:tcPr>
          <w:p>
            <w:pPr>
              <w:pStyle w:val="Normal"/>
              <w:jc w:val="left"/>
              <w:rPr/>
            </w:pPr>
            <w:r>
              <w:rPr>
                <w:rFonts w:eastAsia="Times New Roman" w:cs="Times New Roman"/>
                <w:sz w:val="20"/>
                <w:szCs w:val="20"/>
              </w:rPr>
              <w:t>CU13</w:t>
            </w:r>
          </w:p>
        </w:tc>
        <w:tc>
          <w:tcPr>
            <w:tcW w:w="5429" w:type="dxa"/>
            <w:tcBorders/>
          </w:tcPr>
          <w:p>
            <w:pPr>
              <w:pStyle w:val="Normal"/>
              <w:jc w:val="left"/>
              <w:rPr/>
            </w:pPr>
            <w:r>
              <w:rPr>
                <w:rFonts w:eastAsia="Times New Roman" w:cs="Times New Roman"/>
                <w:sz w:val="20"/>
                <w:szCs w:val="20"/>
              </w:rPr>
              <w:t>Gestionar materiales</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Medio</w:t>
            </w:r>
          </w:p>
        </w:tc>
      </w:tr>
      <w:tr>
        <w:trPr>
          <w:cantSplit/>
        </w:trPr>
        <w:tc>
          <w:tcPr>
            <w:tcW w:w="1123" w:type="dxa"/>
            <w:tcBorders/>
          </w:tcPr>
          <w:p>
            <w:pPr>
              <w:pStyle w:val="Normal"/>
              <w:jc w:val="left"/>
              <w:rPr/>
            </w:pPr>
            <w:r>
              <w:rPr>
                <w:rFonts w:eastAsia="Times New Roman" w:cs="Times New Roman"/>
                <w:sz w:val="20"/>
                <w:szCs w:val="20"/>
              </w:rPr>
              <w:t>CU14</w:t>
            </w:r>
          </w:p>
        </w:tc>
        <w:tc>
          <w:tcPr>
            <w:tcW w:w="5429" w:type="dxa"/>
            <w:tcBorders/>
          </w:tcPr>
          <w:p>
            <w:pPr>
              <w:pStyle w:val="Normal"/>
              <w:jc w:val="left"/>
              <w:rPr/>
            </w:pPr>
            <w:r>
              <w:rPr>
                <w:rFonts w:eastAsia="Times New Roman" w:cs="Times New Roman"/>
                <w:sz w:val="20"/>
                <w:szCs w:val="20"/>
              </w:rPr>
              <w:t>Gestionar proveedores</w:t>
            </w:r>
          </w:p>
        </w:tc>
        <w:tc>
          <w:tcPr>
            <w:tcW w:w="1404" w:type="dxa"/>
            <w:tcBorders/>
          </w:tcPr>
          <w:p>
            <w:pPr>
              <w:pStyle w:val="Normal"/>
              <w:jc w:val="left"/>
              <w:rPr/>
            </w:pPr>
            <w:r>
              <w:rPr>
                <w:rFonts w:eastAsia="Times New Roman" w:cs="Times New Roman"/>
                <w:sz w:val="20"/>
                <w:szCs w:val="20"/>
              </w:rPr>
              <w:t>Media</w:t>
            </w:r>
          </w:p>
        </w:tc>
        <w:tc>
          <w:tcPr>
            <w:tcW w:w="1404" w:type="dxa"/>
            <w:tcBorders/>
          </w:tcPr>
          <w:p>
            <w:pPr>
              <w:pStyle w:val="Normal"/>
              <w:jc w:val="left"/>
              <w:rPr/>
            </w:pPr>
            <w:r>
              <w:rPr>
                <w:rFonts w:eastAsia="Times New Roman" w:cs="Times New Roman"/>
                <w:sz w:val="20"/>
                <w:szCs w:val="20"/>
              </w:rPr>
              <w:t>Bajo</w:t>
            </w:r>
          </w:p>
        </w:tc>
      </w:tr>
      <w:tr>
        <w:trPr>
          <w:cantSplit/>
        </w:trPr>
        <w:tc>
          <w:tcPr>
            <w:tcW w:w="1123" w:type="dxa"/>
            <w:tcBorders/>
          </w:tcPr>
          <w:p>
            <w:pPr>
              <w:pStyle w:val="Normal"/>
              <w:jc w:val="left"/>
              <w:rPr/>
            </w:pPr>
            <w:r>
              <w:rPr>
                <w:rFonts w:eastAsia="Times New Roman" w:cs="Times New Roman"/>
                <w:sz w:val="20"/>
                <w:szCs w:val="20"/>
              </w:rPr>
              <w:t>CU15</w:t>
            </w:r>
          </w:p>
        </w:tc>
        <w:tc>
          <w:tcPr>
            <w:tcW w:w="5429" w:type="dxa"/>
            <w:tcBorders/>
          </w:tcPr>
          <w:p>
            <w:pPr>
              <w:pStyle w:val="Normal"/>
              <w:jc w:val="left"/>
              <w:rPr/>
            </w:pPr>
            <w:r>
              <w:rPr>
                <w:rFonts w:eastAsia="Times New Roman" w:cs="Times New Roman"/>
                <w:sz w:val="20"/>
                <w:szCs w:val="20"/>
              </w:rPr>
              <w:t>Registrar compras</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Alto</w:t>
            </w:r>
          </w:p>
        </w:tc>
      </w:tr>
      <w:tr>
        <w:trPr>
          <w:cantSplit/>
        </w:trPr>
        <w:tc>
          <w:tcPr>
            <w:tcW w:w="1123" w:type="dxa"/>
            <w:tcBorders/>
          </w:tcPr>
          <w:p>
            <w:pPr>
              <w:pStyle w:val="Normal"/>
              <w:jc w:val="left"/>
              <w:rPr/>
            </w:pPr>
            <w:r>
              <w:rPr>
                <w:rFonts w:eastAsia="Times New Roman" w:cs="Times New Roman"/>
                <w:sz w:val="20"/>
                <w:szCs w:val="20"/>
              </w:rPr>
              <w:t>CU16</w:t>
            </w:r>
          </w:p>
        </w:tc>
        <w:tc>
          <w:tcPr>
            <w:tcW w:w="5429" w:type="dxa"/>
            <w:tcBorders/>
          </w:tcPr>
          <w:p>
            <w:pPr>
              <w:pStyle w:val="Normal"/>
              <w:jc w:val="left"/>
              <w:rPr/>
            </w:pPr>
            <w:r>
              <w:rPr>
                <w:rFonts w:eastAsia="Times New Roman" w:cs="Times New Roman"/>
                <w:sz w:val="20"/>
                <w:szCs w:val="20"/>
              </w:rPr>
              <w:t>Registrar consumo, merma y alertas de stock</w:t>
            </w:r>
          </w:p>
        </w:tc>
        <w:tc>
          <w:tcPr>
            <w:tcW w:w="1404" w:type="dxa"/>
            <w:tcBorders/>
          </w:tcPr>
          <w:p>
            <w:pPr>
              <w:pStyle w:val="Normal"/>
              <w:jc w:val="left"/>
              <w:rPr/>
            </w:pPr>
            <w:r>
              <w:rPr>
                <w:rFonts w:eastAsia="Times New Roman" w:cs="Times New Roman"/>
                <w:sz w:val="20"/>
                <w:szCs w:val="20"/>
              </w:rPr>
              <w:t>Media</w:t>
            </w:r>
          </w:p>
        </w:tc>
        <w:tc>
          <w:tcPr>
            <w:tcW w:w="1404" w:type="dxa"/>
            <w:tcBorders/>
          </w:tcPr>
          <w:p>
            <w:pPr>
              <w:pStyle w:val="Normal"/>
              <w:jc w:val="left"/>
              <w:rPr/>
            </w:pPr>
            <w:r>
              <w:rPr>
                <w:rFonts w:eastAsia="Times New Roman" w:cs="Times New Roman"/>
                <w:sz w:val="20"/>
                <w:szCs w:val="20"/>
              </w:rPr>
              <w:t>Medio</w:t>
            </w:r>
          </w:p>
        </w:tc>
      </w:tr>
      <w:tr>
        <w:trPr>
          <w:cantSplit/>
        </w:trPr>
        <w:tc>
          <w:tcPr>
            <w:tcW w:w="1123" w:type="dxa"/>
            <w:tcBorders/>
          </w:tcPr>
          <w:p>
            <w:pPr>
              <w:pStyle w:val="Normal"/>
              <w:jc w:val="left"/>
              <w:rPr/>
            </w:pPr>
            <w:r>
              <w:rPr>
                <w:rFonts w:eastAsia="Times New Roman" w:cs="Times New Roman"/>
                <w:sz w:val="20"/>
                <w:szCs w:val="20"/>
              </w:rPr>
              <w:t>CU17</w:t>
            </w:r>
          </w:p>
        </w:tc>
        <w:tc>
          <w:tcPr>
            <w:tcW w:w="5429" w:type="dxa"/>
            <w:tcBorders/>
          </w:tcPr>
          <w:p>
            <w:pPr>
              <w:pStyle w:val="Normal"/>
              <w:jc w:val="left"/>
              <w:rPr/>
            </w:pPr>
            <w:r>
              <w:rPr>
                <w:rFonts w:eastAsia="Times New Roman" w:cs="Times New Roman"/>
                <w:sz w:val="20"/>
                <w:szCs w:val="20"/>
              </w:rPr>
              <w:t>Gestionar piezas de cerámica</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Medio</w:t>
            </w:r>
          </w:p>
        </w:tc>
      </w:tr>
      <w:tr>
        <w:trPr>
          <w:cantSplit/>
        </w:trPr>
        <w:tc>
          <w:tcPr>
            <w:tcW w:w="1123" w:type="dxa"/>
            <w:tcBorders/>
          </w:tcPr>
          <w:p>
            <w:pPr>
              <w:pStyle w:val="Normal"/>
              <w:jc w:val="left"/>
              <w:rPr/>
            </w:pPr>
            <w:r>
              <w:rPr>
                <w:rFonts w:eastAsia="Times New Roman" w:cs="Times New Roman"/>
                <w:sz w:val="20"/>
                <w:szCs w:val="20"/>
              </w:rPr>
              <w:t>CU18</w:t>
            </w:r>
          </w:p>
        </w:tc>
        <w:tc>
          <w:tcPr>
            <w:tcW w:w="5429" w:type="dxa"/>
            <w:tcBorders/>
          </w:tcPr>
          <w:p>
            <w:pPr>
              <w:pStyle w:val="Normal"/>
              <w:jc w:val="left"/>
              <w:rPr/>
            </w:pPr>
            <w:r>
              <w:rPr>
                <w:rFonts w:eastAsia="Times New Roman" w:cs="Times New Roman"/>
                <w:sz w:val="20"/>
                <w:szCs w:val="20"/>
              </w:rPr>
              <w:t>Registrar venta en caja</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Alto</w:t>
            </w:r>
          </w:p>
        </w:tc>
      </w:tr>
      <w:tr>
        <w:trPr>
          <w:cantSplit/>
        </w:trPr>
        <w:tc>
          <w:tcPr>
            <w:tcW w:w="1123" w:type="dxa"/>
            <w:tcBorders/>
          </w:tcPr>
          <w:p>
            <w:pPr>
              <w:pStyle w:val="Normal"/>
              <w:jc w:val="left"/>
              <w:rPr/>
            </w:pPr>
            <w:r>
              <w:rPr>
                <w:rFonts w:eastAsia="Times New Roman" w:cs="Times New Roman"/>
                <w:sz w:val="20"/>
                <w:szCs w:val="20"/>
              </w:rPr>
              <w:t>CU19</w:t>
            </w:r>
          </w:p>
        </w:tc>
        <w:tc>
          <w:tcPr>
            <w:tcW w:w="5429" w:type="dxa"/>
            <w:tcBorders/>
          </w:tcPr>
          <w:p>
            <w:pPr>
              <w:pStyle w:val="Normal"/>
              <w:jc w:val="left"/>
              <w:rPr/>
            </w:pPr>
            <w:r>
              <w:rPr>
                <w:rFonts w:eastAsia="Times New Roman" w:cs="Times New Roman"/>
                <w:sz w:val="20"/>
                <w:szCs w:val="20"/>
              </w:rPr>
              <w:t>Abrir y cerrar caja (arqueo)</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Medio</w:t>
            </w:r>
          </w:p>
        </w:tc>
      </w:tr>
      <w:tr>
        <w:trPr>
          <w:cantSplit/>
        </w:trPr>
        <w:tc>
          <w:tcPr>
            <w:tcW w:w="1123" w:type="dxa"/>
            <w:tcBorders/>
          </w:tcPr>
          <w:p>
            <w:pPr>
              <w:pStyle w:val="Normal"/>
              <w:jc w:val="left"/>
              <w:rPr/>
            </w:pPr>
            <w:r>
              <w:rPr>
                <w:rFonts w:eastAsia="Times New Roman" w:cs="Times New Roman"/>
                <w:sz w:val="20"/>
                <w:szCs w:val="20"/>
              </w:rPr>
              <w:t>CU20</w:t>
            </w:r>
          </w:p>
        </w:tc>
        <w:tc>
          <w:tcPr>
            <w:tcW w:w="5429" w:type="dxa"/>
            <w:tcBorders/>
          </w:tcPr>
          <w:p>
            <w:pPr>
              <w:pStyle w:val="Normal"/>
              <w:jc w:val="left"/>
              <w:rPr/>
            </w:pPr>
            <w:r>
              <w:rPr>
                <w:rFonts w:eastAsia="Times New Roman" w:cs="Times New Roman"/>
                <w:sz w:val="20"/>
                <w:szCs w:val="20"/>
              </w:rPr>
              <w:t>Comprar en la tienda en línea</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Alto</w:t>
            </w:r>
          </w:p>
        </w:tc>
      </w:tr>
      <w:tr>
        <w:trPr>
          <w:cantSplit/>
        </w:trPr>
        <w:tc>
          <w:tcPr>
            <w:tcW w:w="1123" w:type="dxa"/>
            <w:tcBorders/>
          </w:tcPr>
          <w:p>
            <w:pPr>
              <w:pStyle w:val="Normal"/>
              <w:jc w:val="left"/>
              <w:rPr/>
            </w:pPr>
            <w:r>
              <w:rPr>
                <w:rFonts w:eastAsia="Times New Roman" w:cs="Times New Roman"/>
                <w:sz w:val="20"/>
                <w:szCs w:val="20"/>
              </w:rPr>
              <w:t>CU21</w:t>
            </w:r>
          </w:p>
        </w:tc>
        <w:tc>
          <w:tcPr>
            <w:tcW w:w="5429" w:type="dxa"/>
            <w:tcBorders/>
          </w:tcPr>
          <w:p>
            <w:pPr>
              <w:pStyle w:val="Normal"/>
              <w:jc w:val="left"/>
              <w:rPr/>
            </w:pPr>
            <w:r>
              <w:rPr>
                <w:rFonts w:eastAsia="Times New Roman" w:cs="Times New Roman"/>
                <w:sz w:val="20"/>
                <w:szCs w:val="20"/>
              </w:rPr>
              <w:t>Pagar en línea (QR, tarjeta o PayPal)</w:t>
            </w:r>
          </w:p>
        </w:tc>
        <w:tc>
          <w:tcPr>
            <w:tcW w:w="1404" w:type="dxa"/>
            <w:tcBorders/>
          </w:tcPr>
          <w:p>
            <w:pPr>
              <w:pStyle w:val="Normal"/>
              <w:jc w:val="left"/>
              <w:rPr/>
            </w:pPr>
            <w:r>
              <w:rPr>
                <w:rFonts w:eastAsia="Times New Roman" w:cs="Times New Roman"/>
                <w:sz w:val="20"/>
                <w:szCs w:val="20"/>
              </w:rPr>
              <w:t>Alta</w:t>
            </w:r>
          </w:p>
        </w:tc>
        <w:tc>
          <w:tcPr>
            <w:tcW w:w="1404" w:type="dxa"/>
            <w:tcBorders/>
          </w:tcPr>
          <w:p>
            <w:pPr>
              <w:pStyle w:val="Normal"/>
              <w:jc w:val="left"/>
              <w:rPr/>
            </w:pPr>
            <w:r>
              <w:rPr>
                <w:rFonts w:eastAsia="Times New Roman" w:cs="Times New Roman"/>
                <w:sz w:val="20"/>
                <w:szCs w:val="20"/>
              </w:rPr>
              <w:t>Alto</w:t>
            </w:r>
          </w:p>
        </w:tc>
      </w:tr>
      <w:tr>
        <w:trPr>
          <w:cantSplit/>
        </w:trPr>
        <w:tc>
          <w:tcPr>
            <w:tcW w:w="1123" w:type="dxa"/>
            <w:tcBorders>
              <w:bottom w:val="single" w:sz="8" w:space="0" w:color="000000"/>
            </w:tcBorders>
          </w:tcPr>
          <w:p>
            <w:pPr>
              <w:pStyle w:val="Normal"/>
              <w:jc w:val="left"/>
              <w:rPr/>
            </w:pPr>
            <w:r>
              <w:rPr>
                <w:rFonts w:eastAsia="Times New Roman" w:cs="Times New Roman"/>
                <w:sz w:val="20"/>
                <w:szCs w:val="20"/>
              </w:rPr>
              <w:t>CU22</w:t>
            </w:r>
          </w:p>
        </w:tc>
        <w:tc>
          <w:tcPr>
            <w:tcW w:w="5429" w:type="dxa"/>
            <w:tcBorders>
              <w:bottom w:val="single" w:sz="8" w:space="0" w:color="000000"/>
            </w:tcBorders>
          </w:tcPr>
          <w:p>
            <w:pPr>
              <w:pStyle w:val="Normal"/>
              <w:jc w:val="left"/>
              <w:rPr/>
            </w:pPr>
            <w:r>
              <w:rPr>
                <w:rFonts w:eastAsia="Times New Roman" w:cs="Times New Roman"/>
                <w:sz w:val="20"/>
                <w:szCs w:val="20"/>
              </w:rPr>
              <w:t>Gestionar pedidos web</w:t>
            </w:r>
          </w:p>
        </w:tc>
        <w:tc>
          <w:tcPr>
            <w:tcW w:w="1404" w:type="dxa"/>
            <w:tcBorders>
              <w:bottom w:val="single" w:sz="8" w:space="0" w:color="000000"/>
            </w:tcBorders>
          </w:tcPr>
          <w:p>
            <w:pPr>
              <w:pStyle w:val="Normal"/>
              <w:jc w:val="left"/>
              <w:rPr/>
            </w:pPr>
            <w:r>
              <w:rPr>
                <w:rFonts w:eastAsia="Times New Roman" w:cs="Times New Roman"/>
                <w:sz w:val="20"/>
                <w:szCs w:val="20"/>
              </w:rPr>
              <w:t>Alta</w:t>
            </w:r>
          </w:p>
        </w:tc>
        <w:tc>
          <w:tcPr>
            <w:tcW w:w="1404" w:type="dxa"/>
            <w:tcBorders>
              <w:bottom w:val="single" w:sz="8" w:space="0" w:color="000000"/>
            </w:tcBorders>
          </w:tcPr>
          <w:p>
            <w:pPr>
              <w:pStyle w:val="Normal"/>
              <w:jc w:val="left"/>
              <w:rPr/>
            </w:pPr>
            <w:r>
              <w:rPr>
                <w:rFonts w:eastAsia="Times New Roman" w:cs="Times New Roman"/>
                <w:sz w:val="20"/>
                <w:szCs w:val="20"/>
              </w:rPr>
              <w:t>Medio</w:t>
            </w:r>
          </w:p>
        </w:tc>
      </w:tr>
    </w:tbl>
    <w:p>
      <w:pPr>
        <w:pStyle w:val="Normal"/>
        <w:rPr/>
      </w:pPr>
      <w:r>
        <w:rPr/>
      </w:r>
    </w:p>
    <w:p>
      <w:pPr>
        <w:pStyle w:val="Heading2"/>
        <w:rPr/>
      </w:pPr>
      <w:bookmarkStart w:id="78" w:name="__RefHeading___Toc9531_485734098"/>
      <w:bookmarkEnd w:id="78"/>
      <w:r>
        <w:rPr/>
        <w:t>2.3 Detallar un caso de uso</w:t>
      </w:r>
    </w:p>
    <w:p>
      <w:pPr>
        <w:pStyle w:val="Heading3"/>
        <w:rPr/>
      </w:pPr>
      <w:bookmarkStart w:id="79" w:name="__RefHeading___Toc9533_485734098"/>
      <w:bookmarkEnd w:id="79"/>
      <w:r>
        <w:rPr/>
        <w:t>Ciclo I: seguridad y configuración</w:t>
      </w:r>
    </w:p>
    <w:p>
      <w:pPr>
        <w:pStyle w:val="Normal"/>
        <w:keepNext w:val="true"/>
        <w:spacing w:before="240" w:after="0"/>
        <w:rPr/>
      </w:pPr>
      <w:r>
        <w:rPr>
          <w:rFonts w:eastAsia="Times New Roman" w:cs="Times New Roman"/>
          <w:b/>
          <w:bCs/>
        </w:rPr>
        <w:t>Tabla 23</w:t>
      </w:r>
    </w:p>
    <w:p>
      <w:pPr>
        <w:pStyle w:val="Normal"/>
        <w:keepNext w:val="true"/>
        <w:spacing w:before="0" w:after="120"/>
        <w:rPr/>
      </w:pPr>
      <w:r>
        <w:rPr>
          <w:rFonts w:eastAsia="Times New Roman" w:cs="Times New Roman"/>
          <w:i/>
          <w:iCs/>
        </w:rPr>
        <w:t>Ficha del caso de uso CU01 Iniciar y cerrar sesión</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CU01 Iniciar y cerrar sesión</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 · P1</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Usuario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Permitir que cada usuario entre al sistema con su correo y contraseña, y vea solo las opciones de su rol.</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usuario está registrado y activo.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usuario abre la página de ingreso.</w:t>
            </w:r>
          </w:p>
          <w:p>
            <w:pPr>
              <w:pStyle w:val="Normal"/>
              <w:jc w:val="left"/>
              <w:rPr/>
            </w:pPr>
            <w:r>
              <w:rPr>
                <w:rFonts w:eastAsia="Times New Roman" w:cs="Times New Roman"/>
                <w:sz w:val="20"/>
                <w:szCs w:val="20"/>
              </w:rPr>
              <w:t>2. Escribe su correo y su contraseña y presiona “Ingresar”.</w:t>
            </w:r>
          </w:p>
          <w:p>
            <w:pPr>
              <w:pStyle w:val="Normal"/>
              <w:jc w:val="left"/>
              <w:rPr/>
            </w:pPr>
            <w:r>
              <w:rPr>
                <w:rFonts w:eastAsia="Times New Roman" w:cs="Times New Roman"/>
                <w:sz w:val="20"/>
                <w:szCs w:val="20"/>
              </w:rPr>
              <w:t>3. El sistema verifica el token CSRF y que la IP no esté bloqueada por intentos fallidos.</w:t>
            </w:r>
          </w:p>
          <w:p>
            <w:pPr>
              <w:pStyle w:val="Normal"/>
              <w:jc w:val="left"/>
              <w:rPr/>
            </w:pPr>
            <w:r>
              <w:rPr>
                <w:rFonts w:eastAsia="Times New Roman" w:cs="Times New Roman"/>
                <w:sz w:val="20"/>
                <w:szCs w:val="20"/>
              </w:rPr>
              <w:t>4. El sistema busca el usuario por correo y compara la contraseña con su hash bcrypt.</w:t>
            </w:r>
          </w:p>
          <w:p>
            <w:pPr>
              <w:pStyle w:val="Normal"/>
              <w:jc w:val="left"/>
              <w:rPr/>
            </w:pPr>
            <w:r>
              <w:rPr>
                <w:rFonts w:eastAsia="Times New Roman" w:cs="Times New Roman"/>
                <w:sz w:val="20"/>
                <w:szCs w:val="20"/>
              </w:rPr>
              <w:t>5. El sistema crea la sesión (guardada en la tabla sesion), registra LOGIN en la bitácora y lo lleva a su inicio: panel, portal del alumno o tienda.</w:t>
            </w:r>
          </w:p>
          <w:p>
            <w:pPr>
              <w:pStyle w:val="Normal"/>
              <w:jc w:val="left"/>
              <w:rPr/>
            </w:pPr>
            <w:r>
              <w:rPr>
                <w:rFonts w:eastAsia="Times New Roman" w:cs="Times New Roman"/>
                <w:sz w:val="20"/>
                <w:szCs w:val="20"/>
              </w:rPr>
              <w:t>6. Para salir, el usuario presiona “Cerrar sesión”; el sistema destruye la sesión y registra LOGOUT.</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4a. Correo o contraseña incorrectos: se registra LOGIN_FALLIDO y se muestra un mensaje genérico.</w:t>
            </w:r>
          </w:p>
          <w:p>
            <w:pPr>
              <w:pStyle w:val="Normal"/>
              <w:jc w:val="left"/>
              <w:rPr/>
            </w:pPr>
            <w:r>
              <w:rPr>
                <w:rFonts w:eastAsia="Times New Roman" w:cs="Times New Roman"/>
                <w:sz w:val="20"/>
                <w:szCs w:val="20"/>
              </w:rPr>
              <w:t>3a. Cinco intentos fallidos desde la misma IP en 10 minutos: se bloquea el ingreso temporalmente.</w:t>
            </w:r>
          </w:p>
          <w:p>
            <w:pPr>
              <w:pStyle w:val="Normal"/>
              <w:jc w:val="left"/>
              <w:rPr/>
            </w:pPr>
            <w:r>
              <w:rPr>
                <w:rFonts w:eastAsia="Times New Roman" w:cs="Times New Roman"/>
                <w:sz w:val="20"/>
                <w:szCs w:val="20"/>
              </w:rPr>
              <w:t>4b. Usuario inactivo: no puede ingresar.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usuario queda autenticado con los permisos de su rol, o el intento queda registrado.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/login · /salir</w:t>
            </w:r>
          </w:p>
        </w:tc>
      </w:tr>
    </w:tbl>
    <w:p>
      <w:pPr>
        <w:pStyle w:val="Normal"/>
        <w:rPr/>
      </w:pPr>
      <w:r>
        <w:rPr/>
      </w:r>
    </w:p>
    <w:p>
      <w:pPr>
        <w:pStyle w:val="Normal"/>
        <w:keepNext w:val="true"/>
        <w:spacing w:before="240" w:after="0"/>
        <w:rPr/>
      </w:pPr>
      <w:r>
        <w:rPr>
          <w:rFonts w:eastAsia="Times New Roman" w:cs="Times New Roman"/>
          <w:b/>
          <w:bCs/>
        </w:rPr>
        <w:t>Tabla 24</w:t>
      </w:r>
    </w:p>
    <w:p>
      <w:pPr>
        <w:pStyle w:val="Normal"/>
        <w:keepNext w:val="true"/>
        <w:spacing w:before="0" w:after="120"/>
        <w:rPr/>
      </w:pPr>
      <w:r>
        <w:rPr>
          <w:rFonts w:eastAsia="Times New Roman" w:cs="Times New Roman"/>
          <w:i/>
          <w:iCs/>
        </w:rPr>
        <w:t>Ficha del caso de uso CU02 Recuperar contraseña</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CU02 Recuperar contraseña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 · P1</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Usuario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Permitir que un usuario que olvidó su contraseña la cambie con un código de un solo uso.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usuario tiene un correo registrado.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usuario elige “¿Olvidaste tu contraseña?” y escribe su correo.</w:t>
            </w:r>
          </w:p>
          <w:p>
            <w:pPr>
              <w:pStyle w:val="Normal"/>
              <w:jc w:val="left"/>
              <w:rPr/>
            </w:pPr>
            <w:r>
              <w:rPr>
                <w:rFonts w:eastAsia="Times New Roman" w:cs="Times New Roman"/>
                <w:sz w:val="20"/>
                <w:szCs w:val="20"/>
              </w:rPr>
              <w:t>2. El sistema genera un código de 6 dígitos con vencimiento de 15 minutos y guarda solo su hash.</w:t>
            </w:r>
          </w:p>
          <w:p>
            <w:pPr>
              <w:pStyle w:val="Normal"/>
              <w:jc w:val="left"/>
              <w:rPr/>
            </w:pPr>
            <w:r>
              <w:rPr>
                <w:rFonts w:eastAsia="Times New Roman" w:cs="Times New Roman"/>
                <w:sz w:val="20"/>
                <w:szCs w:val="20"/>
              </w:rPr>
              <w:t>3. El sistema envía el código por correo (en modo demostración lo muestra en pantalla).</w:t>
            </w:r>
          </w:p>
          <w:p>
            <w:pPr>
              <w:pStyle w:val="Normal"/>
              <w:jc w:val="left"/>
              <w:rPr/>
            </w:pPr>
            <w:r>
              <w:rPr>
                <w:rFonts w:eastAsia="Times New Roman" w:cs="Times New Roman"/>
                <w:sz w:val="20"/>
                <w:szCs w:val="20"/>
              </w:rPr>
              <w:t>4. El usuario escribe el código y la nueva contraseña dos veces.</w:t>
            </w:r>
          </w:p>
          <w:p>
            <w:pPr>
              <w:pStyle w:val="Normal"/>
              <w:jc w:val="left"/>
              <w:rPr/>
            </w:pPr>
            <w:r>
              <w:rPr>
                <w:rFonts w:eastAsia="Times New Roman" w:cs="Times New Roman"/>
                <w:sz w:val="20"/>
                <w:szCs w:val="20"/>
              </w:rPr>
              <w:t>5. El sistema valida el código y la fortaleza de la contraseña, la actualiza y anula el código.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1a. El correo no existe: se muestra el mismo mensaje para no revelar qué correos están registrados.</w:t>
            </w:r>
          </w:p>
          <w:p>
            <w:pPr>
              <w:pStyle w:val="Normal"/>
              <w:jc w:val="left"/>
              <w:rPr/>
            </w:pPr>
            <w:r>
              <w:rPr>
                <w:rFonts w:eastAsia="Times New Roman" w:cs="Times New Roman"/>
                <w:sz w:val="20"/>
                <w:szCs w:val="20"/>
              </w:rPr>
              <w:t>4a. Código incorrecto: se suma un intento; al quinto el código se anula.</w:t>
            </w:r>
          </w:p>
          <w:p>
            <w:pPr>
              <w:pStyle w:val="Normal"/>
              <w:jc w:val="left"/>
              <w:rPr/>
            </w:pPr>
            <w:r>
              <w:rPr>
                <w:rFonts w:eastAsia="Times New Roman" w:cs="Times New Roman"/>
                <w:sz w:val="20"/>
                <w:szCs w:val="20"/>
              </w:rPr>
              <w:t>2a. Demasiadas solicitudes desde la misma IP: se pide esperar.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La contraseña queda cambiada y el código no puede volver a usarse.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/recuperar · /recuperar/codigo</w:t>
            </w:r>
          </w:p>
        </w:tc>
      </w:tr>
    </w:tbl>
    <w:p>
      <w:pPr>
        <w:pStyle w:val="Normal"/>
        <w:rPr/>
      </w:pPr>
      <w:r>
        <w:rPr/>
      </w:r>
    </w:p>
    <w:p>
      <w:pPr>
        <w:pStyle w:val="Normal"/>
        <w:keepNext w:val="true"/>
        <w:spacing w:before="240" w:after="0"/>
        <w:rPr/>
      </w:pPr>
      <w:r>
        <w:rPr>
          <w:rFonts w:eastAsia="Times New Roman" w:cs="Times New Roman"/>
          <w:b/>
          <w:bCs/>
        </w:rPr>
        <w:t>Tabla 25</w:t>
      </w:r>
    </w:p>
    <w:p>
      <w:pPr>
        <w:pStyle w:val="Normal"/>
        <w:keepNext w:val="true"/>
        <w:spacing w:before="0" w:after="120"/>
        <w:rPr/>
      </w:pPr>
      <w:r>
        <w:rPr>
          <w:rFonts w:eastAsia="Times New Roman" w:cs="Times New Roman"/>
          <w:i/>
          <w:iCs/>
        </w:rPr>
        <w:t>Ficha del caso de uso CU03 Gestionar usuarios</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CU03 Gestionar usuarios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 · P1</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Administrador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Registrar, editar, activar y desactivar las cuentas del personal y asignarles un rol.</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administrador inició sesión y tiene el permiso usuarios.gestionar.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administrador abre “Usuarios” y ve la lista con búsqueda, filtros y paginación.</w:t>
            </w:r>
          </w:p>
          <w:p>
            <w:pPr>
              <w:pStyle w:val="Normal"/>
              <w:jc w:val="left"/>
              <w:rPr/>
            </w:pPr>
            <w:r>
              <w:rPr>
                <w:rFonts w:eastAsia="Times New Roman" w:cs="Times New Roman"/>
                <w:sz w:val="20"/>
                <w:szCs w:val="20"/>
              </w:rPr>
              <w:t>2. Presiona “Nuevo usuario” y llena nombre, apellido, correo, teléfono, rol y contraseña.</w:t>
            </w:r>
          </w:p>
          <w:p>
            <w:pPr>
              <w:pStyle w:val="Normal"/>
              <w:jc w:val="left"/>
              <w:rPr/>
            </w:pPr>
            <w:r>
              <w:rPr>
                <w:rFonts w:eastAsia="Times New Roman" w:cs="Times New Roman"/>
                <w:sz w:val="20"/>
                <w:szCs w:val="20"/>
              </w:rPr>
              <w:t>3. El sistema valida los datos (formato, correo único sin importar mayúsculas o tildes, contraseña segura).</w:t>
            </w:r>
          </w:p>
          <w:p>
            <w:pPr>
              <w:pStyle w:val="Normal"/>
              <w:jc w:val="left"/>
              <w:rPr/>
            </w:pPr>
            <w:r>
              <w:rPr>
                <w:rFonts w:eastAsia="Times New Roman" w:cs="Times New Roman"/>
                <w:sz w:val="20"/>
                <w:szCs w:val="20"/>
              </w:rPr>
              <w:t>4. El sistema guarda el usuario con la contraseña cifrada y lo registra en la bitácora.</w:t>
            </w:r>
          </w:p>
          <w:p>
            <w:pPr>
              <w:pStyle w:val="Normal"/>
              <w:jc w:val="left"/>
              <w:rPr/>
            </w:pPr>
            <w:r>
              <w:rPr>
                <w:rFonts w:eastAsia="Times New Roman" w:cs="Times New Roman"/>
                <w:sz w:val="20"/>
                <w:szCs w:val="20"/>
              </w:rPr>
              <w:t>5. Para dar de baja, el administrador cambia el estado a INACTIVO (no se borra).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3a. Correo repetido: se muestra “Ese correo ya está registrado”.</w:t>
            </w:r>
          </w:p>
          <w:p>
            <w:pPr>
              <w:pStyle w:val="Normal"/>
              <w:jc w:val="left"/>
              <w:rPr/>
            </w:pPr>
            <w:r>
              <w:rPr>
                <w:rFonts w:eastAsia="Times New Roman" w:cs="Times New Roman"/>
                <w:sz w:val="20"/>
                <w:szCs w:val="20"/>
              </w:rPr>
              <w:t>5a. Intento de desactivar al último administrador activo: lo impide un trigger de la base de datos.</w:t>
            </w:r>
          </w:p>
          <w:p>
            <w:pPr>
              <w:pStyle w:val="Normal"/>
              <w:jc w:val="left"/>
              <w:rPr/>
            </w:pPr>
            <w:r>
              <w:rPr>
                <w:rFonts w:eastAsia="Times New Roman" w:cs="Times New Roman"/>
                <w:sz w:val="20"/>
                <w:szCs w:val="20"/>
              </w:rPr>
              <w:t>5b. Intento de desactivarse a sí mismo: el sistema lo impide.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usuario queda registrado o actualizado y la acción queda en la bitácora.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/usuarios</w:t>
            </w:r>
          </w:p>
        </w:tc>
      </w:tr>
    </w:tbl>
    <w:p>
      <w:pPr>
        <w:pStyle w:val="Normal"/>
        <w:rPr/>
      </w:pPr>
      <w:r>
        <w:rPr/>
      </w:r>
    </w:p>
    <w:p>
      <w:pPr>
        <w:pStyle w:val="Normal"/>
        <w:keepNext w:val="true"/>
        <w:spacing w:before="240" w:after="0"/>
        <w:rPr/>
      </w:pPr>
      <w:r>
        <w:rPr>
          <w:rFonts w:eastAsia="Times New Roman" w:cs="Times New Roman"/>
          <w:b/>
          <w:bCs/>
        </w:rPr>
        <w:t>Tabla 26</w:t>
      </w:r>
    </w:p>
    <w:p>
      <w:pPr>
        <w:pStyle w:val="Normal"/>
        <w:keepNext w:val="true"/>
        <w:spacing w:before="0" w:after="120"/>
        <w:rPr/>
      </w:pPr>
      <w:r>
        <w:rPr>
          <w:rFonts w:eastAsia="Times New Roman" w:cs="Times New Roman"/>
          <w:i/>
          <w:iCs/>
        </w:rPr>
        <w:t>Ficha del caso de uso CU04 Gestionar roles y permisos</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CU04 Gestionar roles y permisos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 · P1</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Administrador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Crear roles y marcar qué permisos tiene cada uno, para controlar lo que puede hacer cada persona.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administrador tiene el permiso roles.gestionar.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administrador abre “Roles y permisos”.</w:t>
            </w:r>
          </w:p>
          <w:p>
            <w:pPr>
              <w:pStyle w:val="Normal"/>
              <w:jc w:val="left"/>
              <w:rPr/>
            </w:pPr>
            <w:r>
              <w:rPr>
                <w:rFonts w:eastAsia="Times New Roman" w:cs="Times New Roman"/>
                <w:sz w:val="20"/>
                <w:szCs w:val="20"/>
              </w:rPr>
              <w:t>2. Elige un rol y ve la matriz de permisos agrupada por paquete.</w:t>
            </w:r>
          </w:p>
          <w:p>
            <w:pPr>
              <w:pStyle w:val="Normal"/>
              <w:jc w:val="left"/>
              <w:rPr/>
            </w:pPr>
            <w:r>
              <w:rPr>
                <w:rFonts w:eastAsia="Times New Roman" w:cs="Times New Roman"/>
                <w:sz w:val="20"/>
                <w:szCs w:val="20"/>
              </w:rPr>
              <w:t>3. Marca o desmarca permisos y presiona “Guardar permisos”.</w:t>
            </w:r>
          </w:p>
          <w:p>
            <w:pPr>
              <w:pStyle w:val="Normal"/>
              <w:jc w:val="left"/>
              <w:rPr/>
            </w:pPr>
            <w:r>
              <w:rPr>
                <w:rFonts w:eastAsia="Times New Roman" w:cs="Times New Roman"/>
                <w:sz w:val="20"/>
                <w:szCs w:val="20"/>
              </w:rPr>
              <w:t>4. El sistema reemplaza los permisos del rol en una transacción y registra el cambio.</w:t>
            </w:r>
          </w:p>
          <w:p>
            <w:pPr>
              <w:pStyle w:val="Normal"/>
              <w:jc w:val="left"/>
              <w:rPr/>
            </w:pPr>
            <w:r>
              <w:rPr>
                <w:rFonts w:eastAsia="Times New Roman" w:cs="Times New Roman"/>
                <w:sz w:val="20"/>
                <w:szCs w:val="20"/>
              </w:rPr>
              <w:t>5. También puede crear un rol nuevo o desactivarlo.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3a. Se intenta quitar a ADMINISTRADOR un permiso de seguridad: el sistema lo impide.</w:t>
            </w:r>
          </w:p>
          <w:p>
            <w:pPr>
              <w:pStyle w:val="Normal"/>
              <w:jc w:val="left"/>
              <w:rPr/>
            </w:pPr>
            <w:r>
              <w:rPr>
                <w:rFonts w:eastAsia="Times New Roman" w:cs="Times New Roman"/>
                <w:sz w:val="20"/>
                <w:szCs w:val="20"/>
              </w:rPr>
              <w:t>5a. Se intenta desactivar un rol del sistema: el sistema lo impide.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rol queda con los permisos elegidos; los usuarios de ese rol los obtienen en su siguiente petición.</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/roles</w:t>
            </w:r>
          </w:p>
        </w:tc>
      </w:tr>
    </w:tbl>
    <w:p>
      <w:pPr>
        <w:pStyle w:val="Normal"/>
        <w:rPr/>
      </w:pPr>
      <w:r>
        <w:rPr/>
      </w:r>
    </w:p>
    <w:p>
      <w:pPr>
        <w:pStyle w:val="Normal"/>
        <w:keepNext w:val="true"/>
        <w:spacing w:before="240" w:after="0"/>
        <w:rPr/>
      </w:pPr>
      <w:r>
        <w:rPr>
          <w:rFonts w:eastAsia="Times New Roman" w:cs="Times New Roman"/>
          <w:b/>
          <w:bCs/>
        </w:rPr>
        <w:t>Tabla 27</w:t>
      </w:r>
    </w:p>
    <w:p>
      <w:pPr>
        <w:pStyle w:val="Normal"/>
        <w:keepNext w:val="true"/>
        <w:spacing w:before="0" w:after="120"/>
        <w:rPr/>
      </w:pPr>
      <w:r>
        <w:rPr>
          <w:rFonts w:eastAsia="Times New Roman" w:cs="Times New Roman"/>
          <w:i/>
          <w:iCs/>
        </w:rPr>
        <w:t>Ficha del caso de uso CU05 Consultar bitácora</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CU05 Consultar bitácora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 · P1</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Administrador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Revisar quién hizo cada acción importante, cuándo y desde qué IP.</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administrador tiene el permiso bitacora.ver.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administrador abre “Bitácora”.</w:t>
            </w:r>
          </w:p>
          <w:p>
            <w:pPr>
              <w:pStyle w:val="Normal"/>
              <w:jc w:val="left"/>
              <w:rPr/>
            </w:pPr>
            <w:r>
              <w:rPr>
                <w:rFonts w:eastAsia="Times New Roman" w:cs="Times New Roman"/>
                <w:sz w:val="20"/>
                <w:szCs w:val="20"/>
              </w:rPr>
              <w:t>2. Filtra por usuario, módulo, acción y rango de fechas.</w:t>
            </w:r>
          </w:p>
          <w:p>
            <w:pPr>
              <w:pStyle w:val="Normal"/>
              <w:jc w:val="left"/>
              <w:rPr/>
            </w:pPr>
            <w:r>
              <w:rPr>
                <w:rFonts w:eastAsia="Times New Roman" w:cs="Times New Roman"/>
                <w:sz w:val="20"/>
                <w:szCs w:val="20"/>
              </w:rPr>
              <w:t>3. El sistema muestra los registros paginados, del más reciente al más antiguo.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2a. No hay registros con esos filtros: se muestra un mensaje vacío.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Ninguna: la bitácora es de solo lectura (no se edita ni se borra).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/bitacora</w:t>
            </w:r>
          </w:p>
        </w:tc>
      </w:tr>
    </w:tbl>
    <w:p>
      <w:pPr>
        <w:pStyle w:val="Normal"/>
        <w:rPr/>
      </w:pPr>
      <w:r>
        <w:rPr/>
      </w:r>
    </w:p>
    <w:p>
      <w:pPr>
        <w:pStyle w:val="Normal"/>
        <w:keepNext w:val="true"/>
        <w:spacing w:before="240" w:after="0"/>
        <w:rPr/>
      </w:pPr>
      <w:r>
        <w:rPr>
          <w:rFonts w:eastAsia="Times New Roman" w:cs="Times New Roman"/>
          <w:b/>
          <w:bCs/>
        </w:rPr>
        <w:t>Tabla 28</w:t>
      </w:r>
    </w:p>
    <w:p>
      <w:pPr>
        <w:pStyle w:val="Normal"/>
        <w:keepNext w:val="true"/>
        <w:spacing w:before="0" w:after="120"/>
        <w:rPr/>
      </w:pPr>
      <w:r>
        <w:rPr>
          <w:rFonts w:eastAsia="Times New Roman" w:cs="Times New Roman"/>
          <w:i/>
          <w:iCs/>
        </w:rPr>
        <w:t>Ficha del caso de uso CU06 Gestionar configuración y catálogos</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CU06 Gestionar configuración y catálogos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 · P1</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Administrador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Mantener los datos del taller y los catálogos base: categorías, unidades de medida y métodos de pago.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administrador tiene el permiso configuracion.gestionar.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administrador abre “Configuración”.</w:t>
            </w:r>
          </w:p>
          <w:p>
            <w:pPr>
              <w:pStyle w:val="Normal"/>
              <w:jc w:val="left"/>
              <w:rPr/>
            </w:pPr>
            <w:r>
              <w:rPr>
                <w:rFonts w:eastAsia="Times New Roman" w:cs="Times New Roman"/>
                <w:sz w:val="20"/>
                <w:szCs w:val="20"/>
              </w:rPr>
              <w:t>2. Edita los datos del taller (nombre, ciudad, horas de cancelación, etc.) y guarda.</w:t>
            </w:r>
          </w:p>
          <w:p>
            <w:pPr>
              <w:pStyle w:val="Normal"/>
              <w:jc w:val="left"/>
              <w:rPr/>
            </w:pPr>
            <w:r>
              <w:rPr>
                <w:rFonts w:eastAsia="Times New Roman" w:cs="Times New Roman"/>
                <w:sz w:val="20"/>
                <w:szCs w:val="20"/>
              </w:rPr>
              <w:t>3. En la pestaña de catálogos agrega o edita una categoría, unidad o método de pago.</w:t>
            </w:r>
          </w:p>
          <w:p>
            <w:pPr>
              <w:pStyle w:val="Normal"/>
              <w:jc w:val="left"/>
              <w:rPr/>
            </w:pPr>
            <w:r>
              <w:rPr>
                <w:rFonts w:eastAsia="Times New Roman" w:cs="Times New Roman"/>
                <w:sz w:val="20"/>
                <w:szCs w:val="20"/>
              </w:rPr>
              <w:t>4. El sistema valida que el nombre no se repita y guarda el cambio en la bitácora.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4a. Nombre repetido (sin importar mayúsculas o tildes): se avisa.</w:t>
            </w:r>
          </w:p>
          <w:p>
            <w:pPr>
              <w:pStyle w:val="Normal"/>
              <w:jc w:val="left"/>
              <w:rPr/>
            </w:pPr>
            <w:r>
              <w:rPr>
                <w:rFonts w:eastAsia="Times New Roman" w:cs="Times New Roman"/>
                <w:sz w:val="20"/>
                <w:szCs w:val="20"/>
              </w:rPr>
              <w:t>4b. Desactivar un elemento usado: queda inactivo y deja de ofrecerse, sin borrar el historial.</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Los valores quedan disponibles para el resto del sistema.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/configuracion</w:t>
            </w:r>
          </w:p>
        </w:tc>
      </w:tr>
    </w:tbl>
    <w:p>
      <w:pPr>
        <w:pStyle w:val="Normal"/>
        <w:rPr/>
      </w:pPr>
      <w:r>
        <w:rPr/>
      </w:r>
    </w:p>
    <w:p>
      <w:pPr>
        <w:pStyle w:val="Heading3"/>
        <w:rPr/>
      </w:pPr>
      <w:bookmarkStart w:id="80" w:name="__RefHeading___Toc9535_485734098"/>
      <w:bookmarkEnd w:id="80"/>
      <w:r>
        <w:rPr/>
        <w:t>Ciclo II: clases y reservas</w:t>
      </w:r>
    </w:p>
    <w:p>
      <w:pPr>
        <w:pStyle w:val="Normal"/>
        <w:keepNext w:val="true"/>
        <w:spacing w:before="240" w:after="0"/>
        <w:rPr/>
      </w:pPr>
      <w:r>
        <w:rPr>
          <w:rFonts w:eastAsia="Times New Roman" w:cs="Times New Roman"/>
          <w:b/>
          <w:bCs/>
        </w:rPr>
        <w:t>Tabla 29</w:t>
      </w:r>
    </w:p>
    <w:p>
      <w:pPr>
        <w:pStyle w:val="Normal"/>
        <w:keepNext w:val="true"/>
        <w:spacing w:before="0" w:after="120"/>
        <w:rPr/>
      </w:pPr>
      <w:r>
        <w:rPr>
          <w:rFonts w:eastAsia="Times New Roman" w:cs="Times New Roman"/>
          <w:i/>
          <w:iCs/>
        </w:rPr>
        <w:t>Ficha del caso de uso CU07 Gestionar maestras</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CU07 Gestionar maestras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 · P2</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Administrador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Registrar a las maestras del taller con su cuenta de acceso y su especialidad.</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administrador tiene el permiso maestras.gestionar.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administrador abre “Maestras” y presiona “Nueva maestra”.</w:t>
            </w:r>
          </w:p>
          <w:p>
            <w:pPr>
              <w:pStyle w:val="Normal"/>
              <w:jc w:val="left"/>
              <w:rPr/>
            </w:pPr>
            <w:r>
              <w:rPr>
                <w:rFonts w:eastAsia="Times New Roman" w:cs="Times New Roman"/>
                <w:sz w:val="20"/>
                <w:szCs w:val="20"/>
              </w:rPr>
              <w:t>2. Llena los datos personales, el correo de acceso, la especialidad y una breve reseña.</w:t>
            </w:r>
          </w:p>
          <w:p>
            <w:pPr>
              <w:pStyle w:val="Normal"/>
              <w:jc w:val="left"/>
              <w:rPr/>
            </w:pPr>
            <w:r>
              <w:rPr>
                <w:rFonts w:eastAsia="Times New Roman" w:cs="Times New Roman"/>
                <w:sz w:val="20"/>
                <w:szCs w:val="20"/>
              </w:rPr>
              <w:t>3. El sistema crea en una sola transacción el usuario con rol MAESTRA y su ficha de maestra.</w:t>
            </w:r>
          </w:p>
          <w:p>
            <w:pPr>
              <w:pStyle w:val="Normal"/>
              <w:jc w:val="left"/>
              <w:rPr/>
            </w:pPr>
            <w:r>
              <w:rPr>
                <w:rFonts w:eastAsia="Times New Roman" w:cs="Times New Roman"/>
                <w:sz w:val="20"/>
                <w:szCs w:val="20"/>
              </w:rPr>
              <w:t>4. La maestra ya puede ingresar y ver sus clases.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3a. Correo repetido: no se guarda nada (la transacción se revierte).</w:t>
            </w:r>
          </w:p>
          <w:p>
            <w:pPr>
              <w:pStyle w:val="Normal"/>
              <w:jc w:val="left"/>
              <w:rPr/>
            </w:pPr>
            <w:r>
              <w:rPr>
                <w:rFonts w:eastAsia="Times New Roman" w:cs="Times New Roman"/>
                <w:sz w:val="20"/>
                <w:szCs w:val="20"/>
              </w:rPr>
              <w:t>4a. Desactivar una maestra con horarios activos: el sistema avisa que primero se reasignen.</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La maestra queda registrada con su cuenta.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/maestras</w:t>
            </w:r>
          </w:p>
        </w:tc>
      </w:tr>
    </w:tbl>
    <w:p>
      <w:pPr>
        <w:pStyle w:val="Normal"/>
        <w:rPr/>
      </w:pPr>
      <w:r>
        <w:rPr/>
      </w:r>
    </w:p>
    <w:p>
      <w:pPr>
        <w:pStyle w:val="Normal"/>
        <w:keepNext w:val="true"/>
        <w:spacing w:before="240" w:after="0"/>
        <w:rPr/>
      </w:pPr>
      <w:r>
        <w:rPr>
          <w:rFonts w:eastAsia="Times New Roman" w:cs="Times New Roman"/>
          <w:b/>
          <w:bCs/>
        </w:rPr>
        <w:t>Tabla 30</w:t>
      </w:r>
    </w:p>
    <w:p>
      <w:pPr>
        <w:pStyle w:val="Normal"/>
        <w:keepNext w:val="true"/>
        <w:spacing w:before="0" w:after="120"/>
        <w:rPr/>
      </w:pPr>
      <w:r>
        <w:rPr>
          <w:rFonts w:eastAsia="Times New Roman" w:cs="Times New Roman"/>
          <w:i/>
          <w:iCs/>
        </w:rPr>
        <w:t>Ficha del caso de uso CU08 Gestionar talleres</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CU08 Gestionar talleres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 · P2</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Administrador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Registrar los talleres que ofrece Mitsü con su nivel, público, duración, cupo y precios.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administrador tiene el permiso talleres.gestionar.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administrador abre “Talleres”.</w:t>
            </w:r>
          </w:p>
          <w:p>
            <w:pPr>
              <w:pStyle w:val="Normal"/>
              <w:jc w:val="left"/>
              <w:rPr/>
            </w:pPr>
            <w:r>
              <w:rPr>
                <w:rFonts w:eastAsia="Times New Roman" w:cs="Times New Roman"/>
                <w:sz w:val="20"/>
                <w:szCs w:val="20"/>
              </w:rPr>
              <w:t>2. Llena nombre, nivel, público (niños, jóvenes, adultos), cupo, precio por clase y mensual.</w:t>
            </w:r>
          </w:p>
          <w:p>
            <w:pPr>
              <w:pStyle w:val="Normal"/>
              <w:jc w:val="left"/>
              <w:rPr/>
            </w:pPr>
            <w:r>
              <w:rPr>
                <w:rFonts w:eastAsia="Times New Roman" w:cs="Times New Roman"/>
                <w:sz w:val="20"/>
                <w:szCs w:val="20"/>
              </w:rPr>
              <w:t>3. El sistema valida rangos (cupo de 1 a 30, precios positivos) y guarda.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3a. Nombre repetido: se avisa.</w:t>
            </w:r>
          </w:p>
          <w:p>
            <w:pPr>
              <w:pStyle w:val="Normal"/>
              <w:jc w:val="left"/>
              <w:rPr/>
            </w:pPr>
            <w:r>
              <w:rPr>
                <w:rFonts w:eastAsia="Times New Roman" w:cs="Times New Roman"/>
                <w:sz w:val="20"/>
                <w:szCs w:val="20"/>
              </w:rPr>
              <w:t>3b. Cupo o precio fuera de rango: se marca el campo.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taller queda disponible para crear horarios.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/talleres</w:t>
            </w:r>
          </w:p>
        </w:tc>
      </w:tr>
    </w:tbl>
    <w:p>
      <w:pPr>
        <w:pStyle w:val="Normal"/>
        <w:rPr/>
      </w:pPr>
      <w:r>
        <w:rPr/>
      </w:r>
    </w:p>
    <w:p>
      <w:pPr>
        <w:pStyle w:val="Normal"/>
        <w:keepNext w:val="true"/>
        <w:spacing w:before="240" w:after="0"/>
        <w:rPr/>
      </w:pPr>
      <w:r>
        <w:rPr>
          <w:rFonts w:eastAsia="Times New Roman" w:cs="Times New Roman"/>
          <w:b/>
          <w:bCs/>
        </w:rPr>
        <w:t>Tabla 31</w:t>
      </w:r>
    </w:p>
    <w:p>
      <w:pPr>
        <w:pStyle w:val="Normal"/>
        <w:keepNext w:val="true"/>
        <w:spacing w:before="0" w:after="120"/>
        <w:rPr/>
      </w:pPr>
      <w:r>
        <w:rPr>
          <w:rFonts w:eastAsia="Times New Roman" w:cs="Times New Roman"/>
          <w:i/>
          <w:iCs/>
        </w:rPr>
        <w:t>Ficha del caso de uso CU09 Gestionar horarios y calendario</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CU09 Gestionar horarios y calendario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 · P2</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Administrador, Administrativo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Definir los horarios semanales de cada taller y generar las clases concretas del calendario.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Existen talleres y maestras activos.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administrador crea un horario: taller, maestra, día, hora de inicio y fin, cupo.</w:t>
            </w:r>
          </w:p>
          <w:p>
            <w:pPr>
              <w:pStyle w:val="Normal"/>
              <w:jc w:val="left"/>
              <w:rPr/>
            </w:pPr>
            <w:r>
              <w:rPr>
                <w:rFonts w:eastAsia="Times New Roman" w:cs="Times New Roman"/>
                <w:sz w:val="20"/>
                <w:szCs w:val="20"/>
              </w:rPr>
              <w:t>2. La base de datos impide que la misma maestra tenga dos horarios que se crucen (restricción EXCLUDE).</w:t>
            </w:r>
          </w:p>
          <w:p>
            <w:pPr>
              <w:pStyle w:val="Normal"/>
              <w:jc w:val="left"/>
              <w:rPr/>
            </w:pPr>
            <w:r>
              <w:rPr>
                <w:rFonts w:eastAsia="Times New Roman" w:cs="Times New Roman"/>
                <w:sz w:val="20"/>
                <w:szCs w:val="20"/>
              </w:rPr>
              <w:t>3. El administrativo abre el calendario y presiona “Generar clases” para un rango de fechas.</w:t>
            </w:r>
          </w:p>
          <w:p>
            <w:pPr>
              <w:pStyle w:val="Normal"/>
              <w:jc w:val="left"/>
              <w:rPr/>
            </w:pPr>
            <w:r>
              <w:rPr>
                <w:rFonts w:eastAsia="Times New Roman" w:cs="Times New Roman"/>
                <w:sz w:val="20"/>
                <w:szCs w:val="20"/>
              </w:rPr>
              <w:t>4. El sistema crea una sesión de clase por cada horario y fecha que coincida, sin duplicar.</w:t>
            </w:r>
          </w:p>
          <w:p>
            <w:pPr>
              <w:pStyle w:val="Normal"/>
              <w:jc w:val="left"/>
              <w:rPr/>
            </w:pPr>
            <w:r>
              <w:rPr>
                <w:rFonts w:eastAsia="Times New Roman" w:cs="Times New Roman"/>
                <w:sz w:val="20"/>
                <w:szCs w:val="20"/>
              </w:rPr>
              <w:t>5. Puede cancelar una clase (se cancelan sus reservas) o cambiar la maestra de una clase.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2a. Horario cruzado: “La maestra ya tiene otro horario que se cruza ese día”.</w:t>
            </w:r>
          </w:p>
          <w:p>
            <w:pPr>
              <w:pStyle w:val="Normal"/>
              <w:jc w:val="left"/>
              <w:rPr/>
            </w:pPr>
            <w:r>
              <w:rPr>
                <w:rFonts w:eastAsia="Times New Roman" w:cs="Times New Roman"/>
                <w:sz w:val="20"/>
                <w:szCs w:val="20"/>
              </w:rPr>
              <w:t>4a. Las clases ya existían: no se duplican y se informa cuántas se crearon.</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calendario muestra las clases con su cupo disponible.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/horarios · /clases</w:t>
            </w:r>
          </w:p>
        </w:tc>
      </w:tr>
    </w:tbl>
    <w:p>
      <w:pPr>
        <w:pStyle w:val="Normal"/>
        <w:rPr/>
      </w:pPr>
      <w:r>
        <w:rPr/>
      </w:r>
    </w:p>
    <w:p>
      <w:pPr>
        <w:pStyle w:val="Normal"/>
        <w:keepNext w:val="true"/>
        <w:spacing w:before="240" w:after="0"/>
        <w:rPr/>
      </w:pPr>
      <w:r>
        <w:rPr>
          <w:rFonts w:eastAsia="Times New Roman" w:cs="Times New Roman"/>
          <w:b/>
          <w:bCs/>
        </w:rPr>
        <w:t>Tabla 32</w:t>
      </w:r>
    </w:p>
    <w:p>
      <w:pPr>
        <w:pStyle w:val="Normal"/>
        <w:keepNext w:val="true"/>
        <w:spacing w:before="0" w:after="120"/>
        <w:rPr/>
      </w:pPr>
      <w:r>
        <w:rPr>
          <w:rFonts w:eastAsia="Times New Roman" w:cs="Times New Roman"/>
          <w:i/>
          <w:iCs/>
        </w:rPr>
        <w:t>Ficha del caso de uso CU10 Reservar clase</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CU10 Reservar clase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 · P2</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Alumno, Administrativo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Que el alumno (desde su portal) o el administrativo (en recepción) reserve un lugar en una clase.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Hay una clase programada con cupo y el alumno está activo.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alumno abre “Reservar” y ve las clases próximas con los lugares libres.</w:t>
            </w:r>
          </w:p>
          <w:p>
            <w:pPr>
              <w:pStyle w:val="Normal"/>
              <w:jc w:val="left"/>
              <w:rPr/>
            </w:pPr>
            <w:r>
              <w:rPr>
                <w:rFonts w:eastAsia="Times New Roman" w:cs="Times New Roman"/>
                <w:sz w:val="20"/>
                <w:szCs w:val="20"/>
              </w:rPr>
              <w:t>2. Elige una clase y confirma.</w:t>
            </w:r>
          </w:p>
          <w:p>
            <w:pPr>
              <w:pStyle w:val="Normal"/>
              <w:jc w:val="left"/>
              <w:rPr/>
            </w:pPr>
            <w:r>
              <w:rPr>
                <w:rFonts w:eastAsia="Times New Roman" w:cs="Times New Roman"/>
                <w:sz w:val="20"/>
                <w:szCs w:val="20"/>
              </w:rPr>
              <w:t>3. El sistema bloquea la clase (FOR UPDATE), verifica cupo, fecha y que no esté repetida.</w:t>
            </w:r>
          </w:p>
          <w:p>
            <w:pPr>
              <w:pStyle w:val="Normal"/>
              <w:jc w:val="left"/>
              <w:rPr/>
            </w:pPr>
            <w:r>
              <w:rPr>
                <w:rFonts w:eastAsia="Times New Roman" w:cs="Times New Roman"/>
                <w:sz w:val="20"/>
                <w:szCs w:val="20"/>
              </w:rPr>
              <w:t>4. El sistema guarda la reserva y muestra el mensaje de confirmación.</w:t>
            </w:r>
          </w:p>
          <w:p>
            <w:pPr>
              <w:pStyle w:val="Normal"/>
              <w:jc w:val="left"/>
              <w:rPr/>
            </w:pPr>
            <w:r>
              <w:rPr>
                <w:rFonts w:eastAsia="Times New Roman" w:cs="Times New Roman"/>
                <w:sz w:val="20"/>
                <w:szCs w:val="20"/>
              </w:rPr>
              <w:t>5. El alumno puede cancelar su reserva hasta 12 horas antes.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3a. Sin cupo: “La clase ya no tiene lugares”.</w:t>
            </w:r>
          </w:p>
          <w:p>
            <w:pPr>
              <w:pStyle w:val="Normal"/>
              <w:jc w:val="left"/>
              <w:rPr/>
            </w:pPr>
            <w:r>
              <w:rPr>
                <w:rFonts w:eastAsia="Times New Roman" w:cs="Times New Roman"/>
                <w:sz w:val="20"/>
                <w:szCs w:val="20"/>
              </w:rPr>
              <w:t>3b. Ya reservada: se avisa.</w:t>
            </w:r>
          </w:p>
          <w:p>
            <w:pPr>
              <w:pStyle w:val="Normal"/>
              <w:jc w:val="left"/>
              <w:rPr/>
            </w:pPr>
            <w:r>
              <w:rPr>
                <w:rFonts w:eastAsia="Times New Roman" w:cs="Times New Roman"/>
                <w:sz w:val="20"/>
                <w:szCs w:val="20"/>
              </w:rPr>
              <w:t>5a. Fuera del plazo de cancelación: solo el administrativo puede cancelarla.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La reserva queda registrada y el cupo disponible baja en uno.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/portal/reservar · /clases/reservar</w:t>
            </w:r>
          </w:p>
        </w:tc>
      </w:tr>
    </w:tbl>
    <w:p>
      <w:pPr>
        <w:pStyle w:val="Normal"/>
        <w:rPr/>
      </w:pPr>
      <w:r>
        <w:rPr/>
      </w:r>
    </w:p>
    <w:p>
      <w:pPr>
        <w:pStyle w:val="Normal"/>
        <w:keepNext w:val="true"/>
        <w:spacing w:before="240" w:after="0"/>
        <w:rPr/>
      </w:pPr>
      <w:r>
        <w:rPr>
          <w:rFonts w:eastAsia="Times New Roman" w:cs="Times New Roman"/>
          <w:b/>
          <w:bCs/>
        </w:rPr>
        <w:t>Tabla 33</w:t>
      </w:r>
    </w:p>
    <w:p>
      <w:pPr>
        <w:pStyle w:val="Normal"/>
        <w:keepNext w:val="true"/>
        <w:spacing w:before="0" w:after="120"/>
        <w:rPr/>
      </w:pPr>
      <w:r>
        <w:rPr>
          <w:rFonts w:eastAsia="Times New Roman" w:cs="Times New Roman"/>
          <w:i/>
          <w:iCs/>
        </w:rPr>
        <w:t>Ficha del caso de uso CU11 Registrar asistencia</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CU11 Registrar asistencia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 · P2</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Maestra, Administrativo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Que la maestra marque quién asistió y quién faltó en su clase.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La clase es del día o anterior y la maestra es la asignada (o es personal con permiso).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La maestra abre su panel y elige una clase.</w:t>
            </w:r>
          </w:p>
          <w:p>
            <w:pPr>
              <w:pStyle w:val="Normal"/>
              <w:jc w:val="left"/>
              <w:rPr/>
            </w:pPr>
            <w:r>
              <w:rPr>
                <w:rFonts w:eastAsia="Times New Roman" w:cs="Times New Roman"/>
                <w:sz w:val="20"/>
                <w:szCs w:val="20"/>
              </w:rPr>
              <w:t>2. Ve la lista de alumnos con reserva.</w:t>
            </w:r>
          </w:p>
          <w:p>
            <w:pPr>
              <w:pStyle w:val="Normal"/>
              <w:jc w:val="left"/>
              <w:rPr/>
            </w:pPr>
            <w:r>
              <w:rPr>
                <w:rFonts w:eastAsia="Times New Roman" w:cs="Times New Roman"/>
                <w:sz w:val="20"/>
                <w:szCs w:val="20"/>
              </w:rPr>
              <w:t>3. Marca “Asistió” o “Faltó” en cada uno y guarda.</w:t>
            </w:r>
          </w:p>
          <w:p>
            <w:pPr>
              <w:pStyle w:val="Normal"/>
              <w:jc w:val="left"/>
              <w:rPr/>
            </w:pPr>
            <w:r>
              <w:rPr>
                <w:rFonts w:eastAsia="Times New Roman" w:cs="Times New Roman"/>
                <w:sz w:val="20"/>
                <w:szCs w:val="20"/>
              </w:rPr>
              <w:t>4. El sistema guarda todo en una transacción y marca la clase como realizada.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1a. Intenta abrir la clase de otra maestra: el sistema responde 403 (prohibido).</w:t>
            </w:r>
          </w:p>
          <w:p>
            <w:pPr>
              <w:pStyle w:val="Normal"/>
              <w:jc w:val="left"/>
              <w:rPr/>
            </w:pPr>
            <w:r>
              <w:rPr>
                <w:rFonts w:eastAsia="Times New Roman" w:cs="Times New Roman"/>
                <w:sz w:val="20"/>
                <w:szCs w:val="20"/>
              </w:rPr>
              <w:t>3a. Clase futura: no se permite registrar asistencia.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La asistencia queda registrada y alimenta el porcentaje de asistencia del alumno.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/clases/ver · /clases/asistencia</w:t>
            </w:r>
          </w:p>
        </w:tc>
      </w:tr>
    </w:tbl>
    <w:p>
      <w:pPr>
        <w:pStyle w:val="Normal"/>
        <w:rPr/>
      </w:pPr>
      <w:r>
        <w:rPr/>
      </w:r>
    </w:p>
    <w:p>
      <w:pPr>
        <w:pStyle w:val="Normal"/>
        <w:keepNext w:val="true"/>
        <w:spacing w:before="240" w:after="0"/>
        <w:rPr/>
      </w:pPr>
      <w:r>
        <w:rPr>
          <w:rFonts w:eastAsia="Times New Roman" w:cs="Times New Roman"/>
          <w:b/>
          <w:bCs/>
        </w:rPr>
        <w:t>Tabla 34</w:t>
      </w:r>
    </w:p>
    <w:p>
      <w:pPr>
        <w:pStyle w:val="Normal"/>
        <w:keepNext w:val="true"/>
        <w:spacing w:before="0" w:after="120"/>
        <w:rPr/>
      </w:pPr>
      <w:r>
        <w:rPr>
          <w:rFonts w:eastAsia="Times New Roman" w:cs="Times New Roman"/>
          <w:i/>
          <w:iCs/>
        </w:rPr>
        <w:t>Ficha del caso de uso CU12 Gestionar alumnos y portal</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CU12 Gestionar alumnos y portal</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 · P2</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Administrativo, Alumno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Registrar alumnos (en recepción o por autorregistro) y darles un portal con sus reservas e historial.</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Ninguna para el autorregistro; permiso alumnos.gestionar para el personal.</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La persona abre “Crear cuenta” y llena sus datos, CI, fecha de nacimiento y contraseña.</w:t>
            </w:r>
          </w:p>
          <w:p>
            <w:pPr>
              <w:pStyle w:val="Normal"/>
              <w:jc w:val="left"/>
              <w:rPr/>
            </w:pPr>
            <w:r>
              <w:rPr>
                <w:rFonts w:eastAsia="Times New Roman" w:cs="Times New Roman"/>
                <w:sz w:val="20"/>
                <w:szCs w:val="20"/>
              </w:rPr>
              <w:t>2. Si es menor de edad, el sistema exige nombre y teléfono del tutor.</w:t>
            </w:r>
          </w:p>
          <w:p>
            <w:pPr>
              <w:pStyle w:val="Normal"/>
              <w:jc w:val="left"/>
              <w:rPr/>
            </w:pPr>
            <w:r>
              <w:rPr>
                <w:rFonts w:eastAsia="Times New Roman" w:cs="Times New Roman"/>
                <w:sz w:val="20"/>
                <w:szCs w:val="20"/>
              </w:rPr>
              <w:t>3. El sistema crea el usuario con rol ALUMNO y su ficha en una transacción.</w:t>
            </w:r>
          </w:p>
          <w:p>
            <w:pPr>
              <w:pStyle w:val="Normal"/>
              <w:jc w:val="left"/>
              <w:rPr/>
            </w:pPr>
            <w:r>
              <w:rPr>
                <w:rFonts w:eastAsia="Times New Roman" w:cs="Times New Roman"/>
                <w:sz w:val="20"/>
                <w:szCs w:val="20"/>
              </w:rPr>
              <w:t>4. El alumno entra a su portal: próximas clases, historial de asistencia y su perfil.</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2a. Menor sin tutor: se marca el campo.</w:t>
            </w:r>
          </w:p>
          <w:p>
            <w:pPr>
              <w:pStyle w:val="Normal"/>
              <w:jc w:val="left"/>
              <w:rPr/>
            </w:pPr>
            <w:r>
              <w:rPr>
                <w:rFonts w:eastAsia="Times New Roman" w:cs="Times New Roman"/>
                <w:sz w:val="20"/>
                <w:szCs w:val="20"/>
              </w:rPr>
              <w:t>3a. CI o correo repetido: se avisa.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alumno queda registrado y puede reservar clases.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/registro · /alumnos · /portal</w:t>
            </w:r>
          </w:p>
        </w:tc>
      </w:tr>
    </w:tbl>
    <w:p>
      <w:pPr>
        <w:pStyle w:val="Normal"/>
        <w:rPr/>
      </w:pPr>
      <w:r>
        <w:rPr/>
      </w:r>
    </w:p>
    <w:p>
      <w:pPr>
        <w:pStyle w:val="Heading3"/>
        <w:rPr/>
      </w:pPr>
      <w:bookmarkStart w:id="81" w:name="__RefHeading___Toc9537_485734098"/>
      <w:bookmarkEnd w:id="81"/>
      <w:r>
        <w:rPr/>
        <w:t>Ciclo III: inventario, ventas y tienda en línea</w:t>
      </w:r>
    </w:p>
    <w:p>
      <w:pPr>
        <w:pStyle w:val="Normal"/>
        <w:keepNext w:val="true"/>
        <w:spacing w:before="240" w:after="0"/>
        <w:rPr/>
      </w:pPr>
      <w:r>
        <w:rPr>
          <w:rFonts w:eastAsia="Times New Roman" w:cs="Times New Roman"/>
          <w:b/>
          <w:bCs/>
        </w:rPr>
        <w:t>Tabla 35</w:t>
      </w:r>
    </w:p>
    <w:p>
      <w:pPr>
        <w:pStyle w:val="Normal"/>
        <w:keepNext w:val="true"/>
        <w:spacing w:before="0" w:after="120"/>
        <w:rPr/>
      </w:pPr>
      <w:r>
        <w:rPr>
          <w:rFonts w:eastAsia="Times New Roman" w:cs="Times New Roman"/>
          <w:i/>
          <w:iCs/>
        </w:rPr>
        <w:t>Ficha del caso de uso CU13 Gestionar materiales</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CU13 Gestionar materiales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III · P3</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Registrar los insumos del taller (arcillas, esmaltes, herramientas) con su unidad, stock mínimo y costo.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Permiso materiales.gestionar.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administrativo abre “Materiales” y ve el stock con alertas de color.</w:t>
            </w:r>
          </w:p>
          <w:p>
            <w:pPr>
              <w:pStyle w:val="Normal"/>
              <w:jc w:val="left"/>
              <w:rPr/>
            </w:pPr>
            <w:r>
              <w:rPr>
                <w:rFonts w:eastAsia="Times New Roman" w:cs="Times New Roman"/>
                <w:sz w:val="20"/>
                <w:szCs w:val="20"/>
              </w:rPr>
              <w:t>2. Registra un material: nombre, categoría, unidad y stock mínimo.</w:t>
            </w:r>
          </w:p>
          <w:p>
            <w:pPr>
              <w:pStyle w:val="Normal"/>
              <w:jc w:val="left"/>
              <w:rPr/>
            </w:pPr>
            <w:r>
              <w:rPr>
                <w:rFonts w:eastAsia="Times New Roman" w:cs="Times New Roman"/>
                <w:sz w:val="20"/>
                <w:szCs w:val="20"/>
              </w:rPr>
              <w:t>3. El sistema guarda el material con stock 0; el stock solo cambia por compras o movimientos (kardex).</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2a. Nombre repetido: se avisa.</w:t>
            </w:r>
          </w:p>
          <w:p>
            <w:pPr>
              <w:pStyle w:val="Normal"/>
              <w:jc w:val="left"/>
              <w:rPr/>
            </w:pPr>
            <w:r>
              <w:rPr>
                <w:rFonts w:eastAsia="Times New Roman" w:cs="Times New Roman"/>
                <w:sz w:val="20"/>
                <w:szCs w:val="20"/>
              </w:rPr>
              <w:t>3a. Se intenta modificar el stock directamente: lo impide un trigger.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material queda disponible para compras y consumos.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/materiales</w:t>
            </w:r>
          </w:p>
        </w:tc>
      </w:tr>
    </w:tbl>
    <w:p>
      <w:pPr>
        <w:pStyle w:val="Normal"/>
        <w:rPr/>
      </w:pPr>
      <w:r>
        <w:rPr/>
      </w:r>
    </w:p>
    <w:p>
      <w:pPr>
        <w:pStyle w:val="Normal"/>
        <w:keepNext w:val="true"/>
        <w:spacing w:before="240" w:after="0"/>
        <w:rPr/>
      </w:pPr>
      <w:r>
        <w:rPr>
          <w:rFonts w:eastAsia="Times New Roman" w:cs="Times New Roman"/>
          <w:b/>
          <w:bCs/>
        </w:rPr>
        <w:t>Tabla 36</w:t>
      </w:r>
    </w:p>
    <w:p>
      <w:pPr>
        <w:pStyle w:val="Normal"/>
        <w:keepNext w:val="true"/>
        <w:spacing w:before="0" w:after="120"/>
        <w:rPr/>
      </w:pPr>
      <w:r>
        <w:rPr>
          <w:rFonts w:eastAsia="Times New Roman" w:cs="Times New Roman"/>
          <w:i/>
          <w:iCs/>
        </w:rPr>
        <w:t>Ficha del caso de uso CU14 Gestionar proveedores</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CU14 Gestionar proveedores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III · P3</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Mantener la lista de proveedores con NIT, contacto, teléfono y ciudad.</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Permiso proveedores.gestionar.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administrativo abre “Proveedores”.</w:t>
            </w:r>
          </w:p>
          <w:p>
            <w:pPr>
              <w:pStyle w:val="Normal"/>
              <w:jc w:val="left"/>
              <w:rPr/>
            </w:pPr>
            <w:r>
              <w:rPr>
                <w:rFonts w:eastAsia="Times New Roman" w:cs="Times New Roman"/>
                <w:sz w:val="20"/>
                <w:szCs w:val="20"/>
              </w:rPr>
              <w:t>2. Registra o edita nombre, NIT, contacto, teléfono y ciudad.</w:t>
            </w:r>
          </w:p>
          <w:p>
            <w:pPr>
              <w:pStyle w:val="Normal"/>
              <w:jc w:val="left"/>
              <w:rPr/>
            </w:pPr>
            <w:r>
              <w:rPr>
                <w:rFonts w:eastAsia="Times New Roman" w:cs="Times New Roman"/>
                <w:sz w:val="20"/>
                <w:szCs w:val="20"/>
              </w:rPr>
              <w:t>3. El sistema valida que el nombre y el NIT no se repitan y guarda.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3a. NIT repetido: se avisa.</w:t>
            </w:r>
          </w:p>
          <w:p>
            <w:pPr>
              <w:pStyle w:val="Normal"/>
              <w:jc w:val="left"/>
              <w:rPr/>
            </w:pPr>
            <w:r>
              <w:rPr>
                <w:rFonts w:eastAsia="Times New Roman" w:cs="Times New Roman"/>
                <w:sz w:val="20"/>
                <w:szCs w:val="20"/>
              </w:rPr>
              <w:t>3b. Desactivar un proveedor con compras: queda inactivo, sus compras se conservan.</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proveedor queda disponible para registrar compras.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/proveedores</w:t>
            </w:r>
          </w:p>
        </w:tc>
      </w:tr>
    </w:tbl>
    <w:p>
      <w:pPr>
        <w:pStyle w:val="Normal"/>
        <w:rPr/>
      </w:pPr>
      <w:r>
        <w:rPr/>
      </w:r>
    </w:p>
    <w:p>
      <w:pPr>
        <w:pStyle w:val="Normal"/>
        <w:keepNext w:val="true"/>
        <w:spacing w:before="240" w:after="0"/>
        <w:rPr/>
      </w:pPr>
      <w:r>
        <w:rPr>
          <w:rFonts w:eastAsia="Times New Roman" w:cs="Times New Roman"/>
          <w:b/>
          <w:bCs/>
        </w:rPr>
        <w:t>Tabla 37</w:t>
      </w:r>
    </w:p>
    <w:p>
      <w:pPr>
        <w:pStyle w:val="Normal"/>
        <w:keepNext w:val="true"/>
        <w:spacing w:before="0" w:after="120"/>
        <w:rPr/>
      </w:pPr>
      <w:r>
        <w:rPr>
          <w:rFonts w:eastAsia="Times New Roman" w:cs="Times New Roman"/>
          <w:i/>
          <w:iCs/>
        </w:rPr>
        <w:t>Ficha del caso de uso CU15 Registrar compras</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CU15 Registrar compras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III · P3</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Registrar la compra de materiales a un proveedor y que el stock y el costo promedio se actualicen solos.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Hay proveedores y materiales activos.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administrativo abre “Nueva compra” y elige proveedor y fecha.</w:t>
            </w:r>
          </w:p>
          <w:p>
            <w:pPr>
              <w:pStyle w:val="Normal"/>
              <w:jc w:val="left"/>
              <w:rPr/>
            </w:pPr>
            <w:r>
              <w:rPr>
                <w:rFonts w:eastAsia="Times New Roman" w:cs="Times New Roman"/>
                <w:sz w:val="20"/>
                <w:szCs w:val="20"/>
              </w:rPr>
              <w:t>2. Agrega líneas: material, cantidad y costo unitario.</w:t>
            </w:r>
          </w:p>
          <w:p>
            <w:pPr>
              <w:pStyle w:val="Normal"/>
              <w:jc w:val="left"/>
              <w:rPr/>
            </w:pPr>
            <w:r>
              <w:rPr>
                <w:rFonts w:eastAsia="Times New Roman" w:cs="Times New Roman"/>
                <w:sz w:val="20"/>
                <w:szCs w:val="20"/>
              </w:rPr>
              <w:t>3. Presiona “Registrar compra”.</w:t>
            </w:r>
          </w:p>
          <w:p>
            <w:pPr>
              <w:pStyle w:val="Normal"/>
              <w:jc w:val="left"/>
              <w:rPr/>
            </w:pPr>
            <w:r>
              <w:rPr>
                <w:rFonts w:eastAsia="Times New Roman" w:cs="Times New Roman"/>
                <w:sz w:val="20"/>
                <w:szCs w:val="20"/>
              </w:rPr>
              <w:t>4. El sistema llama a fn_registrar_compra: guarda la compra, el detalle y un movimiento de entrada por línea.</w:t>
            </w:r>
          </w:p>
          <w:p>
            <w:pPr>
              <w:pStyle w:val="Normal"/>
              <w:jc w:val="left"/>
              <w:rPr/>
            </w:pPr>
            <w:r>
              <w:rPr>
                <w:rFonts w:eastAsia="Times New Roman" w:cs="Times New Roman"/>
                <w:sz w:val="20"/>
                <w:szCs w:val="20"/>
              </w:rPr>
              <w:t>5. Los triggers suben el stock y recalculan el costo promedio de cada material.</w:t>
            </w:r>
          </w:p>
          <w:p>
            <w:pPr>
              <w:pStyle w:val="Normal"/>
              <w:jc w:val="left"/>
              <w:rPr/>
            </w:pPr>
            <w:r>
              <w:rPr>
                <w:rFonts w:eastAsia="Times New Roman" w:cs="Times New Roman"/>
                <w:sz w:val="20"/>
                <w:szCs w:val="20"/>
              </w:rPr>
              <w:t>6. Si hubo un error, puede anular la compra con motivo; el stock vuelve atrás.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2a. Material repetido en el detalle: se avisa.</w:t>
            </w:r>
          </w:p>
          <w:p>
            <w:pPr>
              <w:pStyle w:val="Normal"/>
              <w:jc w:val="left"/>
              <w:rPr/>
            </w:pPr>
            <w:r>
              <w:rPr>
                <w:rFonts w:eastAsia="Times New Roman" w:cs="Times New Roman"/>
                <w:sz w:val="20"/>
                <w:szCs w:val="20"/>
              </w:rPr>
              <w:t>6a. Anular dejaría stock negativo: la base de datos lo impide.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La compra queda registrada, el kardex tiene los movimientos y el stock está actualizado.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/compras/nueva · /compras/anular</w:t>
            </w:r>
          </w:p>
        </w:tc>
      </w:tr>
    </w:tbl>
    <w:p>
      <w:pPr>
        <w:pStyle w:val="Normal"/>
        <w:rPr/>
      </w:pPr>
      <w:r>
        <w:rPr/>
      </w:r>
    </w:p>
    <w:p>
      <w:pPr>
        <w:pStyle w:val="Normal"/>
        <w:keepNext w:val="true"/>
        <w:spacing w:before="240" w:after="0"/>
        <w:rPr/>
      </w:pPr>
      <w:r>
        <w:rPr>
          <w:rFonts w:eastAsia="Times New Roman" w:cs="Times New Roman"/>
          <w:b/>
          <w:bCs/>
        </w:rPr>
        <w:t>Tabla 38</w:t>
      </w:r>
    </w:p>
    <w:p>
      <w:pPr>
        <w:pStyle w:val="Normal"/>
        <w:keepNext w:val="true"/>
        <w:spacing w:before="0" w:after="120"/>
        <w:rPr/>
      </w:pPr>
      <w:r>
        <w:rPr>
          <w:rFonts w:eastAsia="Times New Roman" w:cs="Times New Roman"/>
          <w:i/>
          <w:iCs/>
        </w:rPr>
        <w:t>Ficha del caso de uso CU16 Registrar consumo, merma y alertas de stock</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CU16 Registrar consumo, merma y alertas de stock</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III · P3</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Registrar la salida de material por uso en clases, merma o ajuste, y avisar cuando el stock está bajo.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material existe y está activo.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administrativo abre el kardex de un material.</w:t>
            </w:r>
          </w:p>
          <w:p>
            <w:pPr>
              <w:pStyle w:val="Normal"/>
              <w:jc w:val="left"/>
              <w:rPr/>
            </w:pPr>
            <w:r>
              <w:rPr>
                <w:rFonts w:eastAsia="Times New Roman" w:cs="Times New Roman"/>
                <w:sz w:val="20"/>
                <w:szCs w:val="20"/>
              </w:rPr>
              <w:t>2. Elige el tipo (consumo, merma, ajuste + o ajuste −), cantidad y motivo.</w:t>
            </w:r>
          </w:p>
          <w:p>
            <w:pPr>
              <w:pStyle w:val="Normal"/>
              <w:jc w:val="left"/>
              <w:rPr/>
            </w:pPr>
            <w:r>
              <w:rPr>
                <w:rFonts w:eastAsia="Times New Roman" w:cs="Times New Roman"/>
                <w:sz w:val="20"/>
                <w:szCs w:val="20"/>
              </w:rPr>
              <w:t>3. El sistema registra el movimiento; el trigger actualiza el stock y guarda el saldo resultante.</w:t>
            </w:r>
          </w:p>
          <w:p>
            <w:pPr>
              <w:pStyle w:val="Normal"/>
              <w:jc w:val="left"/>
              <w:rPr/>
            </w:pPr>
            <w:r>
              <w:rPr>
                <w:rFonts w:eastAsia="Times New Roman" w:cs="Times New Roman"/>
                <w:sz w:val="20"/>
                <w:szCs w:val="20"/>
              </w:rPr>
              <w:t>4. Si el stock queda en o bajo el mínimo, el material aparece en alertas del panel.</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3a. La salida dejaría stock negativo: “Stock insuficiente”.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kardex refleja el movimiento con usuario, fecha y saldo.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/materiales/kardex · /materiales/movimiento</w:t>
            </w:r>
          </w:p>
        </w:tc>
      </w:tr>
    </w:tbl>
    <w:p>
      <w:pPr>
        <w:pStyle w:val="Normal"/>
        <w:rPr/>
      </w:pPr>
      <w:r>
        <w:rPr/>
      </w:r>
    </w:p>
    <w:p>
      <w:pPr>
        <w:pStyle w:val="Normal"/>
        <w:keepNext w:val="true"/>
        <w:spacing w:before="240" w:after="0"/>
        <w:rPr/>
      </w:pPr>
      <w:r>
        <w:rPr>
          <w:rFonts w:eastAsia="Times New Roman" w:cs="Times New Roman"/>
          <w:b/>
          <w:bCs/>
        </w:rPr>
        <w:t>Tabla 39</w:t>
      </w:r>
    </w:p>
    <w:p>
      <w:pPr>
        <w:pStyle w:val="Normal"/>
        <w:keepNext w:val="true"/>
        <w:spacing w:before="0" w:after="120"/>
        <w:rPr/>
      </w:pPr>
      <w:r>
        <w:rPr>
          <w:rFonts w:eastAsia="Times New Roman" w:cs="Times New Roman"/>
          <w:i/>
          <w:iCs/>
        </w:rPr>
        <w:t>Ficha del caso de uso CU17 Gestionar piezas de cerámica</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CU17 Gestionar piezas de cerámica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III · P4</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Registrar las piezas que se venden con foto, precio y stock, y llevar su producción e historial de precios.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Permiso piezas.gestionar.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administrativo abre “Piezas” y presiona “Nueva pieza”.</w:t>
            </w:r>
          </w:p>
          <w:p>
            <w:pPr>
              <w:pStyle w:val="Normal"/>
              <w:jc w:val="left"/>
              <w:rPr/>
            </w:pPr>
            <w:r>
              <w:rPr>
                <w:rFonts w:eastAsia="Times New Roman" w:cs="Times New Roman"/>
                <w:sz w:val="20"/>
                <w:szCs w:val="20"/>
              </w:rPr>
              <w:t>2. Llena nombre, categoría, precio, stock mínimo y sube una foto (JPG/PNG/WebP hasta 2 MB).</w:t>
            </w:r>
          </w:p>
          <w:p>
            <w:pPr>
              <w:pStyle w:val="Normal"/>
              <w:jc w:val="left"/>
              <w:rPr/>
            </w:pPr>
            <w:r>
              <w:rPr>
                <w:rFonts w:eastAsia="Times New Roman" w:cs="Times New Roman"/>
                <w:sz w:val="20"/>
                <w:szCs w:val="20"/>
              </w:rPr>
              <w:t>3. El sistema valida que el archivo sea realmente una imagen y guarda la pieza con un código automático.</w:t>
            </w:r>
          </w:p>
          <w:p>
            <w:pPr>
              <w:pStyle w:val="Normal"/>
              <w:jc w:val="left"/>
              <w:rPr/>
            </w:pPr>
            <w:r>
              <w:rPr>
                <w:rFonts w:eastAsia="Times New Roman" w:cs="Times New Roman"/>
                <w:sz w:val="20"/>
                <w:szCs w:val="20"/>
              </w:rPr>
              <w:t>4. Registra la producción (horneada) desde el kardex; el stock sube.</w:t>
            </w:r>
          </w:p>
          <w:p>
            <w:pPr>
              <w:pStyle w:val="Normal"/>
              <w:jc w:val="left"/>
              <w:rPr/>
            </w:pPr>
            <w:r>
              <w:rPr>
                <w:rFonts w:eastAsia="Times New Roman" w:cs="Times New Roman"/>
                <w:sz w:val="20"/>
                <w:szCs w:val="20"/>
              </w:rPr>
              <w:t>5. Si cambia el precio, un trigger lo guarda en el historial de precios.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2a. Archivo que no es imagen o es muy grande: se rechaza.</w:t>
            </w:r>
          </w:p>
          <w:p>
            <w:pPr>
              <w:pStyle w:val="Normal"/>
              <w:jc w:val="left"/>
              <w:rPr/>
            </w:pPr>
            <w:r>
              <w:rPr>
                <w:rFonts w:eastAsia="Times New Roman" w:cs="Times New Roman"/>
                <w:sz w:val="20"/>
                <w:szCs w:val="20"/>
              </w:rPr>
              <w:t>2b. Precio menor o igual a cero: se marca el campo.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La pieza queda en el catálogo y aparece en la tienda en línea si tiene stock.</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/piezas</w:t>
            </w:r>
          </w:p>
        </w:tc>
      </w:tr>
    </w:tbl>
    <w:p>
      <w:pPr>
        <w:pStyle w:val="Normal"/>
        <w:rPr/>
      </w:pPr>
      <w:r>
        <w:rPr/>
      </w:r>
    </w:p>
    <w:p>
      <w:pPr>
        <w:pStyle w:val="Normal"/>
        <w:keepNext w:val="true"/>
        <w:spacing w:before="240" w:after="0"/>
        <w:rPr/>
      </w:pPr>
      <w:r>
        <w:rPr>
          <w:rFonts w:eastAsia="Times New Roman" w:cs="Times New Roman"/>
          <w:b/>
          <w:bCs/>
        </w:rPr>
        <w:t>Tabla 40</w:t>
      </w:r>
    </w:p>
    <w:p>
      <w:pPr>
        <w:pStyle w:val="Normal"/>
        <w:keepNext w:val="true"/>
        <w:spacing w:before="0" w:after="120"/>
        <w:rPr/>
      </w:pPr>
      <w:r>
        <w:rPr>
          <w:rFonts w:eastAsia="Times New Roman" w:cs="Times New Roman"/>
          <w:i/>
          <w:iCs/>
        </w:rPr>
        <w:t>Ficha del caso de uso CU18 Registrar venta en caja</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CU18 Registrar venta en caja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III · P4</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Administrativo, Administrador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Vender piezas en el local, emitir la nota de venta y, si hace falta, anularla con motivo.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Hay una caja abierta y piezas con stock.</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administrativo abre “Nueva venta” (punto de venta).</w:t>
            </w:r>
          </w:p>
          <w:p>
            <w:pPr>
              <w:pStyle w:val="Normal"/>
              <w:jc w:val="left"/>
              <w:rPr/>
            </w:pPr>
            <w:r>
              <w:rPr>
                <w:rFonts w:eastAsia="Times New Roman" w:cs="Times New Roman"/>
                <w:sz w:val="20"/>
                <w:szCs w:val="20"/>
              </w:rPr>
              <w:t>2. Busca piezas, las agrega al carrito y elige cliente y método de pago.</w:t>
            </w:r>
          </w:p>
          <w:p>
            <w:pPr>
              <w:pStyle w:val="Normal"/>
              <w:jc w:val="left"/>
              <w:rPr/>
            </w:pPr>
            <w:r>
              <w:rPr>
                <w:rFonts w:eastAsia="Times New Roman" w:cs="Times New Roman"/>
                <w:sz w:val="20"/>
                <w:szCs w:val="20"/>
              </w:rPr>
              <w:t>3. Escribe el monto recibido; el sistema calcula el cambio.</w:t>
            </w:r>
          </w:p>
          <w:p>
            <w:pPr>
              <w:pStyle w:val="Normal"/>
              <w:jc w:val="left"/>
              <w:rPr/>
            </w:pPr>
            <w:r>
              <w:rPr>
                <w:rFonts w:eastAsia="Times New Roman" w:cs="Times New Roman"/>
                <w:sz w:val="20"/>
                <w:szCs w:val="20"/>
              </w:rPr>
              <w:t>4. Presiona “Cobrar”: fn_registrar_venta guarda la venta, copia el precio vigente y descuenta el stock.</w:t>
            </w:r>
          </w:p>
          <w:p>
            <w:pPr>
              <w:pStyle w:val="Normal"/>
              <w:jc w:val="left"/>
              <w:rPr/>
            </w:pPr>
            <w:r>
              <w:rPr>
                <w:rFonts w:eastAsia="Times New Roman" w:cs="Times New Roman"/>
                <w:sz w:val="20"/>
                <w:szCs w:val="20"/>
              </w:rPr>
              <w:t>5. El sistema muestra la nota de venta lista para imprimir.</w:t>
            </w:r>
          </w:p>
          <w:p>
            <w:pPr>
              <w:pStyle w:val="Normal"/>
              <w:jc w:val="left"/>
              <w:rPr/>
            </w:pPr>
            <w:r>
              <w:rPr>
                <w:rFonts w:eastAsia="Times New Roman" w:cs="Times New Roman"/>
                <w:sz w:val="20"/>
                <w:szCs w:val="20"/>
              </w:rPr>
              <w:t>6. El administrador puede anular una venta con motivo; el stock se devuelve.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4a. No hay caja abierta: “Abra la caja antes de vender”.</w:t>
            </w:r>
          </w:p>
          <w:p>
            <w:pPr>
              <w:pStyle w:val="Normal"/>
              <w:jc w:val="left"/>
              <w:rPr/>
            </w:pPr>
            <w:r>
              <w:rPr>
                <w:rFonts w:eastAsia="Times New Roman" w:cs="Times New Roman"/>
                <w:sz w:val="20"/>
                <w:szCs w:val="20"/>
              </w:rPr>
              <w:t>4b. Stock insuficiente: se indica la pieza.</w:t>
            </w:r>
          </w:p>
          <w:p>
            <w:pPr>
              <w:pStyle w:val="Normal"/>
              <w:jc w:val="left"/>
              <w:rPr/>
            </w:pPr>
            <w:r>
              <w:rPr>
                <w:rFonts w:eastAsia="Times New Roman" w:cs="Times New Roman"/>
                <w:sz w:val="20"/>
                <w:szCs w:val="20"/>
              </w:rPr>
              <w:t>3a. Monto recibido menor al total en efectivo: se avisa.</w:t>
            </w:r>
          </w:p>
          <w:p>
            <w:pPr>
              <w:pStyle w:val="Normal"/>
              <w:jc w:val="left"/>
              <w:rPr/>
            </w:pPr>
            <w:r>
              <w:rPr>
                <w:rFonts w:eastAsia="Times New Roman" w:cs="Times New Roman"/>
                <w:sz w:val="20"/>
                <w:szCs w:val="20"/>
              </w:rPr>
              <w:t>6a. Una venta anulada no se puede modificar (trigger).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La venta queda registrada, el stock descontado y la nota disponible.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/ventas/nueva · /ventas/anular</w:t>
            </w:r>
          </w:p>
        </w:tc>
      </w:tr>
    </w:tbl>
    <w:p>
      <w:pPr>
        <w:pStyle w:val="Normal"/>
        <w:rPr/>
      </w:pPr>
      <w:r>
        <w:rPr/>
      </w:r>
    </w:p>
    <w:p>
      <w:pPr>
        <w:pStyle w:val="Normal"/>
        <w:keepNext w:val="true"/>
        <w:spacing w:before="240" w:after="0"/>
        <w:rPr/>
      </w:pPr>
      <w:r>
        <w:rPr>
          <w:rFonts w:eastAsia="Times New Roman" w:cs="Times New Roman"/>
          <w:b/>
          <w:bCs/>
        </w:rPr>
        <w:t>Tabla 41</w:t>
      </w:r>
    </w:p>
    <w:p>
      <w:pPr>
        <w:pStyle w:val="Normal"/>
        <w:keepNext w:val="true"/>
        <w:spacing w:before="0" w:after="120"/>
        <w:rPr/>
      </w:pPr>
      <w:r>
        <w:rPr>
          <w:rFonts w:eastAsia="Times New Roman" w:cs="Times New Roman"/>
          <w:i/>
          <w:iCs/>
        </w:rPr>
        <w:t>Ficha del caso de uso CU19 Abrir y cerrar caja (arqueo)</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CU19 Abrir y cerrar caja (arqueo)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III · P4</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Controlar el efectivo del día: abrir caja con un monto inicial y cerrarla comparando lo contado con lo esperado.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Permiso caja.gestionar.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administrativo abre la caja con el monto inicial.</w:t>
            </w:r>
          </w:p>
          <w:p>
            <w:pPr>
              <w:pStyle w:val="Normal"/>
              <w:jc w:val="left"/>
              <w:rPr/>
            </w:pPr>
            <w:r>
              <w:rPr>
                <w:rFonts w:eastAsia="Times New Roman" w:cs="Times New Roman"/>
                <w:sz w:val="20"/>
                <w:szCs w:val="20"/>
              </w:rPr>
              <w:t>2. Durante el día, cada venta queda ligada a esa caja.</w:t>
            </w:r>
          </w:p>
          <w:p>
            <w:pPr>
              <w:pStyle w:val="Normal"/>
              <w:jc w:val="left"/>
              <w:rPr/>
            </w:pPr>
            <w:r>
              <w:rPr>
                <w:rFonts w:eastAsia="Times New Roman" w:cs="Times New Roman"/>
                <w:sz w:val="20"/>
                <w:szCs w:val="20"/>
              </w:rPr>
              <w:t>3. Al cierre, cuenta el efectivo y escribe el monto declarado.</w:t>
            </w:r>
          </w:p>
          <w:p>
            <w:pPr>
              <w:pStyle w:val="Normal"/>
              <w:jc w:val="left"/>
              <w:rPr/>
            </w:pPr>
            <w:r>
              <w:rPr>
                <w:rFonts w:eastAsia="Times New Roman" w:cs="Times New Roman"/>
                <w:sz w:val="20"/>
                <w:szCs w:val="20"/>
              </w:rPr>
              <w:t>4. El procedimiento sp_cerrar_caja calcula efectivo esperado, otros métodos y la diferencia.</w:t>
            </w:r>
          </w:p>
          <w:p>
            <w:pPr>
              <w:pStyle w:val="Normal"/>
              <w:jc w:val="left"/>
              <w:rPr/>
            </w:pPr>
            <w:r>
              <w:rPr>
                <w:rFonts w:eastAsia="Times New Roman" w:cs="Times New Roman"/>
                <w:sz w:val="20"/>
                <w:szCs w:val="20"/>
              </w:rPr>
              <w:t>5. La caja queda CERRADA y no admite más ventas.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1a. Ya hay una caja abierta: el índice único lo impide.</w:t>
            </w:r>
          </w:p>
          <w:p>
            <w:pPr>
              <w:pStyle w:val="Normal"/>
              <w:jc w:val="left"/>
              <w:rPr/>
            </w:pPr>
            <w:r>
              <w:rPr>
                <w:rFonts w:eastAsia="Times New Roman" w:cs="Times New Roman"/>
                <w:sz w:val="20"/>
                <w:szCs w:val="20"/>
              </w:rPr>
              <w:t>4a. Diferencia distinta de cero: se registra con observación.</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La caja queda cerrada con su arqueo.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/caja</w:t>
            </w:r>
          </w:p>
        </w:tc>
      </w:tr>
    </w:tbl>
    <w:p>
      <w:pPr>
        <w:pStyle w:val="Normal"/>
        <w:rPr/>
      </w:pPr>
      <w:r>
        <w:rPr/>
      </w:r>
    </w:p>
    <w:p>
      <w:pPr>
        <w:pStyle w:val="Normal"/>
        <w:keepNext w:val="true"/>
        <w:spacing w:before="240" w:after="0"/>
        <w:rPr/>
      </w:pPr>
      <w:r>
        <w:rPr>
          <w:rFonts w:eastAsia="Times New Roman" w:cs="Times New Roman"/>
          <w:b/>
          <w:bCs/>
        </w:rPr>
        <w:t>Tabla 42</w:t>
      </w:r>
    </w:p>
    <w:p>
      <w:pPr>
        <w:pStyle w:val="Normal"/>
        <w:keepNext w:val="true"/>
        <w:spacing w:before="0" w:after="120"/>
        <w:rPr/>
      </w:pPr>
      <w:r>
        <w:rPr>
          <w:rFonts w:eastAsia="Times New Roman" w:cs="Times New Roman"/>
          <w:i/>
          <w:iCs/>
        </w:rPr>
        <w:t>Ficha del caso de uso CU20 Comprar en la tienda en línea</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CU20 Comprar en la tienda en línea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III · P4</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Visitante, Cliente, Alumno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Que cualquier visitante vea las piezas y arme su carrito, y que al pagar ingrese con su cuenta para recibir el comprobante.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Ninguna para ver la tienda; para confirmar el pedido, tener cuenta de cliente o alumno.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visitante entra a la página principal: ve las piezas disponibles y las clases.</w:t>
            </w:r>
          </w:p>
          <w:p>
            <w:pPr>
              <w:pStyle w:val="Normal"/>
              <w:jc w:val="left"/>
              <w:rPr/>
            </w:pPr>
            <w:r>
              <w:rPr>
                <w:rFonts w:eastAsia="Times New Roman" w:cs="Times New Roman"/>
                <w:sz w:val="20"/>
                <w:szCs w:val="20"/>
              </w:rPr>
              <w:t>2. Abre una pieza y la agrega al carrito (se guarda en la sesión).</w:t>
            </w:r>
          </w:p>
          <w:p>
            <w:pPr>
              <w:pStyle w:val="Normal"/>
              <w:jc w:val="left"/>
              <w:rPr/>
            </w:pPr>
            <w:r>
              <w:rPr>
                <w:rFonts w:eastAsia="Times New Roman" w:cs="Times New Roman"/>
                <w:sz w:val="20"/>
                <w:szCs w:val="20"/>
              </w:rPr>
              <w:t>3. Presiona “Pagar”: si no ingresó, el sistema le pide ingresar o crear su cuenta y luego lo devuelve al carrito.</w:t>
            </w:r>
          </w:p>
          <w:p>
            <w:pPr>
              <w:pStyle w:val="Normal"/>
              <w:jc w:val="left"/>
              <w:rPr/>
            </w:pPr>
            <w:r>
              <w:rPr>
                <w:rFonts w:eastAsia="Times New Roman" w:cs="Times New Roman"/>
                <w:sz w:val="20"/>
                <w:szCs w:val="20"/>
              </w:rPr>
              <w:t>4. Elige retiro en el taller o envío, su teléfono y una nota.</w:t>
            </w:r>
          </w:p>
          <w:p>
            <w:pPr>
              <w:pStyle w:val="Normal"/>
              <w:jc w:val="left"/>
              <w:rPr/>
            </w:pPr>
            <w:r>
              <w:rPr>
                <w:rFonts w:eastAsia="Times New Roman" w:cs="Times New Roman"/>
                <w:sz w:val="20"/>
                <w:szCs w:val="20"/>
              </w:rPr>
              <w:t>5. El sistema llama a fn_crear_pedido: guarda el pedido y reserva el stock por 30 minutos.</w:t>
            </w:r>
          </w:p>
          <w:p>
            <w:pPr>
              <w:pStyle w:val="Normal"/>
              <w:jc w:val="left"/>
              <w:rPr/>
            </w:pPr>
            <w:r>
              <w:rPr>
                <w:rFonts w:eastAsia="Times New Roman" w:cs="Times New Roman"/>
                <w:sz w:val="20"/>
                <w:szCs w:val="20"/>
              </w:rPr>
              <w:t>6. El sistema lo lleva a la pasarela de pago (CU21).</w:t>
            </w:r>
          </w:p>
          <w:p>
            <w:pPr>
              <w:pStyle w:val="Normal"/>
              <w:jc w:val="left"/>
              <w:rPr/>
            </w:pPr>
            <w:r>
              <w:rPr>
                <w:rFonts w:eastAsia="Times New Roman" w:cs="Times New Roman"/>
                <w:sz w:val="20"/>
                <w:szCs w:val="20"/>
              </w:rPr>
              <w:t>7. El cliente puede ver “Mis pedidos” y cancelar un pedido impago.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3a. No tiene cuenta: se registra en /tienda/registro y vuelve al checkout.</w:t>
            </w:r>
          </w:p>
          <w:p>
            <w:pPr>
              <w:pStyle w:val="Normal"/>
              <w:jc w:val="left"/>
              <w:rPr/>
            </w:pPr>
            <w:r>
              <w:rPr>
                <w:rFonts w:eastAsia="Times New Roman" w:cs="Times New Roman"/>
                <w:sz w:val="20"/>
                <w:szCs w:val="20"/>
              </w:rPr>
              <w:t>5a. Stock insuficiente: se avisa qué pieza.</w:t>
            </w:r>
          </w:p>
          <w:p>
            <w:pPr>
              <w:pStyle w:val="Normal"/>
              <w:jc w:val="left"/>
              <w:rPr/>
            </w:pPr>
            <w:r>
              <w:rPr>
                <w:rFonts w:eastAsia="Times New Roman" w:cs="Times New Roman"/>
                <w:sz w:val="20"/>
                <w:szCs w:val="20"/>
              </w:rPr>
              <w:t>7a. Pedido no pagado en 30 minutos: se cancela solo y el stock vuelve (fn_vencer_pedidos).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pedido queda PENDIENTE_PAGO con el stock reservado.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 · /tienda · /tienda/carrito · /tienda/checkout</w:t>
            </w:r>
          </w:p>
        </w:tc>
      </w:tr>
    </w:tbl>
    <w:p>
      <w:pPr>
        <w:pStyle w:val="Normal"/>
        <w:rPr/>
      </w:pPr>
      <w:r>
        <w:rPr/>
      </w:r>
    </w:p>
    <w:p>
      <w:pPr>
        <w:pStyle w:val="Normal"/>
        <w:keepNext w:val="true"/>
        <w:spacing w:before="240" w:after="0"/>
        <w:rPr/>
      </w:pPr>
      <w:r>
        <w:rPr>
          <w:rFonts w:eastAsia="Times New Roman" w:cs="Times New Roman"/>
          <w:b/>
          <w:bCs/>
        </w:rPr>
        <w:t>Tabla 43</w:t>
      </w:r>
    </w:p>
    <w:p>
      <w:pPr>
        <w:pStyle w:val="Normal"/>
        <w:keepNext w:val="true"/>
        <w:spacing w:before="0" w:after="120"/>
        <w:rPr/>
      </w:pPr>
      <w:r>
        <w:rPr>
          <w:rFonts w:eastAsia="Times New Roman" w:cs="Times New Roman"/>
          <w:i/>
          <w:iCs/>
        </w:rPr>
        <w:t>Ficha del caso de uso CU21 Pagar en línea (QR, tarjeta o PayPal)</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CU21 Pagar en línea (QR, tarjeta o PayPal)</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III · P4</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Cliente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Pagar el pedido con el QR del taller, con tarjeta o con PayPal y recibir el comprobante.</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pedido está PENDIENTE_PAGO y es del cliente que ingresó. (Modo demostración: no hay cobro real).</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cliente ve la pasarela con el total y elige el método.</w:t>
            </w:r>
          </w:p>
          <w:p>
            <w:pPr>
              <w:pStyle w:val="Normal"/>
              <w:jc w:val="left"/>
              <w:rPr/>
            </w:pPr>
            <w:r>
              <w:rPr>
                <w:rFonts w:eastAsia="Times New Roman" w:cs="Times New Roman"/>
                <w:sz w:val="20"/>
                <w:szCs w:val="20"/>
              </w:rPr>
              <w:t>2. Tarjeta: escribe número, titular, vencimiento y CVV; el sistema valida con el algoritmo de Luhn y la fecha.</w:t>
            </w:r>
          </w:p>
          <w:p>
            <w:pPr>
              <w:pStyle w:val="Normal"/>
              <w:jc w:val="left"/>
              <w:rPr/>
            </w:pPr>
            <w:r>
              <w:rPr>
                <w:rFonts w:eastAsia="Times New Roman" w:cs="Times New Roman"/>
                <w:sz w:val="20"/>
                <w:szCs w:val="20"/>
              </w:rPr>
              <w:t>3. El sistema simula el cobro; si se aprueba, fn_registrar_pago guarda el pago (solo marca y 4 últimos dígitos) y el pedido pasa a PAGADO.</w:t>
            </w:r>
          </w:p>
          <w:p>
            <w:pPr>
              <w:pStyle w:val="Normal"/>
              <w:jc w:val="left"/>
              <w:rPr/>
            </w:pPr>
            <w:r>
              <w:rPr>
                <w:rFonts w:eastAsia="Times New Roman" w:cs="Times New Roman"/>
                <w:sz w:val="20"/>
                <w:szCs w:val="20"/>
              </w:rPr>
              <w:t>4. QR: el cliente escanea el QR del taller, paga y escribe el número de comprobante; el pedido pasa a EN_VERIFICACION.</w:t>
            </w:r>
          </w:p>
          <w:p>
            <w:pPr>
              <w:pStyle w:val="Normal"/>
              <w:jc w:val="left"/>
              <w:rPr/>
            </w:pPr>
            <w:r>
              <w:rPr>
                <w:rFonts w:eastAsia="Times New Roman" w:cs="Times New Roman"/>
                <w:sz w:val="20"/>
                <w:szCs w:val="20"/>
              </w:rPr>
              <w:t>5. PayPal: el cliente aprueba el pago en la ventana de PayPal (sandbox) y el pedido pasa a PAGADO.</w:t>
            </w:r>
          </w:p>
          <w:p>
            <w:pPr>
              <w:pStyle w:val="Normal"/>
              <w:jc w:val="left"/>
              <w:rPr/>
            </w:pPr>
            <w:r>
              <w:rPr>
                <w:rFonts w:eastAsia="Times New Roman" w:cs="Times New Roman"/>
                <w:sz w:val="20"/>
                <w:szCs w:val="20"/>
              </w:rPr>
              <w:t>6. El sistema muestra el comprobante y lo envía por correo cuando el correo está configurado.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2a. Número inválido o tarjeta vencida: se avisa sin guardar nada.</w:t>
            </w:r>
          </w:p>
          <w:p>
            <w:pPr>
              <w:pStyle w:val="Normal"/>
              <w:jc w:val="left"/>
              <w:rPr/>
            </w:pPr>
            <w:r>
              <w:rPr>
                <w:rFonts w:eastAsia="Times New Roman" w:cs="Times New Roman"/>
                <w:sz w:val="20"/>
                <w:szCs w:val="20"/>
              </w:rPr>
              <w:t>3a. Pago rechazado (fondos insuficientes): se registra el intento RECHAZADO.</w:t>
            </w:r>
          </w:p>
          <w:p>
            <w:pPr>
              <w:pStyle w:val="Normal"/>
              <w:jc w:val="left"/>
              <w:rPr/>
            </w:pPr>
            <w:r>
              <w:rPr>
                <w:rFonts w:eastAsia="Times New Roman" w:cs="Times New Roman"/>
                <w:sz w:val="20"/>
                <w:szCs w:val="20"/>
              </w:rPr>
              <w:t>1a. El pedido ya fue pagado: “El pedido no está esperando pago”.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pago queda registrado y el pedido PAGADO o EN_VERIFICACION.</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/pago · /pago/tarjeta · /pago/qr · /pago/paypal</w:t>
            </w:r>
          </w:p>
        </w:tc>
      </w:tr>
    </w:tbl>
    <w:p>
      <w:pPr>
        <w:pStyle w:val="Normal"/>
        <w:rPr/>
      </w:pPr>
      <w:r>
        <w:rPr/>
      </w:r>
    </w:p>
    <w:p>
      <w:pPr>
        <w:pStyle w:val="Normal"/>
        <w:keepNext w:val="true"/>
        <w:spacing w:before="240" w:after="0"/>
        <w:rPr/>
      </w:pPr>
      <w:r>
        <w:rPr>
          <w:rFonts w:eastAsia="Times New Roman" w:cs="Times New Roman"/>
          <w:b/>
          <w:bCs/>
        </w:rPr>
        <w:t>Tabla 44</w:t>
      </w:r>
    </w:p>
    <w:p>
      <w:pPr>
        <w:pStyle w:val="Normal"/>
        <w:keepNext w:val="true"/>
        <w:spacing w:before="0" w:after="120"/>
        <w:rPr/>
      </w:pPr>
      <w:r>
        <w:rPr>
          <w:rFonts w:eastAsia="Times New Roman" w:cs="Times New Roman"/>
          <w:i/>
          <w:iCs/>
        </w:rPr>
        <w:t>Ficha del caso de uso CU22 Gestionar pedidos web</w:t>
      </w:r>
    </w:p>
    <w:tbl>
      <w:tblPr>
        <w:tblW w:w="9360" w:type="dxa"/>
        <w:jc w:val="left"/>
        <w:tblInd w:w="95" w:type="dxa"/>
        <w:tblLayout w:type="fixed"/>
        <w:tblCellMar>
          <w:top w:w="50" w:type="dxa"/>
          <w:left w:w="90" w:type="dxa"/>
          <w:bottom w:w="50" w:type="dxa"/>
          <w:right w:w="90" w:type="dxa"/>
        </w:tblCellMar>
      </w:tblPr>
      <w:tblGrid>
        <w:gridCol w:w="2246"/>
        <w:gridCol w:w="7114"/>
      </w:tblGrid>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Caso de uso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CU22 Gestionar pedidos web</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Ciclo / paquete</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Ciclo III · P4</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Actores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Administrativo</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Propósito</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Que el taller confirme los pagos por QR, entregue los pedidos y cancele los que corresponda.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Precondición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Permiso pedidos.gestionar.</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 principal</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1. El administrativo abre “Pedidos web” y filtra por estado.</w:t>
            </w:r>
          </w:p>
          <w:p>
            <w:pPr>
              <w:pStyle w:val="Normal"/>
              <w:jc w:val="left"/>
              <w:rPr/>
            </w:pPr>
            <w:r>
              <w:rPr>
                <w:rFonts w:eastAsia="Times New Roman" w:cs="Times New Roman"/>
                <w:sz w:val="20"/>
                <w:szCs w:val="20"/>
              </w:rPr>
              <w:t>2. Abre un pedido EN_VERIFICACION y revisa el número de comprobante del QR.</w:t>
            </w:r>
          </w:p>
          <w:p>
            <w:pPr>
              <w:pStyle w:val="Normal"/>
              <w:jc w:val="left"/>
              <w:rPr/>
            </w:pPr>
            <w:r>
              <w:rPr>
                <w:rFonts w:eastAsia="Times New Roman" w:cs="Times New Roman"/>
                <w:sz w:val="20"/>
                <w:szCs w:val="20"/>
              </w:rPr>
              <w:t>3. Confirma o rechaza el depósito; fn_verificar_pago_qr deja el pedido PAGADO o lo devuelve a PENDIENTE_PAGO.</w:t>
            </w:r>
          </w:p>
          <w:p>
            <w:pPr>
              <w:pStyle w:val="Normal"/>
              <w:jc w:val="left"/>
              <w:rPr/>
            </w:pPr>
            <w:r>
              <w:rPr>
                <w:rFonts w:eastAsia="Times New Roman" w:cs="Times New Roman"/>
                <w:sz w:val="20"/>
                <w:szCs w:val="20"/>
              </w:rPr>
              <w:t>4. Cuando el cliente retira o recibe el pedido, lo marca como ENTREGADO.</w:t>
            </w:r>
          </w:p>
          <w:p>
            <w:pPr>
              <w:pStyle w:val="Normal"/>
              <w:jc w:val="left"/>
              <w:rPr/>
            </w:pPr>
            <w:r>
              <w:rPr>
                <w:rFonts w:eastAsia="Times New Roman" w:cs="Times New Roman"/>
                <w:sz w:val="20"/>
                <w:szCs w:val="20"/>
              </w:rPr>
              <w:t>5. Puede cancelar un pedido no entregado con motivo; fn_cancelar_pedido devuelve el stock.</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Flujos alternos</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3a. El pago ya fue verificado: se avisa.</w:t>
            </w:r>
          </w:p>
          <w:p>
            <w:pPr>
              <w:pStyle w:val="Normal"/>
              <w:jc w:val="left"/>
              <w:rPr/>
            </w:pPr>
            <w:r>
              <w:rPr>
                <w:rFonts w:eastAsia="Times New Roman" w:cs="Times New Roman"/>
                <w:sz w:val="20"/>
                <w:szCs w:val="20"/>
              </w:rPr>
              <w:t>5a. Un pedido entregado no se puede cancelar (trigger de transiciones).</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Postcondición</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El pedido avanza de estado y el kardex de piezas lo refleja.</w:t>
            </w:r>
          </w:p>
        </w:tc>
      </w:tr>
      <w:tr>
        <w:trPr>
          <w:cantSplit/>
        </w:trPr>
        <w:tc>
          <w:tcPr>
            <w:tcW w:w="2246"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Times New Roman" w:cs="Times New Roman"/>
                <w:b/>
                <w:bCs/>
                <w:sz w:val="20"/>
                <w:szCs w:val="20"/>
              </w:rPr>
              <w:t>Ruta en el sistema</w:t>
            </w:r>
          </w:p>
        </w:tc>
        <w:tc>
          <w:tcPr>
            <w:tcW w:w="7114"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20"/>
                <w:szCs w:val="20"/>
              </w:rPr>
              <w:t>/pedidos</w:t>
            </w:r>
          </w:p>
        </w:tc>
      </w:tr>
    </w:tbl>
    <w:p>
      <w:pPr>
        <w:pStyle w:val="Normal"/>
        <w:rPr/>
      </w:pPr>
      <w:r>
        <w:rPr/>
      </w:r>
    </w:p>
    <w:p>
      <w:pPr>
        <w:pStyle w:val="Heading2"/>
        <w:rPr/>
      </w:pPr>
      <w:bookmarkStart w:id="82" w:name="__RefHeading___Toc9539_485734098"/>
      <w:bookmarkEnd w:id="82"/>
      <w:r>
        <w:rPr/>
        <w:t>2.4 Prototipar interfaz de usuario</w:t>
      </w:r>
    </w:p>
    <w:p>
      <w:pPr>
        <w:pStyle w:val="Normal"/>
        <w:spacing w:lineRule="auto" w:line="480" w:before="0" w:after="0"/>
        <w:ind w:firstLine="720"/>
        <w:jc w:val="left"/>
        <w:rPr/>
      </w:pPr>
      <w:r>
        <w:rPr>
          <w:rFonts w:eastAsia="Times New Roman" w:cs="Times New Roman"/>
        </w:rPr>
        <w:t>Los prototipos son las pantallas reales del sistema publicado, capturadas en computadora (1366 × 800) y en celular. La interfaz usa la paleta de colores arcilla y crema del taller.</w:t>
      </w:r>
    </w:p>
    <w:p>
      <w:pPr>
        <w:pStyle w:val="Heading3"/>
        <w:rPr/>
      </w:pPr>
      <w:bookmarkStart w:id="83" w:name="__RefHeading___Toc9541_485734098"/>
      <w:bookmarkEnd w:id="83"/>
      <w:r>
        <w:rPr/>
        <w:t>Ciclo I: seguridad y configuración</w:t>
      </w:r>
    </w:p>
    <w:p>
      <w:pPr>
        <w:pStyle w:val="Normal"/>
        <w:keepNext w:val="true"/>
        <w:spacing w:before="240" w:after="0"/>
        <w:rPr/>
      </w:pPr>
      <w:r>
        <w:rPr>
          <w:rFonts w:eastAsia="Times New Roman" w:cs="Times New Roman"/>
          <w:b/>
          <w:bCs/>
        </w:rPr>
        <w:t>Figura 5</w:t>
      </w:r>
    </w:p>
    <w:p>
      <w:pPr>
        <w:pStyle w:val="Normal"/>
        <w:keepNext w:val="true"/>
        <w:spacing w:before="0" w:after="120"/>
        <w:rPr/>
      </w:pPr>
      <w:r>
        <w:rPr>
          <w:rFonts w:eastAsia="Times New Roman" w:cs="Times New Roman"/>
          <w:i/>
          <w:iCs/>
        </w:rPr>
        <w:t>CU01 Pantalla de ingreso</w:t>
      </w:r>
    </w:p>
    <w:p>
      <w:pPr>
        <w:pStyle w:val="Normal"/>
        <w:keepNext w:val="true"/>
        <w:jc w:val="center"/>
        <w:rPr/>
      </w:pPr>
      <w:r>
        <w:rPr/>
        <w:drawing>
          <wp:inline distT="0" distB="0" distL="0" distR="0">
            <wp:extent cx="5124450" cy="3000375"/>
            <wp:effectExtent l="0" t="0" r="0" b="0"/>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17"/>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6</w:t>
      </w:r>
    </w:p>
    <w:p>
      <w:pPr>
        <w:pStyle w:val="Normal"/>
        <w:keepNext w:val="true"/>
        <w:spacing w:before="0" w:after="120"/>
        <w:rPr/>
      </w:pPr>
      <w:r>
        <w:rPr>
          <w:rFonts w:eastAsia="Times New Roman" w:cs="Times New Roman"/>
          <w:i/>
          <w:iCs/>
        </w:rPr>
        <w:t>CU01 Panel del administrador después de ingresar</w:t>
      </w:r>
    </w:p>
    <w:p>
      <w:pPr>
        <w:pStyle w:val="Normal"/>
        <w:keepNext w:val="true"/>
        <w:jc w:val="center"/>
        <w:rPr/>
      </w:pPr>
      <w:r>
        <w:rPr/>
        <w:drawing>
          <wp:inline distT="0" distB="0" distL="0" distR="0">
            <wp:extent cx="5124450" cy="3000375"/>
            <wp:effectExtent l="0" t="0" r="0" b="0"/>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8"/>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7</w:t>
      </w:r>
    </w:p>
    <w:p>
      <w:pPr>
        <w:pStyle w:val="Normal"/>
        <w:keepNext w:val="true"/>
        <w:spacing w:before="0" w:after="120"/>
        <w:rPr/>
      </w:pPr>
      <w:r>
        <w:rPr>
          <w:rFonts w:eastAsia="Times New Roman" w:cs="Times New Roman"/>
          <w:i/>
          <w:iCs/>
        </w:rPr>
        <w:t>CU02 Recuperar contraseña</w:t>
      </w:r>
    </w:p>
    <w:p>
      <w:pPr>
        <w:pStyle w:val="Normal"/>
        <w:keepNext w:val="true"/>
        <w:jc w:val="center"/>
        <w:rPr/>
      </w:pPr>
      <w:r>
        <w:rPr/>
        <w:drawing>
          <wp:inline distT="0" distB="0" distL="0" distR="0">
            <wp:extent cx="5124450" cy="3000375"/>
            <wp:effectExtent l="0" t="0" r="0" b="0"/>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9"/>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8</w:t>
      </w:r>
    </w:p>
    <w:p>
      <w:pPr>
        <w:pStyle w:val="Normal"/>
        <w:keepNext w:val="true"/>
        <w:spacing w:before="0" w:after="120"/>
        <w:rPr/>
      </w:pPr>
      <w:r>
        <w:rPr>
          <w:rFonts w:eastAsia="Times New Roman" w:cs="Times New Roman"/>
          <w:i/>
          <w:iCs/>
        </w:rPr>
        <w:t>CU03 Lista de usuarios</w:t>
      </w:r>
    </w:p>
    <w:p>
      <w:pPr>
        <w:pStyle w:val="Normal"/>
        <w:keepNext w:val="true"/>
        <w:jc w:val="center"/>
        <w:rPr/>
      </w:pPr>
      <w:r>
        <w:rPr/>
        <w:drawing>
          <wp:inline distT="0" distB="0" distL="0" distR="0">
            <wp:extent cx="5124450" cy="3000375"/>
            <wp:effectExtent l="0" t="0" r="0" b="0"/>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20"/>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9</w:t>
      </w:r>
    </w:p>
    <w:p>
      <w:pPr>
        <w:pStyle w:val="Normal"/>
        <w:keepNext w:val="true"/>
        <w:spacing w:before="0" w:after="120"/>
        <w:rPr/>
      </w:pPr>
      <w:r>
        <w:rPr>
          <w:rFonts w:eastAsia="Times New Roman" w:cs="Times New Roman"/>
          <w:i/>
          <w:iCs/>
        </w:rPr>
        <w:t>CU03 Formulario de nuevo usuario</w:t>
      </w:r>
    </w:p>
    <w:p>
      <w:pPr>
        <w:pStyle w:val="Normal"/>
        <w:keepNext w:val="true"/>
        <w:jc w:val="center"/>
        <w:rPr/>
      </w:pPr>
      <w:r>
        <w:rPr/>
        <w:drawing>
          <wp:inline distT="0" distB="0" distL="0" distR="0">
            <wp:extent cx="5124450" cy="3000375"/>
            <wp:effectExtent l="0" t="0" r="0" b="0"/>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21"/>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10</w:t>
      </w:r>
    </w:p>
    <w:p>
      <w:pPr>
        <w:pStyle w:val="Normal"/>
        <w:keepNext w:val="true"/>
        <w:spacing w:before="0" w:after="120"/>
        <w:rPr/>
      </w:pPr>
      <w:r>
        <w:rPr>
          <w:rFonts w:eastAsia="Times New Roman" w:cs="Times New Roman"/>
          <w:i/>
          <w:iCs/>
        </w:rPr>
        <w:t>CU04 Roles y matriz de permisos</w:t>
      </w:r>
    </w:p>
    <w:p>
      <w:pPr>
        <w:pStyle w:val="Normal"/>
        <w:keepNext w:val="true"/>
        <w:jc w:val="center"/>
        <w:rPr/>
      </w:pPr>
      <w:r>
        <w:rPr/>
        <w:drawing>
          <wp:inline distT="0" distB="0" distL="0" distR="0">
            <wp:extent cx="5124450" cy="3000375"/>
            <wp:effectExtent l="0" t="0" r="0" b="0"/>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22"/>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11</w:t>
      </w:r>
    </w:p>
    <w:p>
      <w:pPr>
        <w:pStyle w:val="Normal"/>
        <w:keepNext w:val="true"/>
        <w:spacing w:before="0" w:after="120"/>
        <w:rPr/>
      </w:pPr>
      <w:r>
        <w:rPr>
          <w:rFonts w:eastAsia="Times New Roman" w:cs="Times New Roman"/>
          <w:i/>
          <w:iCs/>
        </w:rPr>
        <w:t>CU05 Bitácora con filtros</w:t>
      </w:r>
    </w:p>
    <w:p>
      <w:pPr>
        <w:pStyle w:val="Normal"/>
        <w:keepNext w:val="true"/>
        <w:jc w:val="center"/>
        <w:rPr/>
      </w:pPr>
      <w:r>
        <w:rPr/>
        <w:drawing>
          <wp:inline distT="0" distB="0" distL="0" distR="0">
            <wp:extent cx="5124450" cy="3000375"/>
            <wp:effectExtent l="0" t="0" r="0" b="0"/>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23"/>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12</w:t>
      </w:r>
    </w:p>
    <w:p>
      <w:pPr>
        <w:pStyle w:val="Normal"/>
        <w:keepNext w:val="true"/>
        <w:spacing w:before="0" w:after="120"/>
        <w:rPr/>
      </w:pPr>
      <w:r>
        <w:rPr>
          <w:rFonts w:eastAsia="Times New Roman" w:cs="Times New Roman"/>
          <w:i/>
          <w:iCs/>
        </w:rPr>
        <w:t>CU06 Configuración y catálogos</w:t>
      </w:r>
    </w:p>
    <w:p>
      <w:pPr>
        <w:pStyle w:val="Normal"/>
        <w:keepNext w:val="true"/>
        <w:jc w:val="center"/>
        <w:rPr/>
      </w:pPr>
      <w:r>
        <w:rPr/>
        <w:drawing>
          <wp:inline distT="0" distB="0" distL="0" distR="0">
            <wp:extent cx="5124450" cy="3000375"/>
            <wp:effectExtent l="0" t="0" r="0" b="0"/>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24"/>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Heading3"/>
        <w:rPr/>
      </w:pPr>
      <w:bookmarkStart w:id="84" w:name="__RefHeading___Toc9543_485734098"/>
      <w:bookmarkEnd w:id="84"/>
      <w:r>
        <w:rPr/>
        <w:t>Ciclo II: clases y reservas</w:t>
      </w:r>
    </w:p>
    <w:p>
      <w:pPr>
        <w:pStyle w:val="Normal"/>
        <w:keepNext w:val="true"/>
        <w:spacing w:before="240" w:after="0"/>
        <w:rPr/>
      </w:pPr>
      <w:r>
        <w:rPr>
          <w:rFonts w:eastAsia="Times New Roman" w:cs="Times New Roman"/>
          <w:b/>
          <w:bCs/>
        </w:rPr>
        <w:t>Figura 13</w:t>
      </w:r>
    </w:p>
    <w:p>
      <w:pPr>
        <w:pStyle w:val="Normal"/>
        <w:keepNext w:val="true"/>
        <w:spacing w:before="0" w:after="120"/>
        <w:rPr/>
      </w:pPr>
      <w:r>
        <w:rPr>
          <w:rFonts w:eastAsia="Times New Roman" w:cs="Times New Roman"/>
          <w:i/>
          <w:iCs/>
        </w:rPr>
        <w:t>CU07 Lista de maestras</w:t>
      </w:r>
    </w:p>
    <w:p>
      <w:pPr>
        <w:pStyle w:val="Normal"/>
        <w:keepNext w:val="true"/>
        <w:jc w:val="center"/>
        <w:rPr/>
      </w:pPr>
      <w:r>
        <w:rPr/>
        <w:drawing>
          <wp:inline distT="0" distB="0" distL="0" distR="0">
            <wp:extent cx="5124450" cy="3000375"/>
            <wp:effectExtent l="0" t="0" r="0" b="0"/>
            <wp:docPr id="16"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25"/>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14</w:t>
      </w:r>
    </w:p>
    <w:p>
      <w:pPr>
        <w:pStyle w:val="Normal"/>
        <w:keepNext w:val="true"/>
        <w:spacing w:before="0" w:after="120"/>
        <w:rPr/>
      </w:pPr>
      <w:r>
        <w:rPr>
          <w:rFonts w:eastAsia="Times New Roman" w:cs="Times New Roman"/>
          <w:i/>
          <w:iCs/>
        </w:rPr>
        <w:t>CU07 Registro de maestra</w:t>
      </w:r>
    </w:p>
    <w:p>
      <w:pPr>
        <w:pStyle w:val="Normal"/>
        <w:keepNext w:val="true"/>
        <w:jc w:val="center"/>
        <w:rPr/>
      </w:pPr>
      <w:r>
        <w:rPr/>
        <w:drawing>
          <wp:inline distT="0" distB="0" distL="0" distR="0">
            <wp:extent cx="5124450" cy="3000375"/>
            <wp:effectExtent l="0" t="0" r="0" b="0"/>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26"/>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15</w:t>
      </w:r>
    </w:p>
    <w:p>
      <w:pPr>
        <w:pStyle w:val="Normal"/>
        <w:keepNext w:val="true"/>
        <w:spacing w:before="0" w:after="120"/>
        <w:rPr/>
      </w:pPr>
      <w:r>
        <w:rPr>
          <w:rFonts w:eastAsia="Times New Roman" w:cs="Times New Roman"/>
          <w:i/>
          <w:iCs/>
        </w:rPr>
        <w:t>CU08 Talleres</w:t>
      </w:r>
    </w:p>
    <w:p>
      <w:pPr>
        <w:pStyle w:val="Normal"/>
        <w:keepNext w:val="true"/>
        <w:jc w:val="center"/>
        <w:rPr/>
      </w:pPr>
      <w:r>
        <w:rPr/>
        <w:drawing>
          <wp:inline distT="0" distB="0" distL="0" distR="0">
            <wp:extent cx="5124450" cy="3000375"/>
            <wp:effectExtent l="0" t="0" r="0" b="0"/>
            <wp:docPr id="18"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pic:cNvPicPr>
                      <a:picLocks noChangeAspect="1" noChangeArrowheads="1"/>
                    </pic:cNvPicPr>
                  </pic:nvPicPr>
                  <pic:blipFill>
                    <a:blip r:embed="rId27"/>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16</w:t>
      </w:r>
    </w:p>
    <w:p>
      <w:pPr>
        <w:pStyle w:val="Normal"/>
        <w:keepNext w:val="true"/>
        <w:spacing w:before="0" w:after="120"/>
        <w:rPr/>
      </w:pPr>
      <w:r>
        <w:rPr>
          <w:rFonts w:eastAsia="Times New Roman" w:cs="Times New Roman"/>
          <w:i/>
          <w:iCs/>
        </w:rPr>
        <w:t>CU09 Horarios semanales</w:t>
      </w:r>
    </w:p>
    <w:p>
      <w:pPr>
        <w:pStyle w:val="Normal"/>
        <w:keepNext w:val="true"/>
        <w:jc w:val="center"/>
        <w:rPr/>
      </w:pPr>
      <w:r>
        <w:rPr/>
        <w:drawing>
          <wp:inline distT="0" distB="0" distL="0" distR="0">
            <wp:extent cx="5124450" cy="3000375"/>
            <wp:effectExtent l="0" t="0" r="0" b="0"/>
            <wp:docPr id="19"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pic:cNvPicPr>
                      <a:picLocks noChangeAspect="1" noChangeArrowheads="1"/>
                    </pic:cNvPicPr>
                  </pic:nvPicPr>
                  <pic:blipFill>
                    <a:blip r:embed="rId28"/>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17</w:t>
      </w:r>
    </w:p>
    <w:p>
      <w:pPr>
        <w:pStyle w:val="Normal"/>
        <w:keepNext w:val="true"/>
        <w:spacing w:before="0" w:after="120"/>
        <w:rPr/>
      </w:pPr>
      <w:r>
        <w:rPr>
          <w:rFonts w:eastAsia="Times New Roman" w:cs="Times New Roman"/>
          <w:i/>
          <w:iCs/>
        </w:rPr>
        <w:t>CU09 Calendario de clases</w:t>
      </w:r>
    </w:p>
    <w:p>
      <w:pPr>
        <w:pStyle w:val="Normal"/>
        <w:keepNext w:val="true"/>
        <w:jc w:val="center"/>
        <w:rPr/>
      </w:pPr>
      <w:r>
        <w:rPr/>
        <w:drawing>
          <wp:inline distT="0" distB="0" distL="0" distR="0">
            <wp:extent cx="5124450" cy="3000375"/>
            <wp:effectExtent l="0" t="0" r="0" b="0"/>
            <wp:docPr id="20"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pic:cNvPicPr>
                      <a:picLocks noChangeAspect="1" noChangeArrowheads="1"/>
                    </pic:cNvPicPr>
                  </pic:nvPicPr>
                  <pic:blipFill>
                    <a:blip r:embed="rId29"/>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18</w:t>
      </w:r>
    </w:p>
    <w:p>
      <w:pPr>
        <w:pStyle w:val="Normal"/>
        <w:keepNext w:val="true"/>
        <w:spacing w:before="0" w:after="120"/>
        <w:rPr/>
      </w:pPr>
      <w:r>
        <w:rPr>
          <w:rFonts w:eastAsia="Times New Roman" w:cs="Times New Roman"/>
          <w:i/>
          <w:iCs/>
        </w:rPr>
        <w:t>CU10 Portal del alumno: reservar clase</w:t>
      </w:r>
    </w:p>
    <w:p>
      <w:pPr>
        <w:pStyle w:val="Normal"/>
        <w:keepNext w:val="true"/>
        <w:jc w:val="center"/>
        <w:rPr/>
      </w:pPr>
      <w:r>
        <w:rPr/>
        <w:drawing>
          <wp:inline distT="0" distB="0" distL="0" distR="0">
            <wp:extent cx="5124450" cy="3000375"/>
            <wp:effectExtent l="0" t="0" r="0" b="0"/>
            <wp:docPr id="21"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pic:cNvPicPr>
                      <a:picLocks noChangeAspect="1" noChangeArrowheads="1"/>
                    </pic:cNvPicPr>
                  </pic:nvPicPr>
                  <pic:blipFill>
                    <a:blip r:embed="rId30"/>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19</w:t>
      </w:r>
    </w:p>
    <w:p>
      <w:pPr>
        <w:pStyle w:val="Normal"/>
        <w:keepNext w:val="true"/>
        <w:spacing w:before="0" w:after="120"/>
        <w:rPr/>
      </w:pPr>
      <w:r>
        <w:rPr>
          <w:rFonts w:eastAsia="Times New Roman" w:cs="Times New Roman"/>
          <w:i/>
          <w:iCs/>
        </w:rPr>
        <w:t>CU10 Detalle de una clase con sus reservas (recepción)</w:t>
      </w:r>
    </w:p>
    <w:p>
      <w:pPr>
        <w:pStyle w:val="Normal"/>
        <w:keepNext w:val="true"/>
        <w:jc w:val="center"/>
        <w:rPr/>
      </w:pPr>
      <w:r>
        <w:rPr/>
        <w:drawing>
          <wp:inline distT="0" distB="0" distL="0" distR="0">
            <wp:extent cx="5124450" cy="3000375"/>
            <wp:effectExtent l="0" t="0" r="0" b="0"/>
            <wp:docPr id="22"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pic:cNvPicPr>
                      <a:picLocks noChangeAspect="1" noChangeArrowheads="1"/>
                    </pic:cNvPicPr>
                  </pic:nvPicPr>
                  <pic:blipFill>
                    <a:blip r:embed="rId31"/>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20</w:t>
      </w:r>
    </w:p>
    <w:p>
      <w:pPr>
        <w:pStyle w:val="Normal"/>
        <w:keepNext w:val="true"/>
        <w:spacing w:before="0" w:after="120"/>
        <w:rPr/>
      </w:pPr>
      <w:r>
        <w:rPr>
          <w:rFonts w:eastAsia="Times New Roman" w:cs="Times New Roman"/>
          <w:i/>
          <w:iCs/>
        </w:rPr>
        <w:t>CU11 Panel de la maestra</w:t>
      </w:r>
    </w:p>
    <w:p>
      <w:pPr>
        <w:pStyle w:val="Normal"/>
        <w:keepNext w:val="true"/>
        <w:jc w:val="center"/>
        <w:rPr/>
      </w:pPr>
      <w:r>
        <w:rPr/>
        <w:drawing>
          <wp:inline distT="0" distB="0" distL="0" distR="0">
            <wp:extent cx="5124450" cy="3000375"/>
            <wp:effectExtent l="0" t="0" r="0" b="0"/>
            <wp:docPr id="23"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pic:cNvPicPr>
                      <a:picLocks noChangeAspect="1" noChangeArrowheads="1"/>
                    </pic:cNvPicPr>
                  </pic:nvPicPr>
                  <pic:blipFill>
                    <a:blip r:embed="rId32"/>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21</w:t>
      </w:r>
    </w:p>
    <w:p>
      <w:pPr>
        <w:pStyle w:val="Normal"/>
        <w:keepNext w:val="true"/>
        <w:spacing w:before="0" w:after="120"/>
        <w:rPr/>
      </w:pPr>
      <w:r>
        <w:rPr>
          <w:rFonts w:eastAsia="Times New Roman" w:cs="Times New Roman"/>
          <w:i/>
          <w:iCs/>
        </w:rPr>
        <w:t>CU11 Registro de asistencia</w:t>
      </w:r>
    </w:p>
    <w:p>
      <w:pPr>
        <w:pStyle w:val="Normal"/>
        <w:keepNext w:val="true"/>
        <w:jc w:val="center"/>
        <w:rPr/>
      </w:pPr>
      <w:r>
        <w:rPr/>
        <w:drawing>
          <wp:inline distT="0" distB="0" distL="0" distR="0">
            <wp:extent cx="5124450" cy="3000375"/>
            <wp:effectExtent l="0" t="0" r="0" b="0"/>
            <wp:docPr id="24"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pic:cNvPicPr>
                      <a:picLocks noChangeAspect="1" noChangeArrowheads="1"/>
                    </pic:cNvPicPr>
                  </pic:nvPicPr>
                  <pic:blipFill>
                    <a:blip r:embed="rId33"/>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22</w:t>
      </w:r>
    </w:p>
    <w:p>
      <w:pPr>
        <w:pStyle w:val="Normal"/>
        <w:keepNext w:val="true"/>
        <w:spacing w:before="0" w:after="120"/>
        <w:rPr/>
      </w:pPr>
      <w:r>
        <w:rPr>
          <w:rFonts w:eastAsia="Times New Roman" w:cs="Times New Roman"/>
          <w:i/>
          <w:iCs/>
        </w:rPr>
        <w:t>CU12 Autorregistro de alumno</w:t>
      </w:r>
    </w:p>
    <w:p>
      <w:pPr>
        <w:pStyle w:val="Normal"/>
        <w:keepNext w:val="true"/>
        <w:jc w:val="center"/>
        <w:rPr/>
      </w:pPr>
      <w:r>
        <w:rPr/>
        <w:drawing>
          <wp:inline distT="0" distB="0" distL="0" distR="0">
            <wp:extent cx="5124450" cy="3000375"/>
            <wp:effectExtent l="0" t="0" r="0" b="0"/>
            <wp:docPr id="25"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pic:cNvPicPr>
                      <a:picLocks noChangeAspect="1" noChangeArrowheads="1"/>
                    </pic:cNvPicPr>
                  </pic:nvPicPr>
                  <pic:blipFill>
                    <a:blip r:embed="rId34"/>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23</w:t>
      </w:r>
    </w:p>
    <w:p>
      <w:pPr>
        <w:pStyle w:val="Normal"/>
        <w:keepNext w:val="true"/>
        <w:spacing w:before="0" w:after="120"/>
        <w:rPr/>
      </w:pPr>
      <w:r>
        <w:rPr>
          <w:rFonts w:eastAsia="Times New Roman" w:cs="Times New Roman"/>
          <w:i/>
          <w:iCs/>
        </w:rPr>
        <w:t>CU12 Lista de alumnos</w:t>
      </w:r>
    </w:p>
    <w:p>
      <w:pPr>
        <w:pStyle w:val="Normal"/>
        <w:keepNext w:val="true"/>
        <w:jc w:val="center"/>
        <w:rPr/>
      </w:pPr>
      <w:r>
        <w:rPr/>
        <w:drawing>
          <wp:inline distT="0" distB="0" distL="0" distR="0">
            <wp:extent cx="5124450" cy="3000375"/>
            <wp:effectExtent l="0" t="0" r="0" b="0"/>
            <wp:docPr id="26"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6"/>
                    <pic:cNvPicPr>
                      <a:picLocks noChangeAspect="1" noChangeArrowheads="1"/>
                    </pic:cNvPicPr>
                  </pic:nvPicPr>
                  <pic:blipFill>
                    <a:blip r:embed="rId35"/>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24</w:t>
      </w:r>
    </w:p>
    <w:p>
      <w:pPr>
        <w:pStyle w:val="Normal"/>
        <w:keepNext w:val="true"/>
        <w:spacing w:before="0" w:after="120"/>
        <w:rPr/>
      </w:pPr>
      <w:r>
        <w:rPr>
          <w:rFonts w:eastAsia="Times New Roman" w:cs="Times New Roman"/>
          <w:i/>
          <w:iCs/>
        </w:rPr>
        <w:t>CU12 Portal del alumno</w:t>
      </w:r>
    </w:p>
    <w:p>
      <w:pPr>
        <w:pStyle w:val="Normal"/>
        <w:keepNext w:val="true"/>
        <w:jc w:val="center"/>
        <w:rPr/>
      </w:pPr>
      <w:r>
        <w:rPr/>
        <w:drawing>
          <wp:inline distT="0" distB="0" distL="0" distR="0">
            <wp:extent cx="5124450" cy="3000375"/>
            <wp:effectExtent l="0" t="0" r="0" b="0"/>
            <wp:docPr id="27"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7"/>
                    <pic:cNvPicPr>
                      <a:picLocks noChangeAspect="1" noChangeArrowheads="1"/>
                    </pic:cNvPicPr>
                  </pic:nvPicPr>
                  <pic:blipFill>
                    <a:blip r:embed="rId36"/>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Heading3"/>
        <w:rPr/>
      </w:pPr>
      <w:bookmarkStart w:id="85" w:name="__RefHeading___Toc9545_485734098"/>
      <w:bookmarkEnd w:id="85"/>
      <w:r>
        <w:rPr/>
        <w:t>Ciclo III: inventario, ventas y tienda en línea</w:t>
      </w:r>
    </w:p>
    <w:p>
      <w:pPr>
        <w:pStyle w:val="Normal"/>
        <w:keepNext w:val="true"/>
        <w:spacing w:before="240" w:after="0"/>
        <w:rPr/>
      </w:pPr>
      <w:r>
        <w:rPr>
          <w:rFonts w:eastAsia="Times New Roman" w:cs="Times New Roman"/>
          <w:b/>
          <w:bCs/>
        </w:rPr>
        <w:t>Figura 25</w:t>
      </w:r>
    </w:p>
    <w:p>
      <w:pPr>
        <w:pStyle w:val="Normal"/>
        <w:keepNext w:val="true"/>
        <w:spacing w:before="0" w:after="120"/>
        <w:rPr/>
      </w:pPr>
      <w:r>
        <w:rPr>
          <w:rFonts w:eastAsia="Times New Roman" w:cs="Times New Roman"/>
          <w:i/>
          <w:iCs/>
        </w:rPr>
        <w:t>CU13 Materiales con alertas de stock</w:t>
      </w:r>
    </w:p>
    <w:p>
      <w:pPr>
        <w:pStyle w:val="Normal"/>
        <w:keepNext w:val="true"/>
        <w:jc w:val="center"/>
        <w:rPr/>
      </w:pPr>
      <w:r>
        <w:rPr/>
        <w:drawing>
          <wp:inline distT="0" distB="0" distL="0" distR="0">
            <wp:extent cx="5124450" cy="3000375"/>
            <wp:effectExtent l="0" t="0" r="0" b="0"/>
            <wp:docPr id="28"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8"/>
                    <pic:cNvPicPr>
                      <a:picLocks noChangeAspect="1" noChangeArrowheads="1"/>
                    </pic:cNvPicPr>
                  </pic:nvPicPr>
                  <pic:blipFill>
                    <a:blip r:embed="rId37"/>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26</w:t>
      </w:r>
    </w:p>
    <w:p>
      <w:pPr>
        <w:pStyle w:val="Normal"/>
        <w:keepNext w:val="true"/>
        <w:spacing w:before="0" w:after="120"/>
        <w:rPr/>
      </w:pPr>
      <w:r>
        <w:rPr>
          <w:rFonts w:eastAsia="Times New Roman" w:cs="Times New Roman"/>
          <w:i/>
          <w:iCs/>
        </w:rPr>
        <w:t>CU14 Proveedores</w:t>
      </w:r>
    </w:p>
    <w:p>
      <w:pPr>
        <w:pStyle w:val="Normal"/>
        <w:keepNext w:val="true"/>
        <w:jc w:val="center"/>
        <w:rPr/>
      </w:pPr>
      <w:r>
        <w:rPr/>
        <w:drawing>
          <wp:inline distT="0" distB="0" distL="0" distR="0">
            <wp:extent cx="5124450" cy="3000375"/>
            <wp:effectExtent l="0" t="0" r="0" b="0"/>
            <wp:docPr id="29"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9"/>
                    <pic:cNvPicPr>
                      <a:picLocks noChangeAspect="1" noChangeArrowheads="1"/>
                    </pic:cNvPicPr>
                  </pic:nvPicPr>
                  <pic:blipFill>
                    <a:blip r:embed="rId38"/>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27</w:t>
      </w:r>
    </w:p>
    <w:p>
      <w:pPr>
        <w:pStyle w:val="Normal"/>
        <w:keepNext w:val="true"/>
        <w:spacing w:before="0" w:after="120"/>
        <w:rPr/>
      </w:pPr>
      <w:r>
        <w:rPr>
          <w:rFonts w:eastAsia="Times New Roman" w:cs="Times New Roman"/>
          <w:i/>
          <w:iCs/>
        </w:rPr>
        <w:t>CU15 Nueva compra</w:t>
      </w:r>
    </w:p>
    <w:p>
      <w:pPr>
        <w:pStyle w:val="Normal"/>
        <w:keepNext w:val="true"/>
        <w:jc w:val="center"/>
        <w:rPr/>
      </w:pPr>
      <w:r>
        <w:rPr/>
        <w:drawing>
          <wp:inline distT="0" distB="0" distL="0" distR="0">
            <wp:extent cx="5124450" cy="3000375"/>
            <wp:effectExtent l="0" t="0" r="0" b="0"/>
            <wp:docPr id="30"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30"/>
                    <pic:cNvPicPr>
                      <a:picLocks noChangeAspect="1" noChangeArrowheads="1"/>
                    </pic:cNvPicPr>
                  </pic:nvPicPr>
                  <pic:blipFill>
                    <a:blip r:embed="rId39"/>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28</w:t>
      </w:r>
    </w:p>
    <w:p>
      <w:pPr>
        <w:pStyle w:val="Normal"/>
        <w:keepNext w:val="true"/>
        <w:spacing w:before="0" w:after="120"/>
        <w:rPr/>
      </w:pPr>
      <w:r>
        <w:rPr>
          <w:rFonts w:eastAsia="Times New Roman" w:cs="Times New Roman"/>
          <w:i/>
          <w:iCs/>
        </w:rPr>
        <w:t>CU15 Comprobante de compra</w:t>
      </w:r>
    </w:p>
    <w:p>
      <w:pPr>
        <w:pStyle w:val="Normal"/>
        <w:keepNext w:val="true"/>
        <w:jc w:val="center"/>
        <w:rPr/>
      </w:pPr>
      <w:r>
        <w:rPr/>
        <w:drawing>
          <wp:inline distT="0" distB="0" distL="0" distR="0">
            <wp:extent cx="5124450" cy="3000375"/>
            <wp:effectExtent l="0" t="0" r="0" b="0"/>
            <wp:docPr id="31"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1"/>
                    <pic:cNvPicPr>
                      <a:picLocks noChangeAspect="1" noChangeArrowheads="1"/>
                    </pic:cNvPicPr>
                  </pic:nvPicPr>
                  <pic:blipFill>
                    <a:blip r:embed="rId40"/>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29</w:t>
      </w:r>
    </w:p>
    <w:p>
      <w:pPr>
        <w:pStyle w:val="Normal"/>
        <w:keepNext w:val="true"/>
        <w:spacing w:before="0" w:after="120"/>
        <w:rPr/>
      </w:pPr>
      <w:r>
        <w:rPr>
          <w:rFonts w:eastAsia="Times New Roman" w:cs="Times New Roman"/>
          <w:i/>
          <w:iCs/>
        </w:rPr>
        <w:t>CU16 Kardex de un material</w:t>
      </w:r>
    </w:p>
    <w:p>
      <w:pPr>
        <w:pStyle w:val="Normal"/>
        <w:keepNext w:val="true"/>
        <w:jc w:val="center"/>
        <w:rPr/>
      </w:pPr>
      <w:r>
        <w:rPr/>
        <w:drawing>
          <wp:inline distT="0" distB="0" distL="0" distR="0">
            <wp:extent cx="5124450" cy="3000375"/>
            <wp:effectExtent l="0" t="0" r="0" b="0"/>
            <wp:docPr id="32"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2"/>
                    <pic:cNvPicPr>
                      <a:picLocks noChangeAspect="1" noChangeArrowheads="1"/>
                    </pic:cNvPicPr>
                  </pic:nvPicPr>
                  <pic:blipFill>
                    <a:blip r:embed="rId41"/>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30</w:t>
      </w:r>
    </w:p>
    <w:p>
      <w:pPr>
        <w:pStyle w:val="Normal"/>
        <w:keepNext w:val="true"/>
        <w:spacing w:before="0" w:after="120"/>
        <w:rPr/>
      </w:pPr>
      <w:r>
        <w:rPr>
          <w:rFonts w:eastAsia="Times New Roman" w:cs="Times New Roman"/>
          <w:i/>
          <w:iCs/>
        </w:rPr>
        <w:t>CU17 Piezas de cerámica</w:t>
      </w:r>
    </w:p>
    <w:p>
      <w:pPr>
        <w:pStyle w:val="Normal"/>
        <w:keepNext w:val="true"/>
        <w:jc w:val="center"/>
        <w:rPr/>
      </w:pPr>
      <w:r>
        <w:rPr/>
        <w:drawing>
          <wp:inline distT="0" distB="0" distL="0" distR="0">
            <wp:extent cx="5124450" cy="3000375"/>
            <wp:effectExtent l="0" t="0" r="0" b="0"/>
            <wp:docPr id="33"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3"/>
                    <pic:cNvPicPr>
                      <a:picLocks noChangeAspect="1" noChangeArrowheads="1"/>
                    </pic:cNvPicPr>
                  </pic:nvPicPr>
                  <pic:blipFill>
                    <a:blip r:embed="rId42"/>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31</w:t>
      </w:r>
    </w:p>
    <w:p>
      <w:pPr>
        <w:pStyle w:val="Normal"/>
        <w:keepNext w:val="true"/>
        <w:spacing w:before="0" w:after="120"/>
        <w:rPr/>
      </w:pPr>
      <w:r>
        <w:rPr>
          <w:rFonts w:eastAsia="Times New Roman" w:cs="Times New Roman"/>
          <w:i/>
          <w:iCs/>
        </w:rPr>
        <w:t>CU17 Formulario de pieza con foto</w:t>
      </w:r>
    </w:p>
    <w:p>
      <w:pPr>
        <w:pStyle w:val="Normal"/>
        <w:keepNext w:val="true"/>
        <w:jc w:val="center"/>
        <w:rPr/>
      </w:pPr>
      <w:r>
        <w:rPr/>
        <w:drawing>
          <wp:inline distT="0" distB="0" distL="0" distR="0">
            <wp:extent cx="5124450" cy="3000375"/>
            <wp:effectExtent l="0" t="0" r="0" b="0"/>
            <wp:docPr id="34"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4"/>
                    <pic:cNvPicPr>
                      <a:picLocks noChangeAspect="1" noChangeArrowheads="1"/>
                    </pic:cNvPicPr>
                  </pic:nvPicPr>
                  <pic:blipFill>
                    <a:blip r:embed="rId43"/>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32</w:t>
      </w:r>
    </w:p>
    <w:p>
      <w:pPr>
        <w:pStyle w:val="Normal"/>
        <w:keepNext w:val="true"/>
        <w:spacing w:before="0" w:after="120"/>
        <w:rPr/>
      </w:pPr>
      <w:r>
        <w:rPr>
          <w:rFonts w:eastAsia="Times New Roman" w:cs="Times New Roman"/>
          <w:i/>
          <w:iCs/>
        </w:rPr>
        <w:t>CU18 Punto de venta</w:t>
      </w:r>
    </w:p>
    <w:p>
      <w:pPr>
        <w:pStyle w:val="Normal"/>
        <w:keepNext w:val="true"/>
        <w:jc w:val="center"/>
        <w:rPr/>
      </w:pPr>
      <w:r>
        <w:rPr/>
        <w:drawing>
          <wp:inline distT="0" distB="0" distL="0" distR="0">
            <wp:extent cx="5124450" cy="3000375"/>
            <wp:effectExtent l="0" t="0" r="0" b="0"/>
            <wp:docPr id="35"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5"/>
                    <pic:cNvPicPr>
                      <a:picLocks noChangeAspect="1" noChangeArrowheads="1"/>
                    </pic:cNvPicPr>
                  </pic:nvPicPr>
                  <pic:blipFill>
                    <a:blip r:embed="rId44"/>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33</w:t>
      </w:r>
    </w:p>
    <w:p>
      <w:pPr>
        <w:pStyle w:val="Normal"/>
        <w:keepNext w:val="true"/>
        <w:spacing w:before="0" w:after="120"/>
        <w:rPr/>
      </w:pPr>
      <w:r>
        <w:rPr>
          <w:rFonts w:eastAsia="Times New Roman" w:cs="Times New Roman"/>
          <w:i/>
          <w:iCs/>
        </w:rPr>
        <w:t>CU18 Nota de venta</w:t>
      </w:r>
    </w:p>
    <w:p>
      <w:pPr>
        <w:pStyle w:val="Normal"/>
        <w:keepNext w:val="true"/>
        <w:jc w:val="center"/>
        <w:rPr/>
      </w:pPr>
      <w:r>
        <w:rPr/>
        <w:drawing>
          <wp:inline distT="0" distB="0" distL="0" distR="0">
            <wp:extent cx="5124450" cy="3000375"/>
            <wp:effectExtent l="0" t="0" r="0" b="0"/>
            <wp:docPr id="36"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6"/>
                    <pic:cNvPicPr>
                      <a:picLocks noChangeAspect="1" noChangeArrowheads="1"/>
                    </pic:cNvPicPr>
                  </pic:nvPicPr>
                  <pic:blipFill>
                    <a:blip r:embed="rId45"/>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34</w:t>
      </w:r>
    </w:p>
    <w:p>
      <w:pPr>
        <w:pStyle w:val="Normal"/>
        <w:keepNext w:val="true"/>
        <w:spacing w:before="0" w:after="120"/>
        <w:rPr/>
      </w:pPr>
      <w:r>
        <w:rPr>
          <w:rFonts w:eastAsia="Times New Roman" w:cs="Times New Roman"/>
          <w:i/>
          <w:iCs/>
        </w:rPr>
        <w:t>CU19 Apertura y cierre de caja</w:t>
      </w:r>
    </w:p>
    <w:p>
      <w:pPr>
        <w:pStyle w:val="Normal"/>
        <w:keepNext w:val="true"/>
        <w:jc w:val="center"/>
        <w:rPr/>
      </w:pPr>
      <w:r>
        <w:rPr/>
        <w:drawing>
          <wp:inline distT="0" distB="0" distL="0" distR="0">
            <wp:extent cx="5124450" cy="3000375"/>
            <wp:effectExtent l="0" t="0" r="0" b="0"/>
            <wp:docPr id="37"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7"/>
                    <pic:cNvPicPr>
                      <a:picLocks noChangeAspect="1" noChangeArrowheads="1"/>
                    </pic:cNvPicPr>
                  </pic:nvPicPr>
                  <pic:blipFill>
                    <a:blip r:embed="rId46"/>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35</w:t>
      </w:r>
    </w:p>
    <w:p>
      <w:pPr>
        <w:pStyle w:val="Normal"/>
        <w:keepNext w:val="true"/>
        <w:spacing w:before="0" w:after="120"/>
        <w:rPr/>
      </w:pPr>
      <w:r>
        <w:rPr>
          <w:rFonts w:eastAsia="Times New Roman" w:cs="Times New Roman"/>
          <w:i/>
          <w:iCs/>
        </w:rPr>
        <w:t>CU20 Página principal: la tienda se ve primero</w:t>
      </w:r>
    </w:p>
    <w:p>
      <w:pPr>
        <w:pStyle w:val="Normal"/>
        <w:keepNext w:val="true"/>
        <w:jc w:val="center"/>
        <w:rPr/>
      </w:pPr>
      <w:r>
        <w:rPr/>
        <w:drawing>
          <wp:inline distT="0" distB="0" distL="0" distR="0">
            <wp:extent cx="5124450" cy="3000375"/>
            <wp:effectExtent l="0" t="0" r="0" b="0"/>
            <wp:docPr id="38" name="Imagen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8"/>
                    <pic:cNvPicPr>
                      <a:picLocks noChangeAspect="1" noChangeArrowheads="1"/>
                    </pic:cNvPicPr>
                  </pic:nvPicPr>
                  <pic:blipFill>
                    <a:blip r:embed="rId47"/>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36</w:t>
      </w:r>
    </w:p>
    <w:p>
      <w:pPr>
        <w:pStyle w:val="Normal"/>
        <w:keepNext w:val="true"/>
        <w:spacing w:before="0" w:after="120"/>
        <w:rPr/>
      </w:pPr>
      <w:r>
        <w:rPr>
          <w:rFonts w:eastAsia="Times New Roman" w:cs="Times New Roman"/>
          <w:i/>
          <w:iCs/>
        </w:rPr>
        <w:t>CU20 Tienda en el celular</w:t>
      </w:r>
    </w:p>
    <w:p>
      <w:pPr>
        <w:pStyle w:val="Normal"/>
        <w:keepNext w:val="true"/>
        <w:jc w:val="center"/>
        <w:rPr/>
      </w:pPr>
      <w:r>
        <w:rPr/>
        <w:drawing>
          <wp:inline distT="0" distB="0" distL="0" distR="0">
            <wp:extent cx="2381250" cy="5143500"/>
            <wp:effectExtent l="0" t="0" r="0" b="0"/>
            <wp:docPr id="39" name="Imagen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39"/>
                    <pic:cNvPicPr>
                      <a:picLocks noChangeAspect="1" noChangeArrowheads="1"/>
                    </pic:cNvPicPr>
                  </pic:nvPicPr>
                  <pic:blipFill>
                    <a:blip r:embed="rId48"/>
                    <a:stretch>
                      <a:fillRect/>
                    </a:stretch>
                  </pic:blipFill>
                  <pic:spPr bwMode="auto">
                    <a:xfrm>
                      <a:off x="0" y="0"/>
                      <a:ext cx="2381250" cy="51435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37</w:t>
      </w:r>
    </w:p>
    <w:p>
      <w:pPr>
        <w:pStyle w:val="Normal"/>
        <w:keepNext w:val="true"/>
        <w:spacing w:before="0" w:after="120"/>
        <w:rPr/>
      </w:pPr>
      <w:r>
        <w:rPr>
          <w:rFonts w:eastAsia="Times New Roman" w:cs="Times New Roman"/>
          <w:i/>
          <w:iCs/>
        </w:rPr>
        <w:t>CU20 Detalle de una pieza</w:t>
      </w:r>
    </w:p>
    <w:p>
      <w:pPr>
        <w:pStyle w:val="Normal"/>
        <w:keepNext w:val="true"/>
        <w:jc w:val="center"/>
        <w:rPr/>
      </w:pPr>
      <w:r>
        <w:rPr/>
        <w:drawing>
          <wp:inline distT="0" distB="0" distL="0" distR="0">
            <wp:extent cx="5124450" cy="3000375"/>
            <wp:effectExtent l="0" t="0" r="0" b="0"/>
            <wp:docPr id="40" name="Imagen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40"/>
                    <pic:cNvPicPr>
                      <a:picLocks noChangeAspect="1" noChangeArrowheads="1"/>
                    </pic:cNvPicPr>
                  </pic:nvPicPr>
                  <pic:blipFill>
                    <a:blip r:embed="rId49"/>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38</w:t>
      </w:r>
    </w:p>
    <w:p>
      <w:pPr>
        <w:pStyle w:val="Normal"/>
        <w:keepNext w:val="true"/>
        <w:spacing w:before="0" w:after="120"/>
        <w:rPr/>
      </w:pPr>
      <w:r>
        <w:rPr>
          <w:rFonts w:eastAsia="Times New Roman" w:cs="Times New Roman"/>
          <w:i/>
          <w:iCs/>
        </w:rPr>
        <w:t>CU20 Carrito</w:t>
      </w:r>
    </w:p>
    <w:p>
      <w:pPr>
        <w:pStyle w:val="Normal"/>
        <w:keepNext w:val="true"/>
        <w:jc w:val="center"/>
        <w:rPr/>
      </w:pPr>
      <w:r>
        <w:rPr/>
        <w:drawing>
          <wp:inline distT="0" distB="0" distL="0" distR="0">
            <wp:extent cx="5124450" cy="3000375"/>
            <wp:effectExtent l="0" t="0" r="0" b="0"/>
            <wp:docPr id="41" name="Imagen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41"/>
                    <pic:cNvPicPr>
                      <a:picLocks noChangeAspect="1" noChangeArrowheads="1"/>
                    </pic:cNvPicPr>
                  </pic:nvPicPr>
                  <pic:blipFill>
                    <a:blip r:embed="rId50"/>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39</w:t>
      </w:r>
    </w:p>
    <w:p>
      <w:pPr>
        <w:pStyle w:val="Normal"/>
        <w:keepNext w:val="true"/>
        <w:spacing w:before="0" w:after="120"/>
        <w:rPr/>
      </w:pPr>
      <w:r>
        <w:rPr>
          <w:rFonts w:eastAsia="Times New Roman" w:cs="Times New Roman"/>
          <w:i/>
          <w:iCs/>
        </w:rPr>
        <w:t>CU20 Confirmar pedido</w:t>
      </w:r>
    </w:p>
    <w:p>
      <w:pPr>
        <w:pStyle w:val="Normal"/>
        <w:keepNext w:val="true"/>
        <w:jc w:val="center"/>
        <w:rPr/>
      </w:pPr>
      <w:r>
        <w:rPr/>
        <w:drawing>
          <wp:inline distT="0" distB="0" distL="0" distR="0">
            <wp:extent cx="5124450" cy="3000375"/>
            <wp:effectExtent l="0" t="0" r="0" b="0"/>
            <wp:docPr id="42" name="Imagen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42"/>
                    <pic:cNvPicPr>
                      <a:picLocks noChangeAspect="1" noChangeArrowheads="1"/>
                    </pic:cNvPicPr>
                  </pic:nvPicPr>
                  <pic:blipFill>
                    <a:blip r:embed="rId51"/>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40</w:t>
      </w:r>
    </w:p>
    <w:p>
      <w:pPr>
        <w:pStyle w:val="Normal"/>
        <w:keepNext w:val="true"/>
        <w:spacing w:before="0" w:after="120"/>
        <w:rPr/>
      </w:pPr>
      <w:r>
        <w:rPr>
          <w:rFonts w:eastAsia="Times New Roman" w:cs="Times New Roman"/>
          <w:i/>
          <w:iCs/>
        </w:rPr>
        <w:t>CU21 Pasarela: pago con el QR del taller</w:t>
      </w:r>
    </w:p>
    <w:p>
      <w:pPr>
        <w:pStyle w:val="Normal"/>
        <w:keepNext w:val="true"/>
        <w:jc w:val="center"/>
        <w:rPr/>
      </w:pPr>
      <w:r>
        <w:rPr/>
        <w:drawing>
          <wp:inline distT="0" distB="0" distL="0" distR="0">
            <wp:extent cx="5124450" cy="3000375"/>
            <wp:effectExtent l="0" t="0" r="0" b="0"/>
            <wp:docPr id="43" name="Imagen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43"/>
                    <pic:cNvPicPr>
                      <a:picLocks noChangeAspect="1" noChangeArrowheads="1"/>
                    </pic:cNvPicPr>
                  </pic:nvPicPr>
                  <pic:blipFill>
                    <a:blip r:embed="rId52"/>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41</w:t>
      </w:r>
    </w:p>
    <w:p>
      <w:pPr>
        <w:pStyle w:val="Normal"/>
        <w:keepNext w:val="true"/>
        <w:spacing w:before="0" w:after="120"/>
        <w:rPr/>
      </w:pPr>
      <w:r>
        <w:rPr>
          <w:rFonts w:eastAsia="Times New Roman" w:cs="Times New Roman"/>
          <w:i/>
          <w:iCs/>
        </w:rPr>
        <w:t>CU21 Pasarela: pago con tarjeta</w:t>
      </w:r>
    </w:p>
    <w:p>
      <w:pPr>
        <w:pStyle w:val="Normal"/>
        <w:keepNext w:val="true"/>
        <w:jc w:val="center"/>
        <w:rPr/>
      </w:pPr>
      <w:r>
        <w:rPr/>
        <w:drawing>
          <wp:inline distT="0" distB="0" distL="0" distR="0">
            <wp:extent cx="5124450" cy="3000375"/>
            <wp:effectExtent l="0" t="0" r="0" b="0"/>
            <wp:docPr id="44" name="Imagen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44"/>
                    <pic:cNvPicPr>
                      <a:picLocks noChangeAspect="1" noChangeArrowheads="1"/>
                    </pic:cNvPicPr>
                  </pic:nvPicPr>
                  <pic:blipFill>
                    <a:blip r:embed="rId53"/>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42</w:t>
      </w:r>
    </w:p>
    <w:p>
      <w:pPr>
        <w:pStyle w:val="Normal"/>
        <w:keepNext w:val="true"/>
        <w:spacing w:before="0" w:after="120"/>
        <w:rPr/>
      </w:pPr>
      <w:r>
        <w:rPr>
          <w:rFonts w:eastAsia="Times New Roman" w:cs="Times New Roman"/>
          <w:i/>
          <w:iCs/>
        </w:rPr>
        <w:t>CU21 Comprobante del pedido</w:t>
      </w:r>
    </w:p>
    <w:p>
      <w:pPr>
        <w:pStyle w:val="Normal"/>
        <w:keepNext w:val="true"/>
        <w:jc w:val="center"/>
        <w:rPr/>
      </w:pPr>
      <w:r>
        <w:rPr/>
        <w:drawing>
          <wp:inline distT="0" distB="0" distL="0" distR="0">
            <wp:extent cx="5124450" cy="3000375"/>
            <wp:effectExtent l="0" t="0" r="0" b="0"/>
            <wp:docPr id="45" name="Imagen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45"/>
                    <pic:cNvPicPr>
                      <a:picLocks noChangeAspect="1" noChangeArrowheads="1"/>
                    </pic:cNvPicPr>
                  </pic:nvPicPr>
                  <pic:blipFill>
                    <a:blip r:embed="rId54"/>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43</w:t>
      </w:r>
    </w:p>
    <w:p>
      <w:pPr>
        <w:pStyle w:val="Normal"/>
        <w:keepNext w:val="true"/>
        <w:spacing w:before="0" w:after="120"/>
        <w:rPr/>
      </w:pPr>
      <w:r>
        <w:rPr>
          <w:rFonts w:eastAsia="Times New Roman" w:cs="Times New Roman"/>
          <w:i/>
          <w:iCs/>
        </w:rPr>
        <w:t>CU20 Mis pedidos</w:t>
      </w:r>
    </w:p>
    <w:p>
      <w:pPr>
        <w:pStyle w:val="Normal"/>
        <w:keepNext w:val="true"/>
        <w:jc w:val="center"/>
        <w:rPr/>
      </w:pPr>
      <w:r>
        <w:rPr/>
        <w:drawing>
          <wp:inline distT="0" distB="0" distL="0" distR="0">
            <wp:extent cx="5124450" cy="3000375"/>
            <wp:effectExtent l="0" t="0" r="0" b="0"/>
            <wp:docPr id="46" name="Imagen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46"/>
                    <pic:cNvPicPr>
                      <a:picLocks noChangeAspect="1" noChangeArrowheads="1"/>
                    </pic:cNvPicPr>
                  </pic:nvPicPr>
                  <pic:blipFill>
                    <a:blip r:embed="rId55"/>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44</w:t>
      </w:r>
    </w:p>
    <w:p>
      <w:pPr>
        <w:pStyle w:val="Normal"/>
        <w:keepNext w:val="true"/>
        <w:spacing w:before="0" w:after="120"/>
        <w:rPr/>
      </w:pPr>
      <w:r>
        <w:rPr>
          <w:rFonts w:eastAsia="Times New Roman" w:cs="Times New Roman"/>
          <w:i/>
          <w:iCs/>
        </w:rPr>
        <w:t>CU22 Pedidos web (taller)</w:t>
      </w:r>
    </w:p>
    <w:p>
      <w:pPr>
        <w:pStyle w:val="Normal"/>
        <w:keepNext w:val="true"/>
        <w:jc w:val="center"/>
        <w:rPr/>
      </w:pPr>
      <w:r>
        <w:rPr/>
        <w:drawing>
          <wp:inline distT="0" distB="0" distL="0" distR="0">
            <wp:extent cx="5124450" cy="3000375"/>
            <wp:effectExtent l="0" t="0" r="0" b="0"/>
            <wp:docPr id="47" name="Imagen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47"/>
                    <pic:cNvPicPr>
                      <a:picLocks noChangeAspect="1" noChangeArrowheads="1"/>
                    </pic:cNvPicPr>
                  </pic:nvPicPr>
                  <pic:blipFill>
                    <a:blip r:embed="rId56"/>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Normal"/>
        <w:keepNext w:val="true"/>
        <w:spacing w:before="240" w:after="0"/>
        <w:rPr/>
      </w:pPr>
      <w:r>
        <w:rPr>
          <w:rFonts w:eastAsia="Times New Roman" w:cs="Times New Roman"/>
          <w:b/>
          <w:bCs/>
        </w:rPr>
        <w:t>Figura 45</w:t>
      </w:r>
    </w:p>
    <w:p>
      <w:pPr>
        <w:pStyle w:val="Normal"/>
        <w:keepNext w:val="true"/>
        <w:spacing w:before="0" w:after="120"/>
        <w:rPr/>
      </w:pPr>
      <w:r>
        <w:rPr>
          <w:rFonts w:eastAsia="Times New Roman" w:cs="Times New Roman"/>
          <w:i/>
          <w:iCs/>
        </w:rPr>
        <w:t>CU22 Detalle del pedido y verificación del QR</w:t>
      </w:r>
    </w:p>
    <w:p>
      <w:pPr>
        <w:pStyle w:val="Normal"/>
        <w:keepNext w:val="true"/>
        <w:jc w:val="center"/>
        <w:rPr/>
      </w:pPr>
      <w:r>
        <w:rPr/>
        <w:drawing>
          <wp:inline distT="0" distB="0" distL="0" distR="0">
            <wp:extent cx="5124450" cy="3000375"/>
            <wp:effectExtent l="0" t="0" r="0" b="0"/>
            <wp:docPr id="48" name="Imagen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48"/>
                    <pic:cNvPicPr>
                      <a:picLocks noChangeAspect="1" noChangeArrowheads="1"/>
                    </pic:cNvPicPr>
                  </pic:nvPicPr>
                  <pic:blipFill>
                    <a:blip r:embed="rId57"/>
                    <a:stretch>
                      <a:fillRect/>
                    </a:stretch>
                  </pic:blipFill>
                  <pic:spPr bwMode="auto">
                    <a:xfrm>
                      <a:off x="0" y="0"/>
                      <a:ext cx="5124450" cy="3000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Captura del sistema publicado en https://taller-mitsu-ceramica.vercel.app.</w:t>
      </w:r>
    </w:p>
    <w:p>
      <w:pPr>
        <w:pStyle w:val="Heading2"/>
        <w:rPr/>
      </w:pPr>
      <w:bookmarkStart w:id="86" w:name="__RefHeading___Toc9547_485734098"/>
      <w:bookmarkEnd w:id="86"/>
      <w:r>
        <w:rPr/>
        <w:t>2.5 Estructurar el modelo de casos de uso</w:t>
      </w:r>
    </w:p>
    <w:p>
      <w:pPr>
        <w:pStyle w:val="Normal"/>
        <w:keepNext w:val="true"/>
        <w:spacing w:before="240" w:after="0"/>
        <w:rPr/>
      </w:pPr>
      <w:r>
        <w:rPr>
          <w:rFonts w:eastAsia="Times New Roman" w:cs="Times New Roman"/>
          <w:b/>
          <w:bCs/>
        </w:rPr>
        <w:t>Figura 46</w:t>
      </w:r>
    </w:p>
    <w:p>
      <w:pPr>
        <w:pStyle w:val="Normal"/>
        <w:keepNext w:val="true"/>
        <w:spacing w:before="0" w:after="120"/>
        <w:rPr/>
      </w:pPr>
      <w:r>
        <w:rPr>
          <w:rFonts w:eastAsia="Times New Roman" w:cs="Times New Roman"/>
          <w:i/>
          <w:iCs/>
        </w:rPr>
        <w:t>Diagrama general: actores y paquetes</w:t>
      </w:r>
    </w:p>
    <w:p>
      <w:pPr>
        <w:pStyle w:val="Normal"/>
        <w:keepNext w:val="true"/>
        <w:jc w:val="center"/>
        <w:rPr/>
      </w:pPr>
      <w:r>
        <w:rPr/>
        <w:drawing>
          <wp:inline distT="0" distB="0" distL="0" distR="0">
            <wp:extent cx="5943600" cy="3457575"/>
            <wp:effectExtent l="0" t="0" r="0" b="0"/>
            <wp:docPr id="49" name="Imagen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49"/>
                    <pic:cNvPicPr>
                      <a:picLocks noChangeAspect="1" noChangeArrowheads="1"/>
                    </pic:cNvPicPr>
                  </pic:nvPicPr>
                  <pic:blipFill>
                    <a:blip r:embed="rId58"/>
                    <a:stretch>
                      <a:fillRect/>
                    </a:stretch>
                  </pic:blipFill>
                  <pic:spPr bwMode="auto">
                    <a:xfrm>
                      <a:off x="0" y="0"/>
                      <a:ext cx="5943600" cy="34575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87" w:name="__RefHeading___Toc9549_485734098"/>
      <w:bookmarkEnd w:id="87"/>
      <w:r>
        <w:rPr/>
        <w:t>Ciclo I: seguridad y configuración</w:t>
      </w:r>
    </w:p>
    <w:p>
      <w:pPr>
        <w:pStyle w:val="Normal"/>
        <w:keepNext w:val="true"/>
        <w:spacing w:before="240" w:after="0"/>
        <w:rPr/>
      </w:pPr>
      <w:r>
        <w:rPr>
          <w:rFonts w:eastAsia="Times New Roman" w:cs="Times New Roman"/>
          <w:b/>
          <w:bCs/>
        </w:rPr>
        <w:t>Figura 47</w:t>
      </w:r>
    </w:p>
    <w:p>
      <w:pPr>
        <w:pStyle w:val="Normal"/>
        <w:keepNext w:val="true"/>
        <w:spacing w:before="0" w:after="120"/>
        <w:rPr/>
      </w:pPr>
      <w:r>
        <w:rPr>
          <w:rFonts w:eastAsia="Times New Roman" w:cs="Times New Roman"/>
          <w:i/>
          <w:iCs/>
        </w:rPr>
        <w:t>Diagrama de casos de uso del ciclo i</w:t>
      </w:r>
    </w:p>
    <w:p>
      <w:pPr>
        <w:pStyle w:val="Normal"/>
        <w:keepNext w:val="true"/>
        <w:jc w:val="center"/>
        <w:rPr/>
      </w:pPr>
      <w:r>
        <w:rPr/>
        <w:drawing>
          <wp:inline distT="0" distB="0" distL="0" distR="0">
            <wp:extent cx="5686425" cy="4667250"/>
            <wp:effectExtent l="0" t="0" r="0" b="0"/>
            <wp:docPr id="50" name="Imag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50"/>
                    <pic:cNvPicPr>
                      <a:picLocks noChangeAspect="1" noChangeArrowheads="1"/>
                    </pic:cNvPicPr>
                  </pic:nvPicPr>
                  <pic:blipFill>
                    <a:blip r:embed="rId59"/>
                    <a:stretch>
                      <a:fillRect/>
                    </a:stretch>
                  </pic:blipFill>
                  <pic:spPr bwMode="auto">
                    <a:xfrm>
                      <a:off x="0" y="0"/>
                      <a:ext cx="5686425" cy="46672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88" w:name="__RefHeading___Toc9551_485734098"/>
      <w:bookmarkEnd w:id="88"/>
      <w:r>
        <w:rPr/>
        <w:t>Ciclo II: clases y reservas</w:t>
      </w:r>
    </w:p>
    <w:p>
      <w:pPr>
        <w:pStyle w:val="Normal"/>
        <w:keepNext w:val="true"/>
        <w:spacing w:before="240" w:after="0"/>
        <w:rPr/>
      </w:pPr>
      <w:r>
        <w:rPr>
          <w:rFonts w:eastAsia="Times New Roman" w:cs="Times New Roman"/>
          <w:b/>
          <w:bCs/>
        </w:rPr>
        <w:t>Figura 48</w:t>
      </w:r>
    </w:p>
    <w:p>
      <w:pPr>
        <w:pStyle w:val="Normal"/>
        <w:keepNext w:val="true"/>
        <w:spacing w:before="0" w:after="120"/>
        <w:rPr/>
      </w:pPr>
      <w:r>
        <w:rPr>
          <w:rFonts w:eastAsia="Times New Roman" w:cs="Times New Roman"/>
          <w:i/>
          <w:iCs/>
        </w:rPr>
        <w:t>Diagrama de casos de uso del ciclo ii</w:t>
      </w:r>
    </w:p>
    <w:p>
      <w:pPr>
        <w:pStyle w:val="Normal"/>
        <w:keepNext w:val="true"/>
        <w:jc w:val="center"/>
        <w:rPr/>
      </w:pPr>
      <w:r>
        <w:rPr/>
        <w:drawing>
          <wp:inline distT="0" distB="0" distL="0" distR="0">
            <wp:extent cx="5943600" cy="3305175"/>
            <wp:effectExtent l="0" t="0" r="0" b="0"/>
            <wp:docPr id="51" name="Imagen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51"/>
                    <pic:cNvPicPr>
                      <a:picLocks noChangeAspect="1" noChangeArrowheads="1"/>
                    </pic:cNvPicPr>
                  </pic:nvPicPr>
                  <pic:blipFill>
                    <a:blip r:embed="rId60"/>
                    <a:stretch>
                      <a:fillRect/>
                    </a:stretch>
                  </pic:blipFill>
                  <pic:spPr bwMode="auto">
                    <a:xfrm>
                      <a:off x="0" y="0"/>
                      <a:ext cx="5943600" cy="33051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89" w:name="__RefHeading___Toc9553_485734098"/>
      <w:bookmarkEnd w:id="89"/>
      <w:r>
        <w:rPr/>
        <w:t>Ciclo III: inventario, ventas y tienda en línea</w:t>
      </w:r>
    </w:p>
    <w:p>
      <w:pPr>
        <w:pStyle w:val="Normal"/>
        <w:keepNext w:val="true"/>
        <w:spacing w:before="240" w:after="0"/>
        <w:rPr/>
      </w:pPr>
      <w:r>
        <w:rPr>
          <w:rFonts w:eastAsia="Times New Roman" w:cs="Times New Roman"/>
          <w:b/>
          <w:bCs/>
        </w:rPr>
        <w:t>Figura 49</w:t>
      </w:r>
    </w:p>
    <w:p>
      <w:pPr>
        <w:pStyle w:val="Normal"/>
        <w:keepNext w:val="true"/>
        <w:spacing w:before="0" w:after="120"/>
        <w:rPr/>
      </w:pPr>
      <w:r>
        <w:rPr>
          <w:rFonts w:eastAsia="Times New Roman" w:cs="Times New Roman"/>
          <w:i/>
          <w:iCs/>
        </w:rPr>
        <w:t>Diagrama de casos de uso del ciclo iii</w:t>
      </w:r>
    </w:p>
    <w:p>
      <w:pPr>
        <w:pStyle w:val="Normal"/>
        <w:keepNext w:val="true"/>
        <w:jc w:val="center"/>
        <w:rPr/>
      </w:pPr>
      <w:r>
        <w:rPr/>
        <w:drawing>
          <wp:inline distT="0" distB="0" distL="0" distR="0">
            <wp:extent cx="5943600" cy="5019675"/>
            <wp:effectExtent l="0" t="0" r="0" b="0"/>
            <wp:docPr id="52" name="Imagen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52"/>
                    <pic:cNvPicPr>
                      <a:picLocks noChangeAspect="1" noChangeArrowheads="1"/>
                    </pic:cNvPicPr>
                  </pic:nvPicPr>
                  <pic:blipFill>
                    <a:blip r:embed="rId61"/>
                    <a:stretch>
                      <a:fillRect/>
                    </a:stretch>
                  </pic:blipFill>
                  <pic:spPr bwMode="auto">
                    <a:xfrm>
                      <a:off x="0" y="0"/>
                      <a:ext cx="5943600" cy="50196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r>
        <w:br w:type="page"/>
      </w:r>
    </w:p>
    <w:p>
      <w:pPr>
        <w:pStyle w:val="Heading1"/>
        <w:rPr/>
      </w:pPr>
      <w:bookmarkStart w:id="90" w:name="__RefHeading___Toc9555_485734098"/>
      <w:bookmarkEnd w:id="90"/>
      <w:r>
        <w:rPr/>
        <w:t>Capítulo 3. Flujo de trabajo: análisis</w:t>
      </w:r>
    </w:p>
    <w:p>
      <w:pPr>
        <w:pStyle w:val="Heading2"/>
        <w:rPr/>
      </w:pPr>
      <w:bookmarkStart w:id="91" w:name="__RefHeading___Toc9557_485734098"/>
      <w:bookmarkEnd w:id="91"/>
      <w:r>
        <w:rPr/>
        <w:t>3.1 Análisis de la arquitectura</w:t>
      </w:r>
    </w:p>
    <w:p>
      <w:pPr>
        <w:pStyle w:val="Heading3"/>
        <w:rPr/>
      </w:pPr>
      <w:bookmarkStart w:id="92" w:name="__RefHeading___Toc9559_485734098"/>
      <w:bookmarkEnd w:id="92"/>
      <w:r>
        <w:rPr/>
        <w:t>3.1.1 Identificar paquetes</w:t>
      </w:r>
    </w:p>
    <w:p>
      <w:pPr>
        <w:pStyle w:val="Normal"/>
        <w:keepNext w:val="true"/>
        <w:spacing w:before="240" w:after="0"/>
        <w:rPr/>
      </w:pPr>
      <w:r>
        <w:rPr>
          <w:rFonts w:eastAsia="Times New Roman" w:cs="Times New Roman"/>
          <w:b/>
          <w:bCs/>
        </w:rPr>
        <w:t>Tabla 45</w:t>
      </w:r>
    </w:p>
    <w:p>
      <w:pPr>
        <w:pStyle w:val="Normal"/>
        <w:keepNext w:val="true"/>
        <w:spacing w:before="0" w:after="120"/>
        <w:rPr/>
      </w:pPr>
      <w:r>
        <w:rPr>
          <w:rFonts w:eastAsia="Times New Roman" w:cs="Times New Roman"/>
          <w:i/>
          <w:iCs/>
        </w:rPr>
        <w:t>Paquetes de análisis</w:t>
      </w:r>
    </w:p>
    <w:tbl>
      <w:tblPr>
        <w:tblW w:w="9360" w:type="dxa"/>
        <w:jc w:val="left"/>
        <w:tblInd w:w="90" w:type="dxa"/>
        <w:tblLayout w:type="fixed"/>
        <w:tblCellMar>
          <w:top w:w="50" w:type="dxa"/>
          <w:left w:w="90" w:type="dxa"/>
          <w:bottom w:w="50" w:type="dxa"/>
          <w:right w:w="90" w:type="dxa"/>
        </w:tblCellMar>
      </w:tblPr>
      <w:tblGrid>
        <w:gridCol w:w="3088"/>
        <w:gridCol w:w="4868"/>
        <w:gridCol w:w="1404"/>
      </w:tblGrid>
      <w:tr>
        <w:trPr>
          <w:tblHeader w:val="true"/>
        </w:trPr>
        <w:tc>
          <w:tcPr>
            <w:tcW w:w="3088" w:type="dxa"/>
            <w:tcBorders>
              <w:top w:val="single" w:sz="8" w:space="0" w:color="000000"/>
              <w:bottom w:val="single" w:sz="8" w:space="0" w:color="000000"/>
            </w:tcBorders>
          </w:tcPr>
          <w:p>
            <w:pPr>
              <w:pStyle w:val="Normal"/>
              <w:jc w:val="left"/>
              <w:rPr/>
            </w:pPr>
            <w:r>
              <w:rPr>
                <w:rFonts w:eastAsia="Times New Roman" w:cs="Times New Roman"/>
                <w:b/>
                <w:bCs/>
                <w:sz w:val="20"/>
                <w:szCs w:val="20"/>
              </w:rPr>
              <w:t>Paquete</w:t>
            </w:r>
          </w:p>
        </w:tc>
        <w:tc>
          <w:tcPr>
            <w:tcW w:w="4868" w:type="dxa"/>
            <w:tcBorders>
              <w:top w:val="single" w:sz="8" w:space="0" w:color="000000"/>
              <w:bottom w:val="single" w:sz="8" w:space="0" w:color="000000"/>
            </w:tcBorders>
          </w:tcPr>
          <w:p>
            <w:pPr>
              <w:pStyle w:val="Normal"/>
              <w:jc w:val="left"/>
              <w:rPr/>
            </w:pPr>
            <w:r>
              <w:rPr>
                <w:rFonts w:eastAsia="Times New Roman" w:cs="Times New Roman"/>
                <w:b/>
                <w:bCs/>
                <w:sz w:val="20"/>
                <w:szCs w:val="20"/>
              </w:rPr>
              <w:t>Responsabilidad</w:t>
            </w:r>
          </w:p>
        </w:tc>
        <w:tc>
          <w:tcPr>
            <w:tcW w:w="1404" w:type="dxa"/>
            <w:tcBorders>
              <w:top w:val="single" w:sz="8" w:space="0" w:color="000000"/>
              <w:bottom w:val="single" w:sz="8" w:space="0" w:color="000000"/>
            </w:tcBorders>
          </w:tcPr>
          <w:p>
            <w:pPr>
              <w:pStyle w:val="Normal"/>
              <w:jc w:val="left"/>
              <w:rPr/>
            </w:pPr>
            <w:r>
              <w:rPr>
                <w:rFonts w:eastAsia="Times New Roman" w:cs="Times New Roman"/>
                <w:b/>
                <w:bCs/>
                <w:sz w:val="20"/>
                <w:szCs w:val="20"/>
              </w:rPr>
              <w:t>Ciclo</w:t>
            </w:r>
          </w:p>
        </w:tc>
      </w:tr>
      <w:tr>
        <w:trPr>
          <w:cantSplit/>
        </w:trPr>
        <w:tc>
          <w:tcPr>
            <w:tcW w:w="3088" w:type="dxa"/>
            <w:tcBorders/>
          </w:tcPr>
          <w:p>
            <w:pPr>
              <w:pStyle w:val="Normal"/>
              <w:jc w:val="left"/>
              <w:rPr/>
            </w:pPr>
            <w:r>
              <w:rPr>
                <w:rFonts w:eastAsia="Times New Roman" w:cs="Times New Roman"/>
                <w:sz w:val="20"/>
                <w:szCs w:val="20"/>
              </w:rPr>
              <w:t>P1 Seguridad y configuración</w:t>
            </w:r>
          </w:p>
        </w:tc>
        <w:tc>
          <w:tcPr>
            <w:tcW w:w="4868" w:type="dxa"/>
            <w:tcBorders/>
          </w:tcPr>
          <w:p>
            <w:pPr>
              <w:pStyle w:val="Normal"/>
              <w:jc w:val="left"/>
              <w:rPr/>
            </w:pPr>
            <w:r>
              <w:rPr>
                <w:rFonts w:eastAsia="Times New Roman" w:cs="Times New Roman"/>
                <w:sz w:val="20"/>
                <w:szCs w:val="20"/>
              </w:rPr>
              <w:t>Acceso, usuarios, roles, permisos, bitácora, catálogos</w:t>
            </w:r>
          </w:p>
        </w:tc>
        <w:tc>
          <w:tcPr>
            <w:tcW w:w="1404" w:type="dxa"/>
            <w:tcBorders/>
          </w:tcPr>
          <w:p>
            <w:pPr>
              <w:pStyle w:val="Normal"/>
              <w:jc w:val="left"/>
              <w:rPr/>
            </w:pPr>
            <w:r>
              <w:rPr>
                <w:rFonts w:eastAsia="Times New Roman" w:cs="Times New Roman"/>
                <w:sz w:val="20"/>
                <w:szCs w:val="20"/>
              </w:rPr>
              <w:t>I</w:t>
            </w:r>
          </w:p>
        </w:tc>
      </w:tr>
      <w:tr>
        <w:trPr>
          <w:cantSplit/>
        </w:trPr>
        <w:tc>
          <w:tcPr>
            <w:tcW w:w="3088" w:type="dxa"/>
            <w:tcBorders/>
          </w:tcPr>
          <w:p>
            <w:pPr>
              <w:pStyle w:val="Normal"/>
              <w:jc w:val="left"/>
              <w:rPr/>
            </w:pPr>
            <w:r>
              <w:rPr>
                <w:rFonts w:eastAsia="Times New Roman" w:cs="Times New Roman"/>
                <w:sz w:val="20"/>
                <w:szCs w:val="20"/>
              </w:rPr>
              <w:t>P2 Clases y reservas</w:t>
            </w:r>
          </w:p>
        </w:tc>
        <w:tc>
          <w:tcPr>
            <w:tcW w:w="4868" w:type="dxa"/>
            <w:tcBorders/>
          </w:tcPr>
          <w:p>
            <w:pPr>
              <w:pStyle w:val="Normal"/>
              <w:jc w:val="left"/>
              <w:rPr/>
            </w:pPr>
            <w:r>
              <w:rPr>
                <w:rFonts w:eastAsia="Times New Roman" w:cs="Times New Roman"/>
                <w:sz w:val="20"/>
                <w:szCs w:val="20"/>
              </w:rPr>
              <w:t>Maestras, talleres, horarios, calendario, reservas, asistencia, alumnos</w:t>
            </w:r>
          </w:p>
        </w:tc>
        <w:tc>
          <w:tcPr>
            <w:tcW w:w="1404" w:type="dxa"/>
            <w:tcBorders/>
          </w:tcPr>
          <w:p>
            <w:pPr>
              <w:pStyle w:val="Normal"/>
              <w:jc w:val="left"/>
              <w:rPr/>
            </w:pPr>
            <w:r>
              <w:rPr>
                <w:rFonts w:eastAsia="Times New Roman" w:cs="Times New Roman"/>
                <w:sz w:val="20"/>
                <w:szCs w:val="20"/>
              </w:rPr>
              <w:t>II</w:t>
            </w:r>
          </w:p>
        </w:tc>
      </w:tr>
      <w:tr>
        <w:trPr>
          <w:cantSplit/>
        </w:trPr>
        <w:tc>
          <w:tcPr>
            <w:tcW w:w="3088" w:type="dxa"/>
            <w:tcBorders/>
          </w:tcPr>
          <w:p>
            <w:pPr>
              <w:pStyle w:val="Normal"/>
              <w:jc w:val="left"/>
              <w:rPr/>
            </w:pPr>
            <w:r>
              <w:rPr>
                <w:rFonts w:eastAsia="Times New Roman" w:cs="Times New Roman"/>
                <w:sz w:val="20"/>
                <w:szCs w:val="20"/>
              </w:rPr>
              <w:t>P3 Inventario y compras</w:t>
            </w:r>
          </w:p>
        </w:tc>
        <w:tc>
          <w:tcPr>
            <w:tcW w:w="4868" w:type="dxa"/>
            <w:tcBorders/>
          </w:tcPr>
          <w:p>
            <w:pPr>
              <w:pStyle w:val="Normal"/>
              <w:jc w:val="left"/>
              <w:rPr/>
            </w:pPr>
            <w:r>
              <w:rPr>
                <w:rFonts w:eastAsia="Times New Roman" w:cs="Times New Roman"/>
                <w:sz w:val="20"/>
                <w:szCs w:val="20"/>
              </w:rPr>
              <w:t>Materiales, proveedores, compras, kardex y alertas</w:t>
            </w:r>
          </w:p>
        </w:tc>
        <w:tc>
          <w:tcPr>
            <w:tcW w:w="1404" w:type="dxa"/>
            <w:tcBorders/>
          </w:tcPr>
          <w:p>
            <w:pPr>
              <w:pStyle w:val="Normal"/>
              <w:jc w:val="left"/>
              <w:rPr/>
            </w:pPr>
            <w:r>
              <w:rPr>
                <w:rFonts w:eastAsia="Times New Roman" w:cs="Times New Roman"/>
                <w:sz w:val="20"/>
                <w:szCs w:val="20"/>
              </w:rPr>
              <w:t>III</w:t>
            </w:r>
          </w:p>
        </w:tc>
      </w:tr>
      <w:tr>
        <w:trPr>
          <w:cantSplit/>
        </w:trPr>
        <w:tc>
          <w:tcPr>
            <w:tcW w:w="3088" w:type="dxa"/>
            <w:tcBorders/>
          </w:tcPr>
          <w:p>
            <w:pPr>
              <w:pStyle w:val="Normal"/>
              <w:jc w:val="left"/>
              <w:rPr/>
            </w:pPr>
            <w:r>
              <w:rPr>
                <w:rFonts w:eastAsia="Times New Roman" w:cs="Times New Roman"/>
                <w:sz w:val="20"/>
                <w:szCs w:val="20"/>
              </w:rPr>
              <w:t>P4 Ventas, caja y tienda en línea</w:t>
            </w:r>
          </w:p>
        </w:tc>
        <w:tc>
          <w:tcPr>
            <w:tcW w:w="4868" w:type="dxa"/>
            <w:tcBorders/>
          </w:tcPr>
          <w:p>
            <w:pPr>
              <w:pStyle w:val="Normal"/>
              <w:jc w:val="left"/>
              <w:rPr/>
            </w:pPr>
            <w:r>
              <w:rPr>
                <w:rFonts w:eastAsia="Times New Roman" w:cs="Times New Roman"/>
                <w:sz w:val="20"/>
                <w:szCs w:val="20"/>
              </w:rPr>
              <w:t>Piezas, clientes, ventas, caja, tienda, pedidos y pagos</w:t>
            </w:r>
          </w:p>
        </w:tc>
        <w:tc>
          <w:tcPr>
            <w:tcW w:w="1404" w:type="dxa"/>
            <w:tcBorders/>
          </w:tcPr>
          <w:p>
            <w:pPr>
              <w:pStyle w:val="Normal"/>
              <w:jc w:val="left"/>
              <w:rPr/>
            </w:pPr>
            <w:r>
              <w:rPr>
                <w:rFonts w:eastAsia="Times New Roman" w:cs="Times New Roman"/>
                <w:sz w:val="20"/>
                <w:szCs w:val="20"/>
              </w:rPr>
              <w:t>III</w:t>
            </w:r>
          </w:p>
        </w:tc>
      </w:tr>
      <w:tr>
        <w:trPr>
          <w:cantSplit/>
        </w:trPr>
        <w:tc>
          <w:tcPr>
            <w:tcW w:w="3088" w:type="dxa"/>
            <w:tcBorders>
              <w:bottom w:val="single" w:sz="8" w:space="0" w:color="000000"/>
            </w:tcBorders>
          </w:tcPr>
          <w:p>
            <w:pPr>
              <w:pStyle w:val="Normal"/>
              <w:jc w:val="left"/>
              <w:rPr/>
            </w:pPr>
            <w:r>
              <w:rPr>
                <w:rFonts w:eastAsia="Times New Roman" w:cs="Times New Roman"/>
                <w:sz w:val="20"/>
                <w:szCs w:val="20"/>
              </w:rPr>
              <w:t>P5 Cafetería · P6 Cobros · P7 Reportes</w:t>
            </w:r>
          </w:p>
        </w:tc>
        <w:tc>
          <w:tcPr>
            <w:tcW w:w="4868" w:type="dxa"/>
            <w:tcBorders>
              <w:bottom w:val="single" w:sz="8" w:space="0" w:color="000000"/>
            </w:tcBorders>
          </w:tcPr>
          <w:p>
            <w:pPr>
              <w:pStyle w:val="Normal"/>
              <w:jc w:val="left"/>
              <w:rPr/>
            </w:pPr>
            <w:r>
              <w:rPr>
                <w:rFonts w:eastAsia="Times New Roman" w:cs="Times New Roman"/>
                <w:sz w:val="20"/>
                <w:szCs w:val="20"/>
              </w:rPr>
              <w:t>Menú, comandas, mensualidades, reportes</w:t>
            </w:r>
          </w:p>
        </w:tc>
        <w:tc>
          <w:tcPr>
            <w:tcW w:w="1404" w:type="dxa"/>
            <w:tcBorders>
              <w:bottom w:val="single" w:sz="8" w:space="0" w:color="000000"/>
            </w:tcBorders>
          </w:tcPr>
          <w:p>
            <w:pPr>
              <w:pStyle w:val="Normal"/>
              <w:jc w:val="left"/>
              <w:rPr/>
            </w:pPr>
            <w:r>
              <w:rPr>
                <w:rFonts w:eastAsia="Times New Roman" w:cs="Times New Roman"/>
                <w:sz w:val="20"/>
                <w:szCs w:val="20"/>
              </w:rPr>
              <w:t>IV (planificado)</w:t>
            </w:r>
          </w:p>
        </w:tc>
      </w:tr>
    </w:tbl>
    <w:p>
      <w:pPr>
        <w:pStyle w:val="Normal"/>
        <w:rPr/>
      </w:pPr>
      <w:r>
        <w:rPr/>
      </w:r>
    </w:p>
    <w:p>
      <w:pPr>
        <w:pStyle w:val="Heading3"/>
        <w:rPr/>
      </w:pPr>
      <w:bookmarkStart w:id="93" w:name="__RefHeading___Toc9561_485734098"/>
      <w:bookmarkEnd w:id="93"/>
      <w:r>
        <w:rPr/>
        <w:t>3.1.2 Relacionar paquetes y casos de uso</w:t>
      </w:r>
    </w:p>
    <w:p>
      <w:pPr>
        <w:pStyle w:val="Normal"/>
        <w:keepNext w:val="true"/>
        <w:spacing w:before="240" w:after="0"/>
        <w:rPr/>
      </w:pPr>
      <w:r>
        <w:rPr>
          <w:rFonts w:eastAsia="Times New Roman" w:cs="Times New Roman"/>
          <w:b/>
          <w:bCs/>
        </w:rPr>
        <w:t>Figura 50</w:t>
      </w:r>
    </w:p>
    <w:p>
      <w:pPr>
        <w:pStyle w:val="Normal"/>
        <w:keepNext w:val="true"/>
        <w:spacing w:before="0" w:after="120"/>
        <w:rPr/>
      </w:pPr>
      <w:r>
        <w:rPr>
          <w:rFonts w:eastAsia="Times New Roman" w:cs="Times New Roman"/>
          <w:i/>
          <w:iCs/>
        </w:rPr>
        <w:t>Paquetes con sus casos de uso</w:t>
      </w:r>
    </w:p>
    <w:p>
      <w:pPr>
        <w:pStyle w:val="Normal"/>
        <w:keepNext w:val="true"/>
        <w:jc w:val="center"/>
        <w:rPr/>
      </w:pPr>
      <w:r>
        <w:rPr/>
        <w:drawing>
          <wp:inline distT="0" distB="0" distL="0" distR="0">
            <wp:extent cx="5943600" cy="2143125"/>
            <wp:effectExtent l="0" t="0" r="0" b="0"/>
            <wp:docPr id="53" name="Imagen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53"/>
                    <pic:cNvPicPr>
                      <a:picLocks noChangeAspect="1" noChangeArrowheads="1"/>
                    </pic:cNvPicPr>
                  </pic:nvPicPr>
                  <pic:blipFill>
                    <a:blip r:embed="rId62"/>
                    <a:stretch>
                      <a:fillRect/>
                    </a:stretch>
                  </pic:blipFill>
                  <pic:spPr bwMode="auto">
                    <a:xfrm>
                      <a:off x="0" y="0"/>
                      <a:ext cx="5943600" cy="21431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94" w:name="__RefHeading___Toc9563_485734098"/>
      <w:bookmarkEnd w:id="94"/>
      <w:r>
        <w:rPr/>
        <w:t>3.1.3 Vista de paquetes</w:t>
      </w:r>
    </w:p>
    <w:p>
      <w:pPr>
        <w:pStyle w:val="Normal"/>
        <w:spacing w:lineRule="auto" w:line="480" w:before="0" w:after="0"/>
        <w:ind w:firstLine="720"/>
        <w:jc w:val="left"/>
        <w:rPr/>
      </w:pPr>
      <w:r>
        <w:rPr>
          <w:rFonts w:eastAsia="Times New Roman" w:cs="Times New Roman"/>
        </w:rPr>
        <w:t>Todos los paquetes usan P1, porque cada acción verifica la sesión y el permiso. P4 usa P3 porque las piezas comparten categorías con el inventario.</w:t>
      </w:r>
    </w:p>
    <w:p>
      <w:pPr>
        <w:pStyle w:val="Normal"/>
        <w:keepNext w:val="true"/>
        <w:spacing w:before="240" w:after="0"/>
        <w:rPr/>
      </w:pPr>
      <w:r>
        <w:rPr>
          <w:rFonts w:eastAsia="Times New Roman" w:cs="Times New Roman"/>
          <w:b/>
          <w:bCs/>
        </w:rPr>
        <w:t>Figura 51</w:t>
      </w:r>
    </w:p>
    <w:p>
      <w:pPr>
        <w:pStyle w:val="Normal"/>
        <w:keepNext w:val="true"/>
        <w:spacing w:before="0" w:after="120"/>
        <w:rPr/>
      </w:pPr>
      <w:r>
        <w:rPr>
          <w:rFonts w:eastAsia="Times New Roman" w:cs="Times New Roman"/>
          <w:i/>
          <w:iCs/>
        </w:rPr>
        <w:t>Vista de paquetes y sus dependencias</w:t>
      </w:r>
    </w:p>
    <w:p>
      <w:pPr>
        <w:pStyle w:val="Normal"/>
        <w:keepNext w:val="true"/>
        <w:jc w:val="center"/>
        <w:rPr/>
      </w:pPr>
      <w:r>
        <w:rPr/>
        <w:drawing>
          <wp:inline distT="0" distB="0" distL="0" distR="0">
            <wp:extent cx="5334000" cy="1724025"/>
            <wp:effectExtent l="0" t="0" r="0" b="0"/>
            <wp:docPr id="54" name="Imagen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54"/>
                    <pic:cNvPicPr>
                      <a:picLocks noChangeAspect="1" noChangeArrowheads="1"/>
                    </pic:cNvPicPr>
                  </pic:nvPicPr>
                  <pic:blipFill>
                    <a:blip r:embed="rId63"/>
                    <a:stretch>
                      <a:fillRect/>
                    </a:stretch>
                  </pic:blipFill>
                  <pic:spPr bwMode="auto">
                    <a:xfrm>
                      <a:off x="0" y="0"/>
                      <a:ext cx="5334000" cy="17240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2"/>
        <w:rPr/>
      </w:pPr>
      <w:bookmarkStart w:id="95" w:name="__RefHeading___Toc9565_485734098"/>
      <w:bookmarkEnd w:id="95"/>
      <w:r>
        <w:rPr/>
        <w:t>3.2 Analizar un caso de uso</w:t>
      </w:r>
    </w:p>
    <w:p>
      <w:pPr>
        <w:pStyle w:val="Normal"/>
        <w:spacing w:lineRule="auto" w:line="480" w:before="0" w:after="0"/>
        <w:ind w:firstLine="720"/>
        <w:jc w:val="left"/>
        <w:rPr/>
        <w:sectPr>
          <w:headerReference w:type="even" r:id="rId64"/>
          <w:headerReference w:type="default" r:id="rId65"/>
          <w:headerReference w:type="first" r:id="rId66"/>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rPr>
        <w:t>Para cada caso de uso se elaboró un diagrama de comunicación con las clases de análisis: el actor, la interfaz «frm», el controlador «ctrl» y las entidades «entidad». Los mensajes están numerados en el orden en que ocurren; los que dependen de una condición llevan la guarda entre corchetes y los que se repiten llevan un asterisco. Por su ancho, los diagramas se presentan en páginas horizontales.</w:t>
      </w:r>
    </w:p>
    <w:p>
      <w:pPr>
        <w:pStyle w:val="Heading3"/>
        <w:rPr/>
      </w:pPr>
      <w:bookmarkStart w:id="96" w:name="__RefHeading___Toc9567_485734098"/>
      <w:bookmarkEnd w:id="96"/>
      <w:r>
        <w:rPr/>
        <w:t>Ciclo I: seguridad y configuración</w:t>
      </w:r>
    </w:p>
    <w:p>
      <w:pPr>
        <w:pStyle w:val="Normal"/>
        <w:keepNext w:val="true"/>
        <w:spacing w:before="240" w:after="0"/>
        <w:rPr/>
      </w:pPr>
      <w:r>
        <w:rPr>
          <w:rFonts w:eastAsia="Times New Roman" w:cs="Times New Roman"/>
          <w:b/>
          <w:bCs/>
        </w:rPr>
        <w:t>Figura 52</w:t>
      </w:r>
    </w:p>
    <w:p>
      <w:pPr>
        <w:pStyle w:val="Normal"/>
        <w:keepNext w:val="true"/>
        <w:spacing w:before="0" w:after="120"/>
        <w:rPr/>
      </w:pPr>
      <w:r>
        <w:rPr>
          <w:rFonts w:eastAsia="Times New Roman" w:cs="Times New Roman"/>
          <w:i/>
          <w:iCs/>
        </w:rPr>
        <w:t>Diagrama de comunicación CU01 Iniciar y cerrar sesión</w:t>
      </w:r>
    </w:p>
    <w:p>
      <w:pPr>
        <w:pStyle w:val="Normal"/>
        <w:keepNext w:val="true"/>
        <w:jc w:val="center"/>
        <w:rPr/>
      </w:pPr>
      <w:r>
        <w:rPr/>
        <w:drawing>
          <wp:inline distT="0" distB="0" distL="0" distR="0">
            <wp:extent cx="8229600" cy="2162175"/>
            <wp:effectExtent l="0" t="0" r="0" b="0"/>
            <wp:docPr id="55" name="Imagen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55"/>
                    <pic:cNvPicPr>
                      <a:picLocks noChangeAspect="1" noChangeArrowheads="1"/>
                    </pic:cNvPicPr>
                  </pic:nvPicPr>
                  <pic:blipFill>
                    <a:blip r:embed="rId67"/>
                    <a:stretch>
                      <a:fillRect/>
                    </a:stretch>
                  </pic:blipFill>
                  <pic:spPr bwMode="auto">
                    <a:xfrm>
                      <a:off x="0" y="0"/>
                      <a:ext cx="8229600" cy="21621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53</w:t>
      </w:r>
    </w:p>
    <w:p>
      <w:pPr>
        <w:pStyle w:val="Normal"/>
        <w:keepNext w:val="true"/>
        <w:spacing w:before="0" w:after="120"/>
        <w:rPr/>
      </w:pPr>
      <w:r>
        <w:rPr>
          <w:rFonts w:eastAsia="Times New Roman" w:cs="Times New Roman"/>
          <w:i/>
          <w:iCs/>
        </w:rPr>
        <w:t>Diagrama de comunicación CU02 Recuperar contraseña</w:t>
      </w:r>
    </w:p>
    <w:p>
      <w:pPr>
        <w:pStyle w:val="Normal"/>
        <w:keepNext w:val="true"/>
        <w:jc w:val="center"/>
        <w:rPr/>
      </w:pPr>
      <w:r>
        <w:rPr/>
        <w:drawing>
          <wp:inline distT="0" distB="0" distL="0" distR="0">
            <wp:extent cx="8229600" cy="3314700"/>
            <wp:effectExtent l="0" t="0" r="0" b="0"/>
            <wp:docPr id="56" name="Imagen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56"/>
                    <pic:cNvPicPr>
                      <a:picLocks noChangeAspect="1" noChangeArrowheads="1"/>
                    </pic:cNvPicPr>
                  </pic:nvPicPr>
                  <pic:blipFill>
                    <a:blip r:embed="rId68"/>
                    <a:stretch>
                      <a:fillRect/>
                    </a:stretch>
                  </pic:blipFill>
                  <pic:spPr bwMode="auto">
                    <a:xfrm>
                      <a:off x="0" y="0"/>
                      <a:ext cx="8229600" cy="33147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54</w:t>
      </w:r>
    </w:p>
    <w:p>
      <w:pPr>
        <w:pStyle w:val="Normal"/>
        <w:keepNext w:val="true"/>
        <w:spacing w:before="0" w:after="120"/>
        <w:rPr/>
      </w:pPr>
      <w:r>
        <w:rPr>
          <w:rFonts w:eastAsia="Times New Roman" w:cs="Times New Roman"/>
          <w:i/>
          <w:iCs/>
        </w:rPr>
        <w:t>Diagrama de comunicación CU03 Gestionar usuarios</w:t>
      </w:r>
    </w:p>
    <w:p>
      <w:pPr>
        <w:pStyle w:val="Normal"/>
        <w:keepNext w:val="true"/>
        <w:jc w:val="center"/>
        <w:rPr/>
      </w:pPr>
      <w:r>
        <w:rPr/>
        <w:drawing>
          <wp:inline distT="0" distB="0" distL="0" distR="0">
            <wp:extent cx="8229600" cy="3228975"/>
            <wp:effectExtent l="0" t="0" r="0" b="0"/>
            <wp:docPr id="57" name="Imagen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57"/>
                    <pic:cNvPicPr>
                      <a:picLocks noChangeAspect="1" noChangeArrowheads="1"/>
                    </pic:cNvPicPr>
                  </pic:nvPicPr>
                  <pic:blipFill>
                    <a:blip r:embed="rId69"/>
                    <a:stretch>
                      <a:fillRect/>
                    </a:stretch>
                  </pic:blipFill>
                  <pic:spPr bwMode="auto">
                    <a:xfrm>
                      <a:off x="0" y="0"/>
                      <a:ext cx="8229600" cy="32289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55</w:t>
      </w:r>
    </w:p>
    <w:p>
      <w:pPr>
        <w:pStyle w:val="Normal"/>
        <w:keepNext w:val="true"/>
        <w:spacing w:before="0" w:after="120"/>
        <w:rPr/>
      </w:pPr>
      <w:r>
        <w:rPr>
          <w:rFonts w:eastAsia="Times New Roman" w:cs="Times New Roman"/>
          <w:i/>
          <w:iCs/>
        </w:rPr>
        <w:t>Diagrama de comunicación CU04 Gestionar roles y permisos</w:t>
      </w:r>
    </w:p>
    <w:p>
      <w:pPr>
        <w:pStyle w:val="Normal"/>
        <w:keepNext w:val="true"/>
        <w:jc w:val="center"/>
        <w:rPr/>
      </w:pPr>
      <w:r>
        <w:rPr/>
        <w:drawing>
          <wp:inline distT="0" distB="0" distL="0" distR="0">
            <wp:extent cx="8229600" cy="2247900"/>
            <wp:effectExtent l="0" t="0" r="0" b="0"/>
            <wp:docPr id="58" name="Imagen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58"/>
                    <pic:cNvPicPr>
                      <a:picLocks noChangeAspect="1" noChangeArrowheads="1"/>
                    </pic:cNvPicPr>
                  </pic:nvPicPr>
                  <pic:blipFill>
                    <a:blip r:embed="rId70"/>
                    <a:stretch>
                      <a:fillRect/>
                    </a:stretch>
                  </pic:blipFill>
                  <pic:spPr bwMode="auto">
                    <a:xfrm>
                      <a:off x="0" y="0"/>
                      <a:ext cx="8229600" cy="22479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56</w:t>
      </w:r>
    </w:p>
    <w:p>
      <w:pPr>
        <w:pStyle w:val="Normal"/>
        <w:keepNext w:val="true"/>
        <w:spacing w:before="0" w:after="120"/>
        <w:rPr/>
      </w:pPr>
      <w:r>
        <w:rPr>
          <w:rFonts w:eastAsia="Times New Roman" w:cs="Times New Roman"/>
          <w:i/>
          <w:iCs/>
        </w:rPr>
        <w:t>Diagrama de comunicación CU05 Consultar bitácora</w:t>
      </w:r>
    </w:p>
    <w:p>
      <w:pPr>
        <w:pStyle w:val="Normal"/>
        <w:keepNext w:val="true"/>
        <w:jc w:val="center"/>
        <w:rPr/>
      </w:pPr>
      <w:r>
        <w:rPr/>
        <w:drawing>
          <wp:inline distT="0" distB="0" distL="0" distR="0">
            <wp:extent cx="8229600" cy="1514475"/>
            <wp:effectExtent l="0" t="0" r="0" b="0"/>
            <wp:docPr id="59" name="Imagen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59"/>
                    <pic:cNvPicPr>
                      <a:picLocks noChangeAspect="1" noChangeArrowheads="1"/>
                    </pic:cNvPicPr>
                  </pic:nvPicPr>
                  <pic:blipFill>
                    <a:blip r:embed="rId71"/>
                    <a:stretch>
                      <a:fillRect/>
                    </a:stretch>
                  </pic:blipFill>
                  <pic:spPr bwMode="auto">
                    <a:xfrm>
                      <a:off x="0" y="0"/>
                      <a:ext cx="8229600" cy="15144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57</w:t>
      </w:r>
    </w:p>
    <w:p>
      <w:pPr>
        <w:pStyle w:val="Normal"/>
        <w:keepNext w:val="true"/>
        <w:spacing w:before="0" w:after="120"/>
        <w:rPr/>
      </w:pPr>
      <w:r>
        <w:rPr>
          <w:rFonts w:eastAsia="Times New Roman" w:cs="Times New Roman"/>
          <w:i/>
          <w:iCs/>
        </w:rPr>
        <w:t>Diagrama de comunicación CU06 Gestionar configuración y catálogos</w:t>
      </w:r>
    </w:p>
    <w:p>
      <w:pPr>
        <w:pStyle w:val="Normal"/>
        <w:keepNext w:val="true"/>
        <w:jc w:val="center"/>
        <w:rPr/>
      </w:pPr>
      <w:r>
        <w:rPr/>
        <w:drawing>
          <wp:inline distT="0" distB="0" distL="0" distR="0">
            <wp:extent cx="8229600" cy="2257425"/>
            <wp:effectExtent l="0" t="0" r="0" b="0"/>
            <wp:docPr id="60" name="Image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60"/>
                    <pic:cNvPicPr>
                      <a:picLocks noChangeAspect="1" noChangeArrowheads="1"/>
                    </pic:cNvPicPr>
                  </pic:nvPicPr>
                  <pic:blipFill>
                    <a:blip r:embed="rId72"/>
                    <a:stretch>
                      <a:fillRect/>
                    </a:stretch>
                  </pic:blipFill>
                  <pic:spPr bwMode="auto">
                    <a:xfrm>
                      <a:off x="0" y="0"/>
                      <a:ext cx="8229600" cy="22574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97" w:name="__RefHeading___Toc9569_485734098"/>
      <w:bookmarkEnd w:id="97"/>
      <w:r>
        <w:rPr/>
        <w:t>Ciclo II: clases y reservas</w:t>
      </w:r>
    </w:p>
    <w:p>
      <w:pPr>
        <w:pStyle w:val="Normal"/>
        <w:keepNext w:val="true"/>
        <w:spacing w:before="240" w:after="0"/>
        <w:rPr/>
      </w:pPr>
      <w:r>
        <w:rPr>
          <w:rFonts w:eastAsia="Times New Roman" w:cs="Times New Roman"/>
          <w:b/>
          <w:bCs/>
        </w:rPr>
        <w:t>Figura 58</w:t>
      </w:r>
    </w:p>
    <w:p>
      <w:pPr>
        <w:pStyle w:val="Normal"/>
        <w:keepNext w:val="true"/>
        <w:spacing w:before="0" w:after="120"/>
        <w:rPr/>
      </w:pPr>
      <w:r>
        <w:rPr>
          <w:rFonts w:eastAsia="Times New Roman" w:cs="Times New Roman"/>
          <w:i/>
          <w:iCs/>
        </w:rPr>
        <w:t>Diagrama de comunicación CU07 Gestionar maestras</w:t>
      </w:r>
    </w:p>
    <w:p>
      <w:pPr>
        <w:pStyle w:val="Normal"/>
        <w:keepNext w:val="true"/>
        <w:jc w:val="center"/>
        <w:rPr/>
      </w:pPr>
      <w:r>
        <w:rPr/>
        <w:drawing>
          <wp:inline distT="0" distB="0" distL="0" distR="0">
            <wp:extent cx="8229600" cy="2819400"/>
            <wp:effectExtent l="0" t="0" r="0" b="0"/>
            <wp:docPr id="61" name="Imagen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61"/>
                    <pic:cNvPicPr>
                      <a:picLocks noChangeAspect="1" noChangeArrowheads="1"/>
                    </pic:cNvPicPr>
                  </pic:nvPicPr>
                  <pic:blipFill>
                    <a:blip r:embed="rId73"/>
                    <a:stretch>
                      <a:fillRect/>
                    </a:stretch>
                  </pic:blipFill>
                  <pic:spPr bwMode="auto">
                    <a:xfrm>
                      <a:off x="0" y="0"/>
                      <a:ext cx="8229600" cy="28194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59</w:t>
      </w:r>
    </w:p>
    <w:p>
      <w:pPr>
        <w:pStyle w:val="Normal"/>
        <w:keepNext w:val="true"/>
        <w:spacing w:before="0" w:after="120"/>
        <w:rPr/>
      </w:pPr>
      <w:r>
        <w:rPr>
          <w:rFonts w:eastAsia="Times New Roman" w:cs="Times New Roman"/>
          <w:i/>
          <w:iCs/>
        </w:rPr>
        <w:t>Diagrama de comunicación CU08 Gestionar talleres</w:t>
      </w:r>
    </w:p>
    <w:p>
      <w:pPr>
        <w:pStyle w:val="Normal"/>
        <w:keepNext w:val="true"/>
        <w:jc w:val="center"/>
        <w:rPr/>
      </w:pPr>
      <w:r>
        <w:rPr/>
        <w:drawing>
          <wp:inline distT="0" distB="0" distL="0" distR="0">
            <wp:extent cx="8229600" cy="2247900"/>
            <wp:effectExtent l="0" t="0" r="0" b="0"/>
            <wp:docPr id="62" name="Imagen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62"/>
                    <pic:cNvPicPr>
                      <a:picLocks noChangeAspect="1" noChangeArrowheads="1"/>
                    </pic:cNvPicPr>
                  </pic:nvPicPr>
                  <pic:blipFill>
                    <a:blip r:embed="rId74"/>
                    <a:stretch>
                      <a:fillRect/>
                    </a:stretch>
                  </pic:blipFill>
                  <pic:spPr bwMode="auto">
                    <a:xfrm>
                      <a:off x="0" y="0"/>
                      <a:ext cx="8229600" cy="22479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60</w:t>
      </w:r>
    </w:p>
    <w:p>
      <w:pPr>
        <w:pStyle w:val="Normal"/>
        <w:keepNext w:val="true"/>
        <w:spacing w:before="0" w:after="120"/>
        <w:rPr/>
      </w:pPr>
      <w:r>
        <w:rPr>
          <w:rFonts w:eastAsia="Times New Roman" w:cs="Times New Roman"/>
          <w:i/>
          <w:iCs/>
        </w:rPr>
        <w:t>Diagrama de comunicación CU09 Gestionar horarios y calendario</w:t>
      </w:r>
    </w:p>
    <w:p>
      <w:pPr>
        <w:pStyle w:val="Normal"/>
        <w:keepNext w:val="true"/>
        <w:jc w:val="center"/>
        <w:rPr/>
      </w:pPr>
      <w:r>
        <w:rPr/>
        <w:drawing>
          <wp:inline distT="0" distB="0" distL="0" distR="0">
            <wp:extent cx="8229600" cy="3390900"/>
            <wp:effectExtent l="0" t="0" r="0" b="0"/>
            <wp:docPr id="63" name="Imag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63"/>
                    <pic:cNvPicPr>
                      <a:picLocks noChangeAspect="1" noChangeArrowheads="1"/>
                    </pic:cNvPicPr>
                  </pic:nvPicPr>
                  <pic:blipFill>
                    <a:blip r:embed="rId75"/>
                    <a:stretch>
                      <a:fillRect/>
                    </a:stretch>
                  </pic:blipFill>
                  <pic:spPr bwMode="auto">
                    <a:xfrm>
                      <a:off x="0" y="0"/>
                      <a:ext cx="8229600" cy="33909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61</w:t>
      </w:r>
    </w:p>
    <w:p>
      <w:pPr>
        <w:pStyle w:val="Normal"/>
        <w:keepNext w:val="true"/>
        <w:spacing w:before="0" w:after="120"/>
        <w:rPr/>
      </w:pPr>
      <w:r>
        <w:rPr>
          <w:rFonts w:eastAsia="Times New Roman" w:cs="Times New Roman"/>
          <w:i/>
          <w:iCs/>
        </w:rPr>
        <w:t>Diagrama de comunicación CU10 Reservar clase</w:t>
      </w:r>
    </w:p>
    <w:p>
      <w:pPr>
        <w:pStyle w:val="Normal"/>
        <w:keepNext w:val="true"/>
        <w:jc w:val="center"/>
        <w:rPr/>
      </w:pPr>
      <w:r>
        <w:rPr/>
        <w:drawing>
          <wp:inline distT="0" distB="0" distL="0" distR="0">
            <wp:extent cx="8229600" cy="2019300"/>
            <wp:effectExtent l="0" t="0" r="0" b="0"/>
            <wp:docPr id="64" name="Imagen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64"/>
                    <pic:cNvPicPr>
                      <a:picLocks noChangeAspect="1" noChangeArrowheads="1"/>
                    </pic:cNvPicPr>
                  </pic:nvPicPr>
                  <pic:blipFill>
                    <a:blip r:embed="rId76"/>
                    <a:stretch>
                      <a:fillRect/>
                    </a:stretch>
                  </pic:blipFill>
                  <pic:spPr bwMode="auto">
                    <a:xfrm>
                      <a:off x="0" y="0"/>
                      <a:ext cx="8229600" cy="20193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62</w:t>
      </w:r>
    </w:p>
    <w:p>
      <w:pPr>
        <w:pStyle w:val="Normal"/>
        <w:keepNext w:val="true"/>
        <w:spacing w:before="0" w:after="120"/>
        <w:rPr/>
      </w:pPr>
      <w:r>
        <w:rPr>
          <w:rFonts w:eastAsia="Times New Roman" w:cs="Times New Roman"/>
          <w:i/>
          <w:iCs/>
        </w:rPr>
        <w:t>Diagrama de comunicación CU11 Registrar asistencia</w:t>
      </w:r>
    </w:p>
    <w:p>
      <w:pPr>
        <w:pStyle w:val="Normal"/>
        <w:keepNext w:val="true"/>
        <w:jc w:val="center"/>
        <w:rPr/>
      </w:pPr>
      <w:r>
        <w:rPr/>
        <w:drawing>
          <wp:inline distT="0" distB="0" distL="0" distR="0">
            <wp:extent cx="8229600" cy="1866900"/>
            <wp:effectExtent l="0" t="0" r="0" b="0"/>
            <wp:docPr id="65" name="Imagen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65"/>
                    <pic:cNvPicPr>
                      <a:picLocks noChangeAspect="1" noChangeArrowheads="1"/>
                    </pic:cNvPicPr>
                  </pic:nvPicPr>
                  <pic:blipFill>
                    <a:blip r:embed="rId77"/>
                    <a:stretch>
                      <a:fillRect/>
                    </a:stretch>
                  </pic:blipFill>
                  <pic:spPr bwMode="auto">
                    <a:xfrm>
                      <a:off x="0" y="0"/>
                      <a:ext cx="8229600" cy="18669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63</w:t>
      </w:r>
    </w:p>
    <w:p>
      <w:pPr>
        <w:pStyle w:val="Normal"/>
        <w:keepNext w:val="true"/>
        <w:spacing w:before="0" w:after="120"/>
        <w:rPr/>
      </w:pPr>
      <w:r>
        <w:rPr>
          <w:rFonts w:eastAsia="Times New Roman" w:cs="Times New Roman"/>
          <w:i/>
          <w:iCs/>
        </w:rPr>
        <w:t>Diagrama de comunicación CU12 Gestionar alumnos y portal</w:t>
      </w:r>
    </w:p>
    <w:p>
      <w:pPr>
        <w:pStyle w:val="Normal"/>
        <w:keepNext w:val="true"/>
        <w:jc w:val="center"/>
        <w:rPr/>
      </w:pPr>
      <w:r>
        <w:rPr/>
        <w:drawing>
          <wp:inline distT="0" distB="0" distL="0" distR="0">
            <wp:extent cx="8229600" cy="2876550"/>
            <wp:effectExtent l="0" t="0" r="0" b="0"/>
            <wp:docPr id="66" name="Imagen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66"/>
                    <pic:cNvPicPr>
                      <a:picLocks noChangeAspect="1" noChangeArrowheads="1"/>
                    </pic:cNvPicPr>
                  </pic:nvPicPr>
                  <pic:blipFill>
                    <a:blip r:embed="rId78"/>
                    <a:stretch>
                      <a:fillRect/>
                    </a:stretch>
                  </pic:blipFill>
                  <pic:spPr bwMode="auto">
                    <a:xfrm>
                      <a:off x="0" y="0"/>
                      <a:ext cx="8229600" cy="28765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98" w:name="__RefHeading___Toc9571_485734098"/>
      <w:bookmarkEnd w:id="98"/>
      <w:r>
        <w:rPr/>
        <w:t>Ciclo III: inventario, ventas y tienda en línea</w:t>
      </w:r>
    </w:p>
    <w:p>
      <w:pPr>
        <w:pStyle w:val="Normal"/>
        <w:keepNext w:val="true"/>
        <w:spacing w:before="240" w:after="0"/>
        <w:rPr/>
      </w:pPr>
      <w:r>
        <w:rPr>
          <w:rFonts w:eastAsia="Times New Roman" w:cs="Times New Roman"/>
          <w:b/>
          <w:bCs/>
        </w:rPr>
        <w:t>Figura 64</w:t>
      </w:r>
    </w:p>
    <w:p>
      <w:pPr>
        <w:pStyle w:val="Normal"/>
        <w:keepNext w:val="true"/>
        <w:spacing w:before="0" w:after="120"/>
        <w:rPr/>
      </w:pPr>
      <w:r>
        <w:rPr>
          <w:rFonts w:eastAsia="Times New Roman" w:cs="Times New Roman"/>
          <w:i/>
          <w:iCs/>
        </w:rPr>
        <w:t>Diagrama de comunicación CU13 Gestionar materiales</w:t>
      </w:r>
    </w:p>
    <w:p>
      <w:pPr>
        <w:pStyle w:val="Normal"/>
        <w:keepNext w:val="true"/>
        <w:jc w:val="center"/>
        <w:rPr/>
      </w:pPr>
      <w:r>
        <w:rPr/>
        <w:drawing>
          <wp:inline distT="0" distB="0" distL="0" distR="0">
            <wp:extent cx="8229600" cy="2247900"/>
            <wp:effectExtent l="0" t="0" r="0" b="0"/>
            <wp:docPr id="67" name="Imagen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67"/>
                    <pic:cNvPicPr>
                      <a:picLocks noChangeAspect="1" noChangeArrowheads="1"/>
                    </pic:cNvPicPr>
                  </pic:nvPicPr>
                  <pic:blipFill>
                    <a:blip r:embed="rId79"/>
                    <a:stretch>
                      <a:fillRect/>
                    </a:stretch>
                  </pic:blipFill>
                  <pic:spPr bwMode="auto">
                    <a:xfrm>
                      <a:off x="0" y="0"/>
                      <a:ext cx="8229600" cy="22479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65</w:t>
      </w:r>
    </w:p>
    <w:p>
      <w:pPr>
        <w:pStyle w:val="Normal"/>
        <w:keepNext w:val="true"/>
        <w:spacing w:before="0" w:after="120"/>
        <w:rPr/>
      </w:pPr>
      <w:r>
        <w:rPr>
          <w:rFonts w:eastAsia="Times New Roman" w:cs="Times New Roman"/>
          <w:i/>
          <w:iCs/>
        </w:rPr>
        <w:t>Diagrama de comunicación CU14 Gestionar proveedores</w:t>
      </w:r>
    </w:p>
    <w:p>
      <w:pPr>
        <w:pStyle w:val="Normal"/>
        <w:keepNext w:val="true"/>
        <w:jc w:val="center"/>
        <w:rPr/>
      </w:pPr>
      <w:r>
        <w:rPr/>
        <w:drawing>
          <wp:inline distT="0" distB="0" distL="0" distR="0">
            <wp:extent cx="8229600" cy="2238375"/>
            <wp:effectExtent l="0" t="0" r="0" b="0"/>
            <wp:docPr id="68" name="Imagen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68"/>
                    <pic:cNvPicPr>
                      <a:picLocks noChangeAspect="1" noChangeArrowheads="1"/>
                    </pic:cNvPicPr>
                  </pic:nvPicPr>
                  <pic:blipFill>
                    <a:blip r:embed="rId80"/>
                    <a:stretch>
                      <a:fillRect/>
                    </a:stretch>
                  </pic:blipFill>
                  <pic:spPr bwMode="auto">
                    <a:xfrm>
                      <a:off x="0" y="0"/>
                      <a:ext cx="8229600" cy="22383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66</w:t>
      </w:r>
    </w:p>
    <w:p>
      <w:pPr>
        <w:pStyle w:val="Normal"/>
        <w:keepNext w:val="true"/>
        <w:spacing w:before="0" w:after="120"/>
        <w:rPr/>
      </w:pPr>
      <w:r>
        <w:rPr>
          <w:rFonts w:eastAsia="Times New Roman" w:cs="Times New Roman"/>
          <w:i/>
          <w:iCs/>
        </w:rPr>
        <w:t>Diagrama de comunicación CU15 Registrar compras</w:t>
      </w:r>
    </w:p>
    <w:p>
      <w:pPr>
        <w:pStyle w:val="Normal"/>
        <w:keepNext w:val="true"/>
        <w:jc w:val="center"/>
        <w:rPr/>
      </w:pPr>
      <w:r>
        <w:rPr/>
        <w:drawing>
          <wp:inline distT="0" distB="0" distL="0" distR="0">
            <wp:extent cx="8229600" cy="3209925"/>
            <wp:effectExtent l="0" t="0" r="0" b="0"/>
            <wp:docPr id="69" name="Imagen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69"/>
                    <pic:cNvPicPr>
                      <a:picLocks noChangeAspect="1" noChangeArrowheads="1"/>
                    </pic:cNvPicPr>
                  </pic:nvPicPr>
                  <pic:blipFill>
                    <a:blip r:embed="rId81"/>
                    <a:stretch>
                      <a:fillRect/>
                    </a:stretch>
                  </pic:blipFill>
                  <pic:spPr bwMode="auto">
                    <a:xfrm>
                      <a:off x="0" y="0"/>
                      <a:ext cx="8229600" cy="32099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67</w:t>
      </w:r>
    </w:p>
    <w:p>
      <w:pPr>
        <w:pStyle w:val="Normal"/>
        <w:keepNext w:val="true"/>
        <w:spacing w:before="0" w:after="120"/>
        <w:rPr/>
      </w:pPr>
      <w:r>
        <w:rPr>
          <w:rFonts w:eastAsia="Times New Roman" w:cs="Times New Roman"/>
          <w:i/>
          <w:iCs/>
        </w:rPr>
        <w:t>Diagrama de comunicación CU16 Registrar consumo, merma y alertas de stock</w:t>
      </w:r>
    </w:p>
    <w:p>
      <w:pPr>
        <w:pStyle w:val="Normal"/>
        <w:keepNext w:val="true"/>
        <w:jc w:val="center"/>
        <w:rPr/>
      </w:pPr>
      <w:r>
        <w:rPr/>
        <w:drawing>
          <wp:inline distT="0" distB="0" distL="0" distR="0">
            <wp:extent cx="8229600" cy="1914525"/>
            <wp:effectExtent l="0" t="0" r="0" b="0"/>
            <wp:docPr id="70" name="Imagen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70"/>
                    <pic:cNvPicPr>
                      <a:picLocks noChangeAspect="1" noChangeArrowheads="1"/>
                    </pic:cNvPicPr>
                  </pic:nvPicPr>
                  <pic:blipFill>
                    <a:blip r:embed="rId82"/>
                    <a:stretch>
                      <a:fillRect/>
                    </a:stretch>
                  </pic:blipFill>
                  <pic:spPr bwMode="auto">
                    <a:xfrm>
                      <a:off x="0" y="0"/>
                      <a:ext cx="8229600" cy="19145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68</w:t>
      </w:r>
    </w:p>
    <w:p>
      <w:pPr>
        <w:pStyle w:val="Normal"/>
        <w:keepNext w:val="true"/>
        <w:spacing w:before="0" w:after="120"/>
        <w:rPr/>
      </w:pPr>
      <w:r>
        <w:rPr>
          <w:rFonts w:eastAsia="Times New Roman" w:cs="Times New Roman"/>
          <w:i/>
          <w:iCs/>
        </w:rPr>
        <w:t>Diagrama de comunicación CU17 Gestionar piezas de cerámica</w:t>
      </w:r>
    </w:p>
    <w:p>
      <w:pPr>
        <w:pStyle w:val="Normal"/>
        <w:keepNext w:val="true"/>
        <w:jc w:val="center"/>
        <w:rPr/>
      </w:pPr>
      <w:r>
        <w:rPr/>
        <w:drawing>
          <wp:inline distT="0" distB="0" distL="0" distR="0">
            <wp:extent cx="8229600" cy="2743200"/>
            <wp:effectExtent l="0" t="0" r="0" b="0"/>
            <wp:docPr id="71" name="Imagen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71"/>
                    <pic:cNvPicPr>
                      <a:picLocks noChangeAspect="1" noChangeArrowheads="1"/>
                    </pic:cNvPicPr>
                  </pic:nvPicPr>
                  <pic:blipFill>
                    <a:blip r:embed="rId83"/>
                    <a:stretch>
                      <a:fillRect/>
                    </a:stretch>
                  </pic:blipFill>
                  <pic:spPr bwMode="auto">
                    <a:xfrm>
                      <a:off x="0" y="0"/>
                      <a:ext cx="8229600" cy="27432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69</w:t>
      </w:r>
    </w:p>
    <w:p>
      <w:pPr>
        <w:pStyle w:val="Normal"/>
        <w:keepNext w:val="true"/>
        <w:spacing w:before="0" w:after="120"/>
        <w:rPr/>
      </w:pPr>
      <w:r>
        <w:rPr>
          <w:rFonts w:eastAsia="Times New Roman" w:cs="Times New Roman"/>
          <w:i/>
          <w:iCs/>
        </w:rPr>
        <w:t>Diagrama de comunicación CU18 Registrar venta en caja</w:t>
      </w:r>
    </w:p>
    <w:p>
      <w:pPr>
        <w:pStyle w:val="Normal"/>
        <w:keepNext w:val="true"/>
        <w:jc w:val="center"/>
        <w:rPr/>
      </w:pPr>
      <w:r>
        <w:rPr/>
        <w:drawing>
          <wp:inline distT="0" distB="0" distL="0" distR="0">
            <wp:extent cx="8229600" cy="3028950"/>
            <wp:effectExtent l="0" t="0" r="0" b="0"/>
            <wp:docPr id="72" name="Imagen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72"/>
                    <pic:cNvPicPr>
                      <a:picLocks noChangeAspect="1" noChangeArrowheads="1"/>
                    </pic:cNvPicPr>
                  </pic:nvPicPr>
                  <pic:blipFill>
                    <a:blip r:embed="rId84"/>
                    <a:stretch>
                      <a:fillRect/>
                    </a:stretch>
                  </pic:blipFill>
                  <pic:spPr bwMode="auto">
                    <a:xfrm>
                      <a:off x="0" y="0"/>
                      <a:ext cx="8229600" cy="30289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70</w:t>
      </w:r>
    </w:p>
    <w:p>
      <w:pPr>
        <w:pStyle w:val="Normal"/>
        <w:keepNext w:val="true"/>
        <w:spacing w:before="0" w:after="120"/>
        <w:rPr/>
      </w:pPr>
      <w:r>
        <w:rPr>
          <w:rFonts w:eastAsia="Times New Roman" w:cs="Times New Roman"/>
          <w:i/>
          <w:iCs/>
        </w:rPr>
        <w:t>Diagrama de comunicación CU19 Abrir y cerrar caja (arqueo)</w:t>
      </w:r>
    </w:p>
    <w:p>
      <w:pPr>
        <w:pStyle w:val="Normal"/>
        <w:keepNext w:val="true"/>
        <w:jc w:val="center"/>
        <w:rPr/>
      </w:pPr>
      <w:r>
        <w:rPr/>
        <w:drawing>
          <wp:inline distT="0" distB="0" distL="0" distR="0">
            <wp:extent cx="8229600" cy="2886075"/>
            <wp:effectExtent l="0" t="0" r="0" b="0"/>
            <wp:docPr id="73" name="Imagen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73"/>
                    <pic:cNvPicPr>
                      <a:picLocks noChangeAspect="1" noChangeArrowheads="1"/>
                    </pic:cNvPicPr>
                  </pic:nvPicPr>
                  <pic:blipFill>
                    <a:blip r:embed="rId85"/>
                    <a:stretch>
                      <a:fillRect/>
                    </a:stretch>
                  </pic:blipFill>
                  <pic:spPr bwMode="auto">
                    <a:xfrm>
                      <a:off x="0" y="0"/>
                      <a:ext cx="8229600" cy="28860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71</w:t>
      </w:r>
    </w:p>
    <w:p>
      <w:pPr>
        <w:pStyle w:val="Normal"/>
        <w:keepNext w:val="true"/>
        <w:spacing w:before="0" w:after="120"/>
        <w:rPr/>
      </w:pPr>
      <w:r>
        <w:rPr>
          <w:rFonts w:eastAsia="Times New Roman" w:cs="Times New Roman"/>
          <w:i/>
          <w:iCs/>
        </w:rPr>
        <w:t>Diagrama de comunicación CU20 Comprar en la tienda en línea</w:t>
      </w:r>
    </w:p>
    <w:p>
      <w:pPr>
        <w:pStyle w:val="Normal"/>
        <w:keepNext w:val="true"/>
        <w:jc w:val="center"/>
        <w:rPr/>
      </w:pPr>
      <w:r>
        <w:rPr/>
        <w:drawing>
          <wp:inline distT="0" distB="0" distL="0" distR="0">
            <wp:extent cx="8229600" cy="2638425"/>
            <wp:effectExtent l="0" t="0" r="0" b="0"/>
            <wp:docPr id="74" name="Imagen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74"/>
                    <pic:cNvPicPr>
                      <a:picLocks noChangeAspect="1" noChangeArrowheads="1"/>
                    </pic:cNvPicPr>
                  </pic:nvPicPr>
                  <pic:blipFill>
                    <a:blip r:embed="rId86"/>
                    <a:stretch>
                      <a:fillRect/>
                    </a:stretch>
                  </pic:blipFill>
                  <pic:spPr bwMode="auto">
                    <a:xfrm>
                      <a:off x="0" y="0"/>
                      <a:ext cx="8229600" cy="26384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72</w:t>
      </w:r>
    </w:p>
    <w:p>
      <w:pPr>
        <w:pStyle w:val="Normal"/>
        <w:keepNext w:val="true"/>
        <w:spacing w:before="0" w:after="120"/>
        <w:rPr/>
      </w:pPr>
      <w:r>
        <w:rPr>
          <w:rFonts w:eastAsia="Times New Roman" w:cs="Times New Roman"/>
          <w:i/>
          <w:iCs/>
        </w:rPr>
        <w:t>Diagrama de comunicación CU21 Pagar en línea (QR, tarjeta o PayPal)</w:t>
      </w:r>
    </w:p>
    <w:p>
      <w:pPr>
        <w:pStyle w:val="Normal"/>
        <w:keepNext w:val="true"/>
        <w:jc w:val="center"/>
        <w:rPr/>
      </w:pPr>
      <w:r>
        <w:rPr/>
        <w:drawing>
          <wp:inline distT="0" distB="0" distL="0" distR="0">
            <wp:extent cx="8229600" cy="2495550"/>
            <wp:effectExtent l="0" t="0" r="0" b="0"/>
            <wp:docPr id="75" name="Imagen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75"/>
                    <pic:cNvPicPr>
                      <a:picLocks noChangeAspect="1" noChangeArrowheads="1"/>
                    </pic:cNvPicPr>
                  </pic:nvPicPr>
                  <pic:blipFill>
                    <a:blip r:embed="rId87"/>
                    <a:stretch>
                      <a:fillRect/>
                    </a:stretch>
                  </pic:blipFill>
                  <pic:spPr bwMode="auto">
                    <a:xfrm>
                      <a:off x="0" y="0"/>
                      <a:ext cx="8229600" cy="24955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73</w:t>
      </w:r>
    </w:p>
    <w:p>
      <w:pPr>
        <w:pStyle w:val="Normal"/>
        <w:keepNext w:val="true"/>
        <w:spacing w:before="0" w:after="120"/>
        <w:rPr/>
      </w:pPr>
      <w:r>
        <w:rPr>
          <w:rFonts w:eastAsia="Times New Roman" w:cs="Times New Roman"/>
          <w:i/>
          <w:iCs/>
        </w:rPr>
        <w:t>Diagrama de comunicación CU22 Gestionar pedidos web</w:t>
      </w:r>
    </w:p>
    <w:p>
      <w:pPr>
        <w:pStyle w:val="Normal"/>
        <w:keepNext w:val="true"/>
        <w:jc w:val="center"/>
        <w:rPr/>
      </w:pPr>
      <w:r>
        <w:rPr/>
        <w:drawing>
          <wp:inline distT="0" distB="0" distL="0" distR="0">
            <wp:extent cx="8229600" cy="2771775"/>
            <wp:effectExtent l="0" t="0" r="0" b="0"/>
            <wp:docPr id="76" name="Imagen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76"/>
                    <pic:cNvPicPr>
                      <a:picLocks noChangeAspect="1" noChangeArrowheads="1"/>
                    </pic:cNvPicPr>
                  </pic:nvPicPr>
                  <pic:blipFill>
                    <a:blip r:embed="rId88"/>
                    <a:stretch>
                      <a:fillRect/>
                    </a:stretch>
                  </pic:blipFill>
                  <pic:spPr bwMode="auto">
                    <a:xfrm>
                      <a:off x="0" y="0"/>
                      <a:ext cx="8229600" cy="2771775"/>
                    </a:xfrm>
                    <a:prstGeom prst="rect">
                      <a:avLst/>
                    </a:prstGeom>
                    <a:noFill/>
                  </pic:spPr>
                </pic:pic>
              </a:graphicData>
            </a:graphic>
          </wp:inline>
        </w:drawing>
      </w:r>
    </w:p>
    <w:p>
      <w:pPr>
        <w:pStyle w:val="Normal"/>
        <w:spacing w:before="0" w:after="0"/>
        <w:rPr/>
        <w:sectPr>
          <w:headerReference w:type="even" r:id="rId89"/>
          <w:headerReference w:type="default" r:id="rId90"/>
          <w:headerReference w:type="first" r:id="rId91"/>
          <w:type w:val="nextPage"/>
          <w:pgSz w:orient="landscape" w:w="15840" w:h="12240"/>
          <w:pgMar w:left="1440" w:right="1440" w:gutter="0" w:header="708" w:top="1440" w:footer="0" w:bottom="1440"/>
          <w:pgNumType w:fmt="decimal"/>
          <w:formProt w:val="false"/>
          <w:textDirection w:val="lrTb"/>
          <w:docGrid w:type="default" w:linePitch="360" w:charSpace="0"/>
        </w:sect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2"/>
        <w:rPr/>
      </w:pPr>
      <w:bookmarkStart w:id="99" w:name="__RefHeading___Toc9573_485734098"/>
      <w:bookmarkEnd w:id="99"/>
      <w:r>
        <w:rPr/>
        <w:t>3.3 Análisis de clase</w:t>
      </w:r>
    </w:p>
    <w:p>
      <w:pPr>
        <w:pStyle w:val="Normal"/>
        <w:spacing w:lineRule="auto" w:line="480" w:before="0" w:after="0"/>
        <w:ind w:firstLine="720"/>
        <w:jc w:val="left"/>
        <w:rPr/>
      </w:pPr>
      <w:r>
        <w:rPr>
          <w:rFonts w:eastAsia="Times New Roman" w:cs="Times New Roman"/>
        </w:rPr>
        <w:t>Las clases de análisis de cada ciclo se agrupan en tres columnas: interfaces (lo que ve el usuario), controladores (coordinan el caso de uso) y entidades (datos que persisten). Las entidades con nombre fn_ o sp_ son funciones o procedimientos de la base de datos que ejecutan una operación completa en una transacción.</w:t>
      </w:r>
    </w:p>
    <w:p>
      <w:pPr>
        <w:pStyle w:val="Heading3"/>
        <w:rPr/>
      </w:pPr>
      <w:bookmarkStart w:id="100" w:name="__RefHeading___Toc9575_485734098"/>
      <w:bookmarkEnd w:id="100"/>
      <w:r>
        <w:rPr/>
        <w:t>Ciclo I: seguridad y configuración</w:t>
      </w:r>
    </w:p>
    <w:p>
      <w:pPr>
        <w:pStyle w:val="Normal"/>
        <w:keepNext w:val="true"/>
        <w:spacing w:before="240" w:after="0"/>
        <w:rPr/>
      </w:pPr>
      <w:r>
        <w:rPr>
          <w:rFonts w:eastAsia="Times New Roman" w:cs="Times New Roman"/>
          <w:b/>
          <w:bCs/>
        </w:rPr>
        <w:t>Figura 74</w:t>
      </w:r>
    </w:p>
    <w:p>
      <w:pPr>
        <w:pStyle w:val="Normal"/>
        <w:keepNext w:val="true"/>
        <w:spacing w:before="0" w:after="120"/>
        <w:rPr/>
      </w:pPr>
      <w:r>
        <w:rPr>
          <w:rFonts w:eastAsia="Times New Roman" w:cs="Times New Roman"/>
          <w:i/>
          <w:iCs/>
        </w:rPr>
        <w:t>Clases de análisis del ciclo i</w:t>
      </w:r>
    </w:p>
    <w:p>
      <w:pPr>
        <w:pStyle w:val="Normal"/>
        <w:keepNext w:val="true"/>
        <w:jc w:val="center"/>
        <w:rPr/>
      </w:pPr>
      <w:r>
        <w:rPr/>
        <w:drawing>
          <wp:inline distT="0" distB="0" distL="0" distR="0">
            <wp:extent cx="5943600" cy="3409950"/>
            <wp:effectExtent l="0" t="0" r="0" b="0"/>
            <wp:docPr id="77" name="Imagen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77"/>
                    <pic:cNvPicPr>
                      <a:picLocks noChangeAspect="1" noChangeArrowheads="1"/>
                    </pic:cNvPicPr>
                  </pic:nvPicPr>
                  <pic:blipFill>
                    <a:blip r:embed="rId92"/>
                    <a:stretch>
                      <a:fillRect/>
                    </a:stretch>
                  </pic:blipFill>
                  <pic:spPr bwMode="auto">
                    <a:xfrm>
                      <a:off x="0" y="0"/>
                      <a:ext cx="5943600" cy="34099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101" w:name="__RefHeading___Toc9577_485734098"/>
      <w:bookmarkEnd w:id="101"/>
      <w:r>
        <w:rPr/>
        <w:t>Ciclo II: clases y reservas</w:t>
      </w:r>
    </w:p>
    <w:p>
      <w:pPr>
        <w:pStyle w:val="Normal"/>
        <w:keepNext w:val="true"/>
        <w:spacing w:before="240" w:after="0"/>
        <w:rPr/>
      </w:pPr>
      <w:r>
        <w:rPr>
          <w:rFonts w:eastAsia="Times New Roman" w:cs="Times New Roman"/>
          <w:b/>
          <w:bCs/>
        </w:rPr>
        <w:t>Figura 75</w:t>
      </w:r>
    </w:p>
    <w:p>
      <w:pPr>
        <w:pStyle w:val="Normal"/>
        <w:keepNext w:val="true"/>
        <w:spacing w:before="0" w:after="120"/>
        <w:rPr/>
      </w:pPr>
      <w:r>
        <w:rPr>
          <w:rFonts w:eastAsia="Times New Roman" w:cs="Times New Roman"/>
          <w:i/>
          <w:iCs/>
        </w:rPr>
        <w:t>Clases de análisis del ciclo ii</w:t>
      </w:r>
    </w:p>
    <w:p>
      <w:pPr>
        <w:pStyle w:val="Normal"/>
        <w:keepNext w:val="true"/>
        <w:jc w:val="center"/>
        <w:rPr/>
      </w:pPr>
      <w:r>
        <w:rPr/>
        <w:drawing>
          <wp:inline distT="0" distB="0" distL="0" distR="0">
            <wp:extent cx="5943600" cy="4638675"/>
            <wp:effectExtent l="0" t="0" r="0" b="0"/>
            <wp:docPr id="78" name="Imagen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78"/>
                    <pic:cNvPicPr>
                      <a:picLocks noChangeAspect="1" noChangeArrowheads="1"/>
                    </pic:cNvPicPr>
                  </pic:nvPicPr>
                  <pic:blipFill>
                    <a:blip r:embed="rId93"/>
                    <a:stretch>
                      <a:fillRect/>
                    </a:stretch>
                  </pic:blipFill>
                  <pic:spPr bwMode="auto">
                    <a:xfrm>
                      <a:off x="0" y="0"/>
                      <a:ext cx="5943600" cy="46386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102" w:name="__RefHeading___Toc9579_485734098"/>
      <w:bookmarkEnd w:id="102"/>
      <w:r>
        <w:rPr/>
        <w:t>Ciclo III: inventario, ventas y tienda en línea</w:t>
      </w:r>
    </w:p>
    <w:p>
      <w:pPr>
        <w:pStyle w:val="Normal"/>
        <w:keepNext w:val="true"/>
        <w:spacing w:before="240" w:after="0"/>
        <w:rPr/>
      </w:pPr>
      <w:r>
        <w:rPr>
          <w:rFonts w:eastAsia="Times New Roman" w:cs="Times New Roman"/>
          <w:b/>
          <w:bCs/>
        </w:rPr>
        <w:t>Figura 76</w:t>
      </w:r>
    </w:p>
    <w:p>
      <w:pPr>
        <w:pStyle w:val="Normal"/>
        <w:keepNext w:val="true"/>
        <w:spacing w:before="0" w:after="120"/>
        <w:rPr/>
      </w:pPr>
      <w:r>
        <w:rPr>
          <w:rFonts w:eastAsia="Times New Roman" w:cs="Times New Roman"/>
          <w:i/>
          <w:iCs/>
        </w:rPr>
        <w:t>Clases de análisis del ciclo iii</w:t>
      </w:r>
    </w:p>
    <w:p>
      <w:pPr>
        <w:pStyle w:val="Normal"/>
        <w:keepNext w:val="true"/>
        <w:jc w:val="center"/>
        <w:rPr/>
      </w:pPr>
      <w:r>
        <w:rPr/>
        <w:drawing>
          <wp:inline distT="0" distB="0" distL="0" distR="0">
            <wp:extent cx="4067175" cy="6096000"/>
            <wp:effectExtent l="0" t="0" r="0" b="0"/>
            <wp:docPr id="79" name="Imagen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79"/>
                    <pic:cNvPicPr>
                      <a:picLocks noChangeAspect="1" noChangeArrowheads="1"/>
                    </pic:cNvPicPr>
                  </pic:nvPicPr>
                  <pic:blipFill>
                    <a:blip r:embed="rId94"/>
                    <a:stretch>
                      <a:fillRect/>
                    </a:stretch>
                  </pic:blipFill>
                  <pic:spPr bwMode="auto">
                    <a:xfrm>
                      <a:off x="0" y="0"/>
                      <a:ext cx="4067175" cy="60960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2"/>
        <w:rPr/>
      </w:pPr>
      <w:bookmarkStart w:id="103" w:name="__RefHeading___Toc9581_485734098"/>
      <w:bookmarkEnd w:id="103"/>
      <w:r>
        <w:rPr/>
        <w:t>3.4 Análisis de paquetes</w:t>
      </w:r>
    </w:p>
    <w:p>
      <w:pPr>
        <w:pStyle w:val="Normal"/>
        <w:keepNext w:val="true"/>
        <w:spacing w:before="240" w:after="0"/>
        <w:rPr/>
      </w:pPr>
      <w:r>
        <w:rPr>
          <w:rFonts w:eastAsia="Times New Roman" w:cs="Times New Roman"/>
          <w:b/>
          <w:bCs/>
        </w:rPr>
        <w:t>Tabla 46</w:t>
      </w:r>
    </w:p>
    <w:p>
      <w:pPr>
        <w:pStyle w:val="Normal"/>
        <w:keepNext w:val="true"/>
        <w:spacing w:before="0" w:after="120"/>
        <w:rPr/>
      </w:pPr>
      <w:r>
        <w:rPr>
          <w:rFonts w:eastAsia="Times New Roman" w:cs="Times New Roman"/>
          <w:i/>
          <w:iCs/>
        </w:rPr>
        <w:t>Contenido de cada paquete</w:t>
      </w:r>
    </w:p>
    <w:tbl>
      <w:tblPr>
        <w:tblW w:w="9360" w:type="dxa"/>
        <w:jc w:val="left"/>
        <w:tblInd w:w="90" w:type="dxa"/>
        <w:tblLayout w:type="fixed"/>
        <w:tblCellMar>
          <w:top w:w="50" w:type="dxa"/>
          <w:left w:w="90" w:type="dxa"/>
          <w:bottom w:w="50" w:type="dxa"/>
          <w:right w:w="90" w:type="dxa"/>
        </w:tblCellMar>
      </w:tblPr>
      <w:tblGrid>
        <w:gridCol w:w="1778"/>
        <w:gridCol w:w="2527"/>
        <w:gridCol w:w="2059"/>
        <w:gridCol w:w="2996"/>
      </w:tblGrid>
      <w:tr>
        <w:trPr>
          <w:tblHeader w:val="true"/>
        </w:trPr>
        <w:tc>
          <w:tcPr>
            <w:tcW w:w="1778" w:type="dxa"/>
            <w:tcBorders>
              <w:top w:val="single" w:sz="8" w:space="0" w:color="000000"/>
              <w:bottom w:val="single" w:sz="8" w:space="0" w:color="000000"/>
            </w:tcBorders>
          </w:tcPr>
          <w:p>
            <w:pPr>
              <w:pStyle w:val="Normal"/>
              <w:jc w:val="left"/>
              <w:rPr/>
            </w:pPr>
            <w:r>
              <w:rPr>
                <w:rFonts w:eastAsia="Times New Roman" w:cs="Times New Roman"/>
                <w:b/>
                <w:bCs/>
                <w:sz w:val="18"/>
                <w:szCs w:val="18"/>
              </w:rPr>
              <w:t>Paquete</w:t>
            </w:r>
          </w:p>
        </w:tc>
        <w:tc>
          <w:tcPr>
            <w:tcW w:w="2527" w:type="dxa"/>
            <w:tcBorders>
              <w:top w:val="single" w:sz="8" w:space="0" w:color="000000"/>
              <w:bottom w:val="single" w:sz="8" w:space="0" w:color="000000"/>
            </w:tcBorders>
          </w:tcPr>
          <w:p>
            <w:pPr>
              <w:pStyle w:val="Normal"/>
              <w:jc w:val="left"/>
              <w:rPr/>
            </w:pPr>
            <w:r>
              <w:rPr>
                <w:rFonts w:eastAsia="Times New Roman" w:cs="Times New Roman"/>
                <w:b/>
                <w:bCs/>
                <w:sz w:val="18"/>
                <w:szCs w:val="18"/>
              </w:rPr>
              <w:t>Interfaces</w:t>
            </w:r>
          </w:p>
        </w:tc>
        <w:tc>
          <w:tcPr>
            <w:tcW w:w="2059" w:type="dxa"/>
            <w:tcBorders>
              <w:top w:val="single" w:sz="8" w:space="0" w:color="000000"/>
              <w:bottom w:val="single" w:sz="8" w:space="0" w:color="000000"/>
            </w:tcBorders>
          </w:tcPr>
          <w:p>
            <w:pPr>
              <w:pStyle w:val="Normal"/>
              <w:jc w:val="left"/>
              <w:rPr/>
            </w:pPr>
            <w:r>
              <w:rPr>
                <w:rFonts w:eastAsia="Times New Roman" w:cs="Times New Roman"/>
                <w:b/>
                <w:bCs/>
                <w:sz w:val="18"/>
                <w:szCs w:val="18"/>
              </w:rPr>
              <w:t>Controladores</w:t>
            </w:r>
          </w:p>
        </w:tc>
        <w:tc>
          <w:tcPr>
            <w:tcW w:w="2996" w:type="dxa"/>
            <w:tcBorders>
              <w:top w:val="single" w:sz="8" w:space="0" w:color="000000"/>
              <w:bottom w:val="single" w:sz="8" w:space="0" w:color="000000"/>
            </w:tcBorders>
          </w:tcPr>
          <w:p>
            <w:pPr>
              <w:pStyle w:val="Normal"/>
              <w:jc w:val="left"/>
              <w:rPr/>
            </w:pPr>
            <w:r>
              <w:rPr>
                <w:rFonts w:eastAsia="Times New Roman" w:cs="Times New Roman"/>
                <w:b/>
                <w:bCs/>
                <w:sz w:val="18"/>
                <w:szCs w:val="18"/>
              </w:rPr>
              <w:t>Entidades</w:t>
            </w:r>
          </w:p>
        </w:tc>
      </w:tr>
      <w:tr>
        <w:trPr>
          <w:cantSplit/>
        </w:trPr>
        <w:tc>
          <w:tcPr>
            <w:tcW w:w="1778" w:type="dxa"/>
            <w:tcBorders/>
          </w:tcPr>
          <w:p>
            <w:pPr>
              <w:pStyle w:val="Normal"/>
              <w:jc w:val="left"/>
              <w:rPr/>
            </w:pPr>
            <w:r>
              <w:rPr>
                <w:rFonts w:eastAsia="Times New Roman" w:cs="Times New Roman"/>
                <w:sz w:val="18"/>
                <w:szCs w:val="18"/>
              </w:rPr>
              <w:t>P1 Seguridad y configuración</w:t>
            </w:r>
          </w:p>
        </w:tc>
        <w:tc>
          <w:tcPr>
            <w:tcW w:w="2527" w:type="dxa"/>
            <w:tcBorders/>
          </w:tcPr>
          <w:p>
            <w:pPr>
              <w:pStyle w:val="Normal"/>
              <w:jc w:val="left"/>
              <w:rPr/>
            </w:pPr>
            <w:r>
              <w:rPr>
                <w:rFonts w:eastAsia="Times New Roman" w:cs="Times New Roman"/>
                <w:sz w:val="18"/>
                <w:szCs w:val="18"/>
              </w:rPr>
              <w:t>FrmLogin, FrmRecuperar, FrmUsuario, FrmRoles, FrmBitacora, FrmConfiguracion</w:t>
            </w:r>
          </w:p>
        </w:tc>
        <w:tc>
          <w:tcPr>
            <w:tcW w:w="2059" w:type="dxa"/>
            <w:tcBorders/>
          </w:tcPr>
          <w:p>
            <w:pPr>
              <w:pStyle w:val="Normal"/>
              <w:jc w:val="left"/>
              <w:rPr/>
            </w:pPr>
            <w:r>
              <w:rPr>
                <w:rFonts w:eastAsia="Times New Roman" w:cs="Times New Roman"/>
                <w:sz w:val="18"/>
                <w:szCs w:val="18"/>
              </w:rPr>
              <w:t>AuthController, RecuperacionController, UsuarioController, RolController, SistemaController</w:t>
            </w:r>
          </w:p>
        </w:tc>
        <w:tc>
          <w:tcPr>
            <w:tcW w:w="2996" w:type="dxa"/>
            <w:tcBorders/>
          </w:tcPr>
          <w:p>
            <w:pPr>
              <w:pStyle w:val="Normal"/>
              <w:jc w:val="left"/>
              <w:rPr/>
            </w:pPr>
            <w:r>
              <w:rPr>
                <w:rFonts w:eastAsia="Times New Roman" w:cs="Times New Roman"/>
                <w:sz w:val="18"/>
                <w:szCs w:val="18"/>
              </w:rPr>
              <w:t>Usuario, Bitacora, Recuperacion, Rol, Configuracion</w:t>
            </w:r>
          </w:p>
        </w:tc>
      </w:tr>
      <w:tr>
        <w:trPr>
          <w:cantSplit/>
        </w:trPr>
        <w:tc>
          <w:tcPr>
            <w:tcW w:w="1778" w:type="dxa"/>
            <w:tcBorders/>
          </w:tcPr>
          <w:p>
            <w:pPr>
              <w:pStyle w:val="Normal"/>
              <w:jc w:val="left"/>
              <w:rPr/>
            </w:pPr>
            <w:r>
              <w:rPr>
                <w:rFonts w:eastAsia="Times New Roman" w:cs="Times New Roman"/>
                <w:sz w:val="18"/>
                <w:szCs w:val="18"/>
              </w:rPr>
              <w:t>P2 Clases y reservas</w:t>
            </w:r>
          </w:p>
        </w:tc>
        <w:tc>
          <w:tcPr>
            <w:tcW w:w="2527" w:type="dxa"/>
            <w:tcBorders/>
          </w:tcPr>
          <w:p>
            <w:pPr>
              <w:pStyle w:val="Normal"/>
              <w:jc w:val="left"/>
              <w:rPr/>
            </w:pPr>
            <w:r>
              <w:rPr>
                <w:rFonts w:eastAsia="Times New Roman" w:cs="Times New Roman"/>
                <w:sz w:val="18"/>
                <w:szCs w:val="18"/>
              </w:rPr>
              <w:t>FrmMaestra, FrmTaller, FrmCalendario, FrmReservar, FrmClase, FrmRegistro</w:t>
            </w:r>
          </w:p>
        </w:tc>
        <w:tc>
          <w:tcPr>
            <w:tcW w:w="2059" w:type="dxa"/>
            <w:tcBorders/>
          </w:tcPr>
          <w:p>
            <w:pPr>
              <w:pStyle w:val="Normal"/>
              <w:jc w:val="left"/>
              <w:rPr/>
            </w:pPr>
            <w:r>
              <w:rPr>
                <w:rFonts w:eastAsia="Times New Roman" w:cs="Times New Roman"/>
                <w:sz w:val="18"/>
                <w:szCs w:val="18"/>
              </w:rPr>
              <w:t>MaestraController, TallerController, ClaseController, PortalController, AuthController</w:t>
            </w:r>
          </w:p>
        </w:tc>
        <w:tc>
          <w:tcPr>
            <w:tcW w:w="2996" w:type="dxa"/>
            <w:tcBorders/>
          </w:tcPr>
          <w:p>
            <w:pPr>
              <w:pStyle w:val="Normal"/>
              <w:jc w:val="left"/>
              <w:rPr/>
            </w:pPr>
            <w:r>
              <w:rPr>
                <w:rFonts w:eastAsia="Times New Roman" w:cs="Times New Roman"/>
                <w:sz w:val="18"/>
                <w:szCs w:val="18"/>
              </w:rPr>
              <w:t>Maestra, Usuario, Bitacora, Taller, Sesion, Horario, Reserva, Alumno</w:t>
            </w:r>
          </w:p>
        </w:tc>
      </w:tr>
      <w:tr>
        <w:trPr>
          <w:cantSplit/>
        </w:trPr>
        <w:tc>
          <w:tcPr>
            <w:tcW w:w="1778" w:type="dxa"/>
            <w:tcBorders/>
          </w:tcPr>
          <w:p>
            <w:pPr>
              <w:pStyle w:val="Normal"/>
              <w:jc w:val="left"/>
              <w:rPr/>
            </w:pPr>
            <w:r>
              <w:rPr>
                <w:rFonts w:eastAsia="Times New Roman" w:cs="Times New Roman"/>
                <w:sz w:val="18"/>
                <w:szCs w:val="18"/>
              </w:rPr>
              <w:t>P3 Inventario y compras</w:t>
            </w:r>
          </w:p>
        </w:tc>
        <w:tc>
          <w:tcPr>
            <w:tcW w:w="2527" w:type="dxa"/>
            <w:tcBorders/>
          </w:tcPr>
          <w:p>
            <w:pPr>
              <w:pStyle w:val="Normal"/>
              <w:jc w:val="left"/>
              <w:rPr/>
            </w:pPr>
            <w:r>
              <w:rPr>
                <w:rFonts w:eastAsia="Times New Roman" w:cs="Times New Roman"/>
                <w:sz w:val="18"/>
                <w:szCs w:val="18"/>
              </w:rPr>
              <w:t>FrmMaterial, FrmProveedor, FrmCompra, FrmKardex</w:t>
            </w:r>
          </w:p>
        </w:tc>
        <w:tc>
          <w:tcPr>
            <w:tcW w:w="2059" w:type="dxa"/>
            <w:tcBorders/>
          </w:tcPr>
          <w:p>
            <w:pPr>
              <w:pStyle w:val="Normal"/>
              <w:jc w:val="left"/>
              <w:rPr/>
            </w:pPr>
            <w:r>
              <w:rPr>
                <w:rFonts w:eastAsia="Times New Roman" w:cs="Times New Roman"/>
                <w:sz w:val="18"/>
                <w:szCs w:val="18"/>
              </w:rPr>
              <w:t>InventarioController, CompraController</w:t>
            </w:r>
          </w:p>
        </w:tc>
        <w:tc>
          <w:tcPr>
            <w:tcW w:w="2996" w:type="dxa"/>
            <w:tcBorders/>
          </w:tcPr>
          <w:p>
            <w:pPr>
              <w:pStyle w:val="Normal"/>
              <w:jc w:val="left"/>
              <w:rPr/>
            </w:pPr>
            <w:r>
              <w:rPr>
                <w:rFonts w:eastAsia="Times New Roman" w:cs="Times New Roman"/>
                <w:sz w:val="18"/>
                <w:szCs w:val="18"/>
              </w:rPr>
              <w:t>Material, Bitacora, Proveedor, Compra, fn_registrar_compra, MovimientoMaterial</w:t>
            </w:r>
          </w:p>
        </w:tc>
      </w:tr>
      <w:tr>
        <w:trPr>
          <w:cantSplit/>
        </w:trPr>
        <w:tc>
          <w:tcPr>
            <w:tcW w:w="1778" w:type="dxa"/>
            <w:tcBorders>
              <w:bottom w:val="single" w:sz="8" w:space="0" w:color="000000"/>
            </w:tcBorders>
          </w:tcPr>
          <w:p>
            <w:pPr>
              <w:pStyle w:val="Normal"/>
              <w:jc w:val="left"/>
              <w:rPr/>
            </w:pPr>
            <w:r>
              <w:rPr>
                <w:rFonts w:eastAsia="Times New Roman" w:cs="Times New Roman"/>
                <w:sz w:val="18"/>
                <w:szCs w:val="18"/>
              </w:rPr>
              <w:t>P4 Ventas, caja y tienda en línea</w:t>
            </w:r>
          </w:p>
        </w:tc>
        <w:tc>
          <w:tcPr>
            <w:tcW w:w="2527" w:type="dxa"/>
            <w:tcBorders>
              <w:bottom w:val="single" w:sz="8" w:space="0" w:color="000000"/>
            </w:tcBorders>
          </w:tcPr>
          <w:p>
            <w:pPr>
              <w:pStyle w:val="Normal"/>
              <w:jc w:val="left"/>
              <w:rPr/>
            </w:pPr>
            <w:r>
              <w:rPr>
                <w:rFonts w:eastAsia="Times New Roman" w:cs="Times New Roman"/>
                <w:sz w:val="18"/>
                <w:szCs w:val="18"/>
              </w:rPr>
              <w:t>FrmPieza, FrmPuntoVenta, FrmCaja, FrmTienda, FrmPasarela, FrmPedido</w:t>
            </w:r>
          </w:p>
        </w:tc>
        <w:tc>
          <w:tcPr>
            <w:tcW w:w="2059" w:type="dxa"/>
            <w:tcBorders>
              <w:bottom w:val="single" w:sz="8" w:space="0" w:color="000000"/>
            </w:tcBorders>
          </w:tcPr>
          <w:p>
            <w:pPr>
              <w:pStyle w:val="Normal"/>
              <w:jc w:val="left"/>
              <w:rPr/>
            </w:pPr>
            <w:r>
              <w:rPr>
                <w:rFonts w:eastAsia="Times New Roman" w:cs="Times New Roman"/>
                <w:sz w:val="18"/>
                <w:szCs w:val="18"/>
              </w:rPr>
              <w:t>PiezaController, VentaController, TiendaController, PagoController, PedidoController</w:t>
            </w:r>
          </w:p>
        </w:tc>
        <w:tc>
          <w:tcPr>
            <w:tcW w:w="2996" w:type="dxa"/>
            <w:tcBorders>
              <w:bottom w:val="single" w:sz="8" w:space="0" w:color="000000"/>
            </w:tcBorders>
          </w:tcPr>
          <w:p>
            <w:pPr>
              <w:pStyle w:val="Normal"/>
              <w:jc w:val="left"/>
              <w:rPr/>
            </w:pPr>
            <w:r>
              <w:rPr>
                <w:rFonts w:eastAsia="Times New Roman" w:cs="Times New Roman"/>
                <w:sz w:val="18"/>
                <w:szCs w:val="18"/>
              </w:rPr>
              <w:t>Pieza, HistorialPrecio, Bitacora, Venta, fn_registrar_venta, sp_cerrar_caja, Pedido, fn_crear_pedido, Pasarela, fn_registrar_pago, fn_verificar_pago_qr</w:t>
            </w:r>
          </w:p>
        </w:tc>
      </w:tr>
    </w:tbl>
    <w:p>
      <w:pPr>
        <w:pStyle w:val="Normal"/>
        <w:rPr/>
      </w:pPr>
      <w:r>
        <w:rPr/>
      </w:r>
      <w:r>
        <w:br w:type="page"/>
      </w:r>
    </w:p>
    <w:p>
      <w:pPr>
        <w:pStyle w:val="Heading1"/>
        <w:rPr/>
      </w:pPr>
      <w:bookmarkStart w:id="104" w:name="__RefHeading___Toc9583_485734098"/>
      <w:bookmarkEnd w:id="104"/>
      <w:r>
        <w:rPr/>
        <w:t>Capítulo 4. Flujo de trabajo: diseño</w:t>
      </w:r>
    </w:p>
    <w:p>
      <w:pPr>
        <w:pStyle w:val="Heading2"/>
        <w:rPr/>
      </w:pPr>
      <w:bookmarkStart w:id="105" w:name="__RefHeading___Toc9585_485734098"/>
      <w:bookmarkEnd w:id="105"/>
      <w:r>
        <w:rPr/>
        <w:t>4.1 Diseño de arquitectura</w:t>
      </w:r>
    </w:p>
    <w:p>
      <w:pPr>
        <w:pStyle w:val="Heading3"/>
        <w:rPr/>
      </w:pPr>
      <w:bookmarkStart w:id="106" w:name="__RefHeading___Toc9587_485734098"/>
      <w:bookmarkEnd w:id="106"/>
      <w:r>
        <w:rPr/>
        <w:t>4.1.1 Diseño físico: diagrama de despliegue</w:t>
      </w:r>
    </w:p>
    <w:p>
      <w:pPr>
        <w:pStyle w:val="Normal"/>
        <w:spacing w:lineRule="auto" w:line="480" w:before="0" w:after="0"/>
        <w:ind w:firstLine="720"/>
        <w:jc w:val="left"/>
        <w:rPr/>
      </w:pPr>
      <w:r>
        <w:rPr>
          <w:rFonts w:eastAsia="Times New Roman" w:cs="Times New Roman"/>
        </w:rPr>
        <w:t>El navegador del usuario se comunica por HTTPS con Vercel, donde corre la aplicación PHP. La aplicación se conecta a PostgreSQL en Supabase a través del pooler Supavisor en modo transacción (puerto 6543) con un usuario de mínimo privilegio. El correo SMTP y el ingreso con Google son servicios externos opcionales.</w:t>
      </w:r>
    </w:p>
    <w:p>
      <w:pPr>
        <w:pStyle w:val="Normal"/>
        <w:keepNext w:val="true"/>
        <w:spacing w:before="240" w:after="0"/>
        <w:rPr/>
      </w:pPr>
      <w:r>
        <w:rPr>
          <w:rFonts w:eastAsia="Times New Roman" w:cs="Times New Roman"/>
          <w:b/>
          <w:bCs/>
        </w:rPr>
        <w:t>Figura 77</w:t>
      </w:r>
    </w:p>
    <w:p>
      <w:pPr>
        <w:pStyle w:val="Normal"/>
        <w:keepNext w:val="true"/>
        <w:spacing w:before="0" w:after="120"/>
        <w:rPr/>
      </w:pPr>
      <w:r>
        <w:rPr>
          <w:rFonts w:eastAsia="Times New Roman" w:cs="Times New Roman"/>
          <w:i/>
          <w:iCs/>
        </w:rPr>
        <w:t>Diagrama de despliegue</w:t>
      </w:r>
    </w:p>
    <w:p>
      <w:pPr>
        <w:pStyle w:val="Normal"/>
        <w:keepNext w:val="true"/>
        <w:jc w:val="center"/>
        <w:rPr/>
      </w:pPr>
      <w:r>
        <w:rPr/>
        <w:drawing>
          <wp:inline distT="0" distB="0" distL="0" distR="0">
            <wp:extent cx="5943600" cy="2409825"/>
            <wp:effectExtent l="0" t="0" r="0" b="0"/>
            <wp:docPr id="80" name="Imagen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80"/>
                    <pic:cNvPicPr>
                      <a:picLocks noChangeAspect="1" noChangeArrowheads="1"/>
                    </pic:cNvPicPr>
                  </pic:nvPicPr>
                  <pic:blipFill>
                    <a:blip r:embed="rId95"/>
                    <a:stretch>
                      <a:fillRect/>
                    </a:stretch>
                  </pic:blipFill>
                  <pic:spPr bwMode="auto">
                    <a:xfrm>
                      <a:off x="0" y="0"/>
                      <a:ext cx="5943600" cy="24098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107" w:name="__RefHeading___Toc9589_485734098"/>
      <w:bookmarkEnd w:id="107"/>
      <w:r>
        <w:rPr/>
        <w:t>4.1.2 Diseño lógico: diagrama organizado en capas</w:t>
      </w:r>
    </w:p>
    <w:p>
      <w:pPr>
        <w:pStyle w:val="Normal"/>
        <w:spacing w:lineRule="auto" w:line="480" w:before="0" w:after="0"/>
        <w:ind w:firstLine="720"/>
        <w:jc w:val="left"/>
        <w:rPr/>
      </w:pPr>
      <w:r>
        <w:rPr>
          <w:rFonts w:eastAsia="Times New Roman" w:cs="Times New Roman"/>
        </w:rPr>
        <w:t>La aplicación sigue el patrón MVC con cinco capas. Cada capa solo usa la de abajo: las vistas no consultan la base de datos y los modelos no generan HTML. Las reglas críticas se repiten en la capa de datos (triggers) como última defensa.</w:t>
      </w:r>
    </w:p>
    <w:p>
      <w:pPr>
        <w:pStyle w:val="Normal"/>
        <w:keepNext w:val="true"/>
        <w:spacing w:before="240" w:after="0"/>
        <w:rPr/>
      </w:pPr>
      <w:r>
        <w:rPr>
          <w:rFonts w:eastAsia="Times New Roman" w:cs="Times New Roman"/>
          <w:b/>
          <w:bCs/>
        </w:rPr>
        <w:t>Figura 78</w:t>
      </w:r>
    </w:p>
    <w:p>
      <w:pPr>
        <w:pStyle w:val="Normal"/>
        <w:keepNext w:val="true"/>
        <w:spacing w:before="0" w:after="120"/>
        <w:rPr/>
      </w:pPr>
      <w:r>
        <w:rPr>
          <w:rFonts w:eastAsia="Times New Roman" w:cs="Times New Roman"/>
          <w:i/>
          <w:iCs/>
        </w:rPr>
        <w:t>Arquitectura en capas</w:t>
      </w:r>
    </w:p>
    <w:p>
      <w:pPr>
        <w:pStyle w:val="Normal"/>
        <w:keepNext w:val="true"/>
        <w:jc w:val="center"/>
        <w:rPr/>
      </w:pPr>
      <w:r>
        <w:rPr/>
        <w:drawing>
          <wp:inline distT="0" distB="0" distL="0" distR="0">
            <wp:extent cx="5334000" cy="3924300"/>
            <wp:effectExtent l="0" t="0" r="0" b="0"/>
            <wp:docPr id="81" name="Imagen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81"/>
                    <pic:cNvPicPr>
                      <a:picLocks noChangeAspect="1" noChangeArrowheads="1"/>
                    </pic:cNvPicPr>
                  </pic:nvPicPr>
                  <pic:blipFill>
                    <a:blip r:embed="rId96"/>
                    <a:stretch>
                      <a:fillRect/>
                    </a:stretch>
                  </pic:blipFill>
                  <pic:spPr bwMode="auto">
                    <a:xfrm>
                      <a:off x="0" y="0"/>
                      <a:ext cx="5334000" cy="39243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r>
        <w:br w:type="page"/>
      </w:r>
    </w:p>
    <w:p>
      <w:pPr>
        <w:pStyle w:val="Heading1"/>
        <w:rPr/>
      </w:pPr>
      <w:bookmarkStart w:id="108" w:name="__RefHeading___Toc9591_485734098"/>
      <w:bookmarkEnd w:id="108"/>
      <w:r>
        <w:rPr/>
        <w:t>Capítulo 5. Diseño de datos</w:t>
      </w:r>
    </w:p>
    <w:p>
      <w:pPr>
        <w:pStyle w:val="Heading2"/>
        <w:rPr/>
      </w:pPr>
      <w:bookmarkStart w:id="109" w:name="__RefHeading___Toc9593_485734098"/>
      <w:bookmarkEnd w:id="109"/>
      <w:r>
        <w:rPr/>
        <w:t>5.1 Diseño de datos lógico</w:t>
      </w:r>
    </w:p>
    <w:p>
      <w:pPr>
        <w:pStyle w:val="Heading3"/>
        <w:rPr/>
      </w:pPr>
      <w:bookmarkStart w:id="110" w:name="__RefHeading___Toc9595_485734098"/>
      <w:bookmarkEnd w:id="110"/>
      <w:r>
        <w:rPr/>
        <w:t>Diagrama de clases persistentes</w:t>
      </w:r>
    </w:p>
    <w:p>
      <w:pPr>
        <w:pStyle w:val="Normal"/>
        <w:spacing w:lineRule="auto" w:line="480" w:before="0" w:after="0"/>
        <w:ind w:firstLine="720"/>
        <w:jc w:val="left"/>
        <w:rPr/>
      </w:pPr>
      <w:r>
        <w:rPr>
          <w:rFonts w:eastAsia="Times New Roman" w:cs="Times New Roman"/>
        </w:rPr>
        <w:t>Las clases persistentes se derivan de las entidades de análisis. Se muestran por paquete; las llaves foráneas se representan como asociaciones y las composiciones (rombo negro) indican que la parte no existe sin el todo, como el detalle de una venta.</w:t>
      </w:r>
    </w:p>
    <w:p>
      <w:pPr>
        <w:pStyle w:val="Normal"/>
        <w:keepNext w:val="true"/>
        <w:spacing w:before="240" w:after="0"/>
        <w:rPr/>
      </w:pPr>
      <w:r>
        <w:rPr>
          <w:rFonts w:eastAsia="Times New Roman" w:cs="Times New Roman"/>
          <w:b/>
          <w:bCs/>
        </w:rPr>
        <w:t>Figura 79</w:t>
      </w:r>
    </w:p>
    <w:p>
      <w:pPr>
        <w:pStyle w:val="Normal"/>
        <w:keepNext w:val="true"/>
        <w:spacing w:before="0" w:after="120"/>
        <w:rPr/>
      </w:pPr>
      <w:r>
        <w:rPr>
          <w:rFonts w:eastAsia="Times New Roman" w:cs="Times New Roman"/>
          <w:i/>
          <w:iCs/>
        </w:rPr>
        <w:t>Clases persistentes de P1 Seguridad y configuración</w:t>
      </w:r>
    </w:p>
    <w:p>
      <w:pPr>
        <w:pStyle w:val="Normal"/>
        <w:keepNext w:val="true"/>
        <w:jc w:val="center"/>
        <w:rPr/>
      </w:pPr>
      <w:r>
        <w:rPr/>
        <w:drawing>
          <wp:inline distT="0" distB="0" distL="0" distR="0">
            <wp:extent cx="5943600" cy="3114675"/>
            <wp:effectExtent l="0" t="0" r="0" b="0"/>
            <wp:docPr id="82" name="Imagen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82"/>
                    <pic:cNvPicPr>
                      <a:picLocks noChangeAspect="1" noChangeArrowheads="1"/>
                    </pic:cNvPicPr>
                  </pic:nvPicPr>
                  <pic:blipFill>
                    <a:blip r:embed="rId97"/>
                    <a:stretch>
                      <a:fillRect/>
                    </a:stretch>
                  </pic:blipFill>
                  <pic:spPr bwMode="auto">
                    <a:xfrm>
                      <a:off x="0" y="0"/>
                      <a:ext cx="5943600" cy="31146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80</w:t>
      </w:r>
    </w:p>
    <w:p>
      <w:pPr>
        <w:pStyle w:val="Normal"/>
        <w:keepNext w:val="true"/>
        <w:spacing w:before="0" w:after="120"/>
        <w:rPr/>
      </w:pPr>
      <w:r>
        <w:rPr>
          <w:rFonts w:eastAsia="Times New Roman" w:cs="Times New Roman"/>
          <w:i/>
          <w:iCs/>
        </w:rPr>
        <w:t>Clases persistentes de P2 Clases y reservas</w:t>
      </w:r>
    </w:p>
    <w:p>
      <w:pPr>
        <w:pStyle w:val="Normal"/>
        <w:keepNext w:val="true"/>
        <w:jc w:val="center"/>
        <w:rPr/>
      </w:pPr>
      <w:r>
        <w:rPr/>
        <w:drawing>
          <wp:inline distT="0" distB="0" distL="0" distR="0">
            <wp:extent cx="5553075" cy="5715000"/>
            <wp:effectExtent l="0" t="0" r="0" b="0"/>
            <wp:docPr id="83" name="Imagen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83"/>
                    <pic:cNvPicPr>
                      <a:picLocks noChangeAspect="1" noChangeArrowheads="1"/>
                    </pic:cNvPicPr>
                  </pic:nvPicPr>
                  <pic:blipFill>
                    <a:blip r:embed="rId98"/>
                    <a:stretch>
                      <a:fillRect/>
                    </a:stretch>
                  </pic:blipFill>
                  <pic:spPr bwMode="auto">
                    <a:xfrm>
                      <a:off x="0" y="0"/>
                      <a:ext cx="5553075" cy="57150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81</w:t>
      </w:r>
    </w:p>
    <w:p>
      <w:pPr>
        <w:pStyle w:val="Normal"/>
        <w:keepNext w:val="true"/>
        <w:spacing w:before="0" w:after="120"/>
        <w:rPr/>
      </w:pPr>
      <w:r>
        <w:rPr>
          <w:rFonts w:eastAsia="Times New Roman" w:cs="Times New Roman"/>
          <w:i/>
          <w:iCs/>
        </w:rPr>
        <w:t>Clases persistentes de P3 Inventario y compras</w:t>
      </w:r>
    </w:p>
    <w:p>
      <w:pPr>
        <w:pStyle w:val="Normal"/>
        <w:keepNext w:val="true"/>
        <w:jc w:val="center"/>
        <w:rPr/>
      </w:pPr>
      <w:r>
        <w:rPr/>
        <w:drawing>
          <wp:inline distT="0" distB="0" distL="0" distR="0">
            <wp:extent cx="5943600" cy="5610225"/>
            <wp:effectExtent l="0" t="0" r="0" b="0"/>
            <wp:docPr id="84" name="Imagen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84"/>
                    <pic:cNvPicPr>
                      <a:picLocks noChangeAspect="1" noChangeArrowheads="1"/>
                    </pic:cNvPicPr>
                  </pic:nvPicPr>
                  <pic:blipFill>
                    <a:blip r:embed="rId99"/>
                    <a:stretch>
                      <a:fillRect/>
                    </a:stretch>
                  </pic:blipFill>
                  <pic:spPr bwMode="auto">
                    <a:xfrm>
                      <a:off x="0" y="0"/>
                      <a:ext cx="5943600" cy="56102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82</w:t>
      </w:r>
    </w:p>
    <w:p>
      <w:pPr>
        <w:pStyle w:val="Normal"/>
        <w:keepNext w:val="true"/>
        <w:spacing w:before="0" w:after="120"/>
        <w:rPr/>
      </w:pPr>
      <w:r>
        <w:rPr>
          <w:rFonts w:eastAsia="Times New Roman" w:cs="Times New Roman"/>
          <w:i/>
          <w:iCs/>
        </w:rPr>
        <w:t>Clases persistentes de P4 Ventas, caja y tienda en línea</w:t>
      </w:r>
    </w:p>
    <w:p>
      <w:pPr>
        <w:pStyle w:val="Normal"/>
        <w:keepNext w:val="true"/>
        <w:jc w:val="center"/>
        <w:rPr/>
      </w:pPr>
      <w:r>
        <w:rPr/>
        <w:drawing>
          <wp:inline distT="0" distB="0" distL="0" distR="0">
            <wp:extent cx="5629275" cy="5715000"/>
            <wp:effectExtent l="0" t="0" r="0" b="0"/>
            <wp:docPr id="85" name="Imagen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85"/>
                    <pic:cNvPicPr>
                      <a:picLocks noChangeAspect="1" noChangeArrowheads="1"/>
                    </pic:cNvPicPr>
                  </pic:nvPicPr>
                  <pic:blipFill>
                    <a:blip r:embed="rId100"/>
                    <a:stretch>
                      <a:fillRect/>
                    </a:stretch>
                  </pic:blipFill>
                  <pic:spPr bwMode="auto">
                    <a:xfrm>
                      <a:off x="0" y="0"/>
                      <a:ext cx="5629275" cy="57150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111" w:name="__RefHeading___Toc9597_485734098"/>
      <w:bookmarkEnd w:id="111"/>
      <w:r>
        <w:rPr/>
        <w:t>Mapeo de clases a tablas</w:t>
      </w:r>
    </w:p>
    <w:p>
      <w:pPr>
        <w:pStyle w:val="Normal"/>
        <w:keepNext w:val="true"/>
        <w:spacing w:before="240" w:after="0"/>
        <w:rPr/>
      </w:pPr>
      <w:r>
        <w:rPr>
          <w:rFonts w:eastAsia="Times New Roman" w:cs="Times New Roman"/>
          <w:b/>
          <w:bCs/>
        </w:rPr>
        <w:t>Tabla 47</w:t>
      </w:r>
    </w:p>
    <w:p>
      <w:pPr>
        <w:pStyle w:val="Normal"/>
        <w:keepNext w:val="true"/>
        <w:spacing w:before="0" w:after="120"/>
        <w:rPr/>
      </w:pPr>
      <w:r>
        <w:rPr>
          <w:rFonts w:eastAsia="Times New Roman" w:cs="Times New Roman"/>
          <w:i/>
          <w:iCs/>
        </w:rPr>
        <w:t>Mapeo de clases persistentes a tablas</w:t>
      </w:r>
    </w:p>
    <w:tbl>
      <w:tblPr>
        <w:tblW w:w="9360" w:type="dxa"/>
        <w:jc w:val="left"/>
        <w:tblInd w:w="90" w:type="dxa"/>
        <w:tblLayout w:type="fixed"/>
        <w:tblCellMar>
          <w:top w:w="50" w:type="dxa"/>
          <w:left w:w="90" w:type="dxa"/>
          <w:bottom w:w="50" w:type="dxa"/>
          <w:right w:w="90" w:type="dxa"/>
        </w:tblCellMar>
      </w:tblPr>
      <w:tblGrid>
        <w:gridCol w:w="1872"/>
        <w:gridCol w:w="1872"/>
        <w:gridCol w:w="1684"/>
        <w:gridCol w:w="3932"/>
      </w:tblGrid>
      <w:tr>
        <w:trPr>
          <w:tblHeader w:val="true"/>
        </w:trPr>
        <w:tc>
          <w:tcPr>
            <w:tcW w:w="1872" w:type="dxa"/>
            <w:tcBorders>
              <w:top w:val="single" w:sz="8" w:space="0" w:color="000000"/>
              <w:bottom w:val="single" w:sz="8" w:space="0" w:color="000000"/>
            </w:tcBorders>
          </w:tcPr>
          <w:p>
            <w:pPr>
              <w:pStyle w:val="Normal"/>
              <w:jc w:val="left"/>
              <w:rPr/>
            </w:pPr>
            <w:r>
              <w:rPr>
                <w:rFonts w:eastAsia="Times New Roman" w:cs="Times New Roman"/>
                <w:b/>
                <w:bCs/>
                <w:sz w:val="18"/>
                <w:szCs w:val="18"/>
              </w:rPr>
              <w:t>Clase</w:t>
            </w:r>
          </w:p>
        </w:tc>
        <w:tc>
          <w:tcPr>
            <w:tcW w:w="1872" w:type="dxa"/>
            <w:tcBorders>
              <w:top w:val="single" w:sz="8" w:space="0" w:color="000000"/>
              <w:bottom w:val="single" w:sz="8" w:space="0" w:color="000000"/>
            </w:tcBorders>
          </w:tcPr>
          <w:p>
            <w:pPr>
              <w:pStyle w:val="Normal"/>
              <w:jc w:val="left"/>
              <w:rPr/>
            </w:pPr>
            <w:r>
              <w:rPr>
                <w:rFonts w:eastAsia="Times New Roman" w:cs="Times New Roman"/>
                <w:b/>
                <w:bCs/>
                <w:sz w:val="18"/>
                <w:szCs w:val="18"/>
              </w:rPr>
              <w:t>Tabla</w:t>
            </w:r>
          </w:p>
        </w:tc>
        <w:tc>
          <w:tcPr>
            <w:tcW w:w="1684" w:type="dxa"/>
            <w:tcBorders>
              <w:top w:val="single" w:sz="8" w:space="0" w:color="000000"/>
              <w:bottom w:val="single" w:sz="8" w:space="0" w:color="000000"/>
            </w:tcBorders>
          </w:tcPr>
          <w:p>
            <w:pPr>
              <w:pStyle w:val="Normal"/>
              <w:jc w:val="left"/>
              <w:rPr/>
            </w:pPr>
            <w:r>
              <w:rPr>
                <w:rFonts w:eastAsia="Times New Roman" w:cs="Times New Roman"/>
                <w:b/>
                <w:bCs/>
                <w:sz w:val="18"/>
                <w:szCs w:val="18"/>
              </w:rPr>
              <w:t>Llave primaria</w:t>
            </w:r>
          </w:p>
        </w:tc>
        <w:tc>
          <w:tcPr>
            <w:tcW w:w="3932" w:type="dxa"/>
            <w:tcBorders>
              <w:top w:val="single" w:sz="8" w:space="0" w:color="000000"/>
              <w:bottom w:val="single" w:sz="8" w:space="0" w:color="000000"/>
            </w:tcBorders>
          </w:tcPr>
          <w:p>
            <w:pPr>
              <w:pStyle w:val="Normal"/>
              <w:jc w:val="left"/>
              <w:rPr/>
            </w:pPr>
            <w:r>
              <w:rPr>
                <w:rFonts w:eastAsia="Times New Roman" w:cs="Times New Roman"/>
                <w:b/>
                <w:bCs/>
                <w:sz w:val="18"/>
                <w:szCs w:val="18"/>
              </w:rPr>
              <w:t>Llaves foráneas → tabla</w:t>
            </w:r>
          </w:p>
        </w:tc>
      </w:tr>
      <w:tr>
        <w:trPr>
          <w:cantSplit/>
        </w:trPr>
        <w:tc>
          <w:tcPr>
            <w:tcW w:w="1872" w:type="dxa"/>
            <w:tcBorders/>
          </w:tcPr>
          <w:p>
            <w:pPr>
              <w:pStyle w:val="Normal"/>
              <w:jc w:val="left"/>
              <w:rPr/>
            </w:pPr>
            <w:r>
              <w:rPr>
                <w:rFonts w:eastAsia="Times New Roman" w:cs="Times New Roman"/>
                <w:sz w:val="18"/>
                <w:szCs w:val="18"/>
              </w:rPr>
              <w:t>Alumno</w:t>
            </w:r>
          </w:p>
        </w:tc>
        <w:tc>
          <w:tcPr>
            <w:tcW w:w="1872" w:type="dxa"/>
            <w:tcBorders/>
          </w:tcPr>
          <w:p>
            <w:pPr>
              <w:pStyle w:val="Normal"/>
              <w:jc w:val="left"/>
              <w:rPr/>
            </w:pPr>
            <w:r>
              <w:rPr>
                <w:rFonts w:eastAsia="Consolas" w:cs="Consolas" w:ascii="Consolas" w:hAnsi="Consolas"/>
                <w:sz w:val="18"/>
                <w:szCs w:val="18"/>
              </w:rPr>
              <w:t>alumno</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usuario_id → usuario</w:t>
            </w:r>
          </w:p>
        </w:tc>
      </w:tr>
      <w:tr>
        <w:trPr>
          <w:cantSplit/>
        </w:trPr>
        <w:tc>
          <w:tcPr>
            <w:tcW w:w="1872" w:type="dxa"/>
            <w:tcBorders/>
          </w:tcPr>
          <w:p>
            <w:pPr>
              <w:pStyle w:val="Normal"/>
              <w:jc w:val="left"/>
              <w:rPr/>
            </w:pPr>
            <w:r>
              <w:rPr>
                <w:rFonts w:eastAsia="Times New Roman" w:cs="Times New Roman"/>
                <w:sz w:val="18"/>
                <w:szCs w:val="18"/>
              </w:rPr>
              <w:t>Bitacora</w:t>
            </w:r>
          </w:p>
        </w:tc>
        <w:tc>
          <w:tcPr>
            <w:tcW w:w="1872" w:type="dxa"/>
            <w:tcBorders/>
          </w:tcPr>
          <w:p>
            <w:pPr>
              <w:pStyle w:val="Normal"/>
              <w:jc w:val="left"/>
              <w:rPr/>
            </w:pPr>
            <w:r>
              <w:rPr>
                <w:rFonts w:eastAsia="Consolas" w:cs="Consolas" w:ascii="Consolas" w:hAnsi="Consolas"/>
                <w:sz w:val="18"/>
                <w:szCs w:val="18"/>
              </w:rPr>
              <w:t>bitacora</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usuario_id → usuario</w:t>
            </w:r>
          </w:p>
        </w:tc>
      </w:tr>
      <w:tr>
        <w:trPr>
          <w:cantSplit/>
        </w:trPr>
        <w:tc>
          <w:tcPr>
            <w:tcW w:w="1872" w:type="dxa"/>
            <w:tcBorders/>
          </w:tcPr>
          <w:p>
            <w:pPr>
              <w:pStyle w:val="Normal"/>
              <w:jc w:val="left"/>
              <w:rPr/>
            </w:pPr>
            <w:r>
              <w:rPr>
                <w:rFonts w:eastAsia="Times New Roman" w:cs="Times New Roman"/>
                <w:sz w:val="18"/>
                <w:szCs w:val="18"/>
              </w:rPr>
              <w:t>Caja</w:t>
            </w:r>
          </w:p>
        </w:tc>
        <w:tc>
          <w:tcPr>
            <w:tcW w:w="1872" w:type="dxa"/>
            <w:tcBorders/>
          </w:tcPr>
          <w:p>
            <w:pPr>
              <w:pStyle w:val="Normal"/>
              <w:jc w:val="left"/>
              <w:rPr/>
            </w:pPr>
            <w:r>
              <w:rPr>
                <w:rFonts w:eastAsia="Consolas" w:cs="Consolas" w:ascii="Consolas" w:hAnsi="Consolas"/>
                <w:sz w:val="18"/>
                <w:szCs w:val="18"/>
              </w:rPr>
              <w:t>caja</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cerrada_por → usuario</w:t>
            </w:r>
          </w:p>
          <w:p>
            <w:pPr>
              <w:pStyle w:val="Normal"/>
              <w:jc w:val="left"/>
              <w:rPr/>
            </w:pPr>
            <w:r>
              <w:rPr>
                <w:rFonts w:eastAsia="Consolas" w:cs="Consolas" w:ascii="Consolas" w:hAnsi="Consolas"/>
                <w:sz w:val="18"/>
                <w:szCs w:val="18"/>
              </w:rPr>
              <w:t>usuario_id → usuario</w:t>
            </w:r>
          </w:p>
        </w:tc>
      </w:tr>
      <w:tr>
        <w:trPr>
          <w:cantSplit/>
        </w:trPr>
        <w:tc>
          <w:tcPr>
            <w:tcW w:w="1872" w:type="dxa"/>
            <w:tcBorders/>
          </w:tcPr>
          <w:p>
            <w:pPr>
              <w:pStyle w:val="Normal"/>
              <w:jc w:val="left"/>
              <w:rPr/>
            </w:pPr>
            <w:r>
              <w:rPr>
                <w:rFonts w:eastAsia="Times New Roman" w:cs="Times New Roman"/>
                <w:sz w:val="18"/>
                <w:szCs w:val="18"/>
              </w:rPr>
              <w:t>Categoria</w:t>
            </w:r>
          </w:p>
        </w:tc>
        <w:tc>
          <w:tcPr>
            <w:tcW w:w="1872" w:type="dxa"/>
            <w:tcBorders/>
          </w:tcPr>
          <w:p>
            <w:pPr>
              <w:pStyle w:val="Normal"/>
              <w:jc w:val="left"/>
              <w:rPr/>
            </w:pPr>
            <w:r>
              <w:rPr>
                <w:rFonts w:eastAsia="Consolas" w:cs="Consolas" w:ascii="Consolas" w:hAnsi="Consolas"/>
                <w:sz w:val="18"/>
                <w:szCs w:val="18"/>
              </w:rPr>
              <w:t>categoria</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
          </w:p>
        </w:tc>
      </w:tr>
      <w:tr>
        <w:trPr>
          <w:cantSplit/>
        </w:trPr>
        <w:tc>
          <w:tcPr>
            <w:tcW w:w="1872" w:type="dxa"/>
            <w:tcBorders/>
          </w:tcPr>
          <w:p>
            <w:pPr>
              <w:pStyle w:val="Normal"/>
              <w:jc w:val="left"/>
              <w:rPr/>
            </w:pPr>
            <w:r>
              <w:rPr>
                <w:rFonts w:eastAsia="Times New Roman" w:cs="Times New Roman"/>
                <w:sz w:val="18"/>
                <w:szCs w:val="18"/>
              </w:rPr>
              <w:t>Cliente</w:t>
            </w:r>
          </w:p>
        </w:tc>
        <w:tc>
          <w:tcPr>
            <w:tcW w:w="1872" w:type="dxa"/>
            <w:tcBorders/>
          </w:tcPr>
          <w:p>
            <w:pPr>
              <w:pStyle w:val="Normal"/>
              <w:jc w:val="left"/>
              <w:rPr/>
            </w:pPr>
            <w:r>
              <w:rPr>
                <w:rFonts w:eastAsia="Consolas" w:cs="Consolas" w:ascii="Consolas" w:hAnsi="Consolas"/>
                <w:sz w:val="18"/>
                <w:szCs w:val="18"/>
              </w:rPr>
              <w:t>cliente</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usuario_id → usuario</w:t>
            </w:r>
          </w:p>
        </w:tc>
      </w:tr>
      <w:tr>
        <w:trPr>
          <w:cantSplit/>
        </w:trPr>
        <w:tc>
          <w:tcPr>
            <w:tcW w:w="1872" w:type="dxa"/>
            <w:tcBorders/>
          </w:tcPr>
          <w:p>
            <w:pPr>
              <w:pStyle w:val="Normal"/>
              <w:jc w:val="left"/>
              <w:rPr/>
            </w:pPr>
            <w:r>
              <w:rPr>
                <w:rFonts w:eastAsia="Times New Roman" w:cs="Times New Roman"/>
                <w:sz w:val="18"/>
                <w:szCs w:val="18"/>
              </w:rPr>
              <w:t>Compra</w:t>
            </w:r>
          </w:p>
        </w:tc>
        <w:tc>
          <w:tcPr>
            <w:tcW w:w="1872" w:type="dxa"/>
            <w:tcBorders/>
          </w:tcPr>
          <w:p>
            <w:pPr>
              <w:pStyle w:val="Normal"/>
              <w:jc w:val="left"/>
              <w:rPr/>
            </w:pPr>
            <w:r>
              <w:rPr>
                <w:rFonts w:eastAsia="Consolas" w:cs="Consolas" w:ascii="Consolas" w:hAnsi="Consolas"/>
                <w:sz w:val="18"/>
                <w:szCs w:val="18"/>
              </w:rPr>
              <w:t>compra</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proveedor_id → proveedor</w:t>
            </w:r>
          </w:p>
          <w:p>
            <w:pPr>
              <w:pStyle w:val="Normal"/>
              <w:jc w:val="left"/>
              <w:rPr/>
            </w:pPr>
            <w:r>
              <w:rPr>
                <w:rFonts w:eastAsia="Consolas" w:cs="Consolas" w:ascii="Consolas" w:hAnsi="Consolas"/>
                <w:sz w:val="18"/>
                <w:szCs w:val="18"/>
              </w:rPr>
              <w:t>usuario_id → usuario</w:t>
            </w:r>
          </w:p>
        </w:tc>
      </w:tr>
      <w:tr>
        <w:trPr>
          <w:cantSplit/>
        </w:trPr>
        <w:tc>
          <w:tcPr>
            <w:tcW w:w="1872" w:type="dxa"/>
            <w:tcBorders/>
          </w:tcPr>
          <w:p>
            <w:pPr>
              <w:pStyle w:val="Normal"/>
              <w:jc w:val="left"/>
              <w:rPr/>
            </w:pPr>
            <w:r>
              <w:rPr>
                <w:rFonts w:eastAsia="Times New Roman" w:cs="Times New Roman"/>
                <w:sz w:val="18"/>
                <w:szCs w:val="18"/>
              </w:rPr>
              <w:t>Configuracion</w:t>
            </w:r>
          </w:p>
        </w:tc>
        <w:tc>
          <w:tcPr>
            <w:tcW w:w="1872" w:type="dxa"/>
            <w:tcBorders/>
          </w:tcPr>
          <w:p>
            <w:pPr>
              <w:pStyle w:val="Normal"/>
              <w:jc w:val="left"/>
              <w:rPr/>
            </w:pPr>
            <w:r>
              <w:rPr>
                <w:rFonts w:eastAsia="Consolas" w:cs="Consolas" w:ascii="Consolas" w:hAnsi="Consolas"/>
                <w:sz w:val="18"/>
                <w:szCs w:val="18"/>
              </w:rPr>
              <w:t>configuracion</w:t>
            </w:r>
          </w:p>
        </w:tc>
        <w:tc>
          <w:tcPr>
            <w:tcW w:w="1684" w:type="dxa"/>
            <w:tcBorders/>
          </w:tcPr>
          <w:p>
            <w:pPr>
              <w:pStyle w:val="Normal"/>
              <w:jc w:val="left"/>
              <w:rPr/>
            </w:pPr>
            <w:r>
              <w:rPr>
                <w:rFonts w:eastAsia="Consolas" w:cs="Consolas" w:ascii="Consolas" w:hAnsi="Consolas"/>
                <w:sz w:val="18"/>
                <w:szCs w:val="18"/>
              </w:rPr>
              <w:t>clave</w:t>
            </w:r>
          </w:p>
        </w:tc>
        <w:tc>
          <w:tcPr>
            <w:tcW w:w="3932" w:type="dxa"/>
            <w:tcBorders/>
          </w:tcPr>
          <w:p>
            <w:pPr>
              <w:pStyle w:val="Normal"/>
              <w:jc w:val="left"/>
              <w:rPr/>
            </w:pPr>
            <w:r>
              <w:rPr/>
            </w:r>
          </w:p>
        </w:tc>
      </w:tr>
      <w:tr>
        <w:trPr>
          <w:cantSplit/>
        </w:trPr>
        <w:tc>
          <w:tcPr>
            <w:tcW w:w="1872" w:type="dxa"/>
            <w:tcBorders/>
          </w:tcPr>
          <w:p>
            <w:pPr>
              <w:pStyle w:val="Normal"/>
              <w:jc w:val="left"/>
              <w:rPr/>
            </w:pPr>
            <w:r>
              <w:rPr>
                <w:rFonts w:eastAsia="Times New Roman" w:cs="Times New Roman"/>
                <w:sz w:val="18"/>
                <w:szCs w:val="18"/>
              </w:rPr>
              <w:t>DetalleCompra</w:t>
            </w:r>
          </w:p>
        </w:tc>
        <w:tc>
          <w:tcPr>
            <w:tcW w:w="1872" w:type="dxa"/>
            <w:tcBorders/>
          </w:tcPr>
          <w:p>
            <w:pPr>
              <w:pStyle w:val="Normal"/>
              <w:jc w:val="left"/>
              <w:rPr/>
            </w:pPr>
            <w:r>
              <w:rPr>
                <w:rFonts w:eastAsia="Consolas" w:cs="Consolas" w:ascii="Consolas" w:hAnsi="Consolas"/>
                <w:sz w:val="18"/>
                <w:szCs w:val="18"/>
              </w:rPr>
              <w:t>detalle_compra</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compra_id → compra</w:t>
            </w:r>
          </w:p>
          <w:p>
            <w:pPr>
              <w:pStyle w:val="Normal"/>
              <w:jc w:val="left"/>
              <w:rPr/>
            </w:pPr>
            <w:r>
              <w:rPr>
                <w:rFonts w:eastAsia="Consolas" w:cs="Consolas" w:ascii="Consolas" w:hAnsi="Consolas"/>
                <w:sz w:val="18"/>
                <w:szCs w:val="18"/>
              </w:rPr>
              <w:t>material_id → material</w:t>
            </w:r>
          </w:p>
        </w:tc>
      </w:tr>
      <w:tr>
        <w:trPr>
          <w:cantSplit/>
        </w:trPr>
        <w:tc>
          <w:tcPr>
            <w:tcW w:w="1872" w:type="dxa"/>
            <w:tcBorders/>
          </w:tcPr>
          <w:p>
            <w:pPr>
              <w:pStyle w:val="Normal"/>
              <w:jc w:val="left"/>
              <w:rPr/>
            </w:pPr>
            <w:r>
              <w:rPr>
                <w:rFonts w:eastAsia="Times New Roman" w:cs="Times New Roman"/>
                <w:sz w:val="18"/>
                <w:szCs w:val="18"/>
              </w:rPr>
              <w:t>DetallePedido</w:t>
            </w:r>
          </w:p>
        </w:tc>
        <w:tc>
          <w:tcPr>
            <w:tcW w:w="1872" w:type="dxa"/>
            <w:tcBorders/>
          </w:tcPr>
          <w:p>
            <w:pPr>
              <w:pStyle w:val="Normal"/>
              <w:jc w:val="left"/>
              <w:rPr/>
            </w:pPr>
            <w:r>
              <w:rPr>
                <w:rFonts w:eastAsia="Consolas" w:cs="Consolas" w:ascii="Consolas" w:hAnsi="Consolas"/>
                <w:sz w:val="18"/>
                <w:szCs w:val="18"/>
              </w:rPr>
              <w:t>detalle_pedido</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pedido_id → pedido</w:t>
            </w:r>
          </w:p>
          <w:p>
            <w:pPr>
              <w:pStyle w:val="Normal"/>
              <w:jc w:val="left"/>
              <w:rPr/>
            </w:pPr>
            <w:r>
              <w:rPr>
                <w:rFonts w:eastAsia="Consolas" w:cs="Consolas" w:ascii="Consolas" w:hAnsi="Consolas"/>
                <w:sz w:val="18"/>
                <w:szCs w:val="18"/>
              </w:rPr>
              <w:t>pieza_id → pieza</w:t>
            </w:r>
          </w:p>
        </w:tc>
      </w:tr>
      <w:tr>
        <w:trPr>
          <w:cantSplit/>
        </w:trPr>
        <w:tc>
          <w:tcPr>
            <w:tcW w:w="1872" w:type="dxa"/>
            <w:tcBorders/>
          </w:tcPr>
          <w:p>
            <w:pPr>
              <w:pStyle w:val="Normal"/>
              <w:jc w:val="left"/>
              <w:rPr/>
            </w:pPr>
            <w:r>
              <w:rPr>
                <w:rFonts w:eastAsia="Times New Roman" w:cs="Times New Roman"/>
                <w:sz w:val="18"/>
                <w:szCs w:val="18"/>
              </w:rPr>
              <w:t>DetalleVenta</w:t>
            </w:r>
          </w:p>
        </w:tc>
        <w:tc>
          <w:tcPr>
            <w:tcW w:w="1872" w:type="dxa"/>
            <w:tcBorders/>
          </w:tcPr>
          <w:p>
            <w:pPr>
              <w:pStyle w:val="Normal"/>
              <w:jc w:val="left"/>
              <w:rPr/>
            </w:pPr>
            <w:r>
              <w:rPr>
                <w:rFonts w:eastAsia="Consolas" w:cs="Consolas" w:ascii="Consolas" w:hAnsi="Consolas"/>
                <w:sz w:val="18"/>
                <w:szCs w:val="18"/>
              </w:rPr>
              <w:t>detalle_venta</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pieza_id → pieza</w:t>
            </w:r>
          </w:p>
          <w:p>
            <w:pPr>
              <w:pStyle w:val="Normal"/>
              <w:jc w:val="left"/>
              <w:rPr/>
            </w:pPr>
            <w:r>
              <w:rPr>
                <w:rFonts w:eastAsia="Consolas" w:cs="Consolas" w:ascii="Consolas" w:hAnsi="Consolas"/>
                <w:sz w:val="18"/>
                <w:szCs w:val="18"/>
              </w:rPr>
              <w:t>venta_id → venta</w:t>
            </w:r>
          </w:p>
        </w:tc>
      </w:tr>
      <w:tr>
        <w:trPr>
          <w:cantSplit/>
        </w:trPr>
        <w:tc>
          <w:tcPr>
            <w:tcW w:w="1872" w:type="dxa"/>
            <w:tcBorders/>
          </w:tcPr>
          <w:p>
            <w:pPr>
              <w:pStyle w:val="Normal"/>
              <w:jc w:val="left"/>
              <w:rPr/>
            </w:pPr>
            <w:r>
              <w:rPr>
                <w:rFonts w:eastAsia="Times New Roman" w:cs="Times New Roman"/>
                <w:sz w:val="18"/>
                <w:szCs w:val="18"/>
              </w:rPr>
              <w:t>HistorialPrecio</w:t>
            </w:r>
          </w:p>
        </w:tc>
        <w:tc>
          <w:tcPr>
            <w:tcW w:w="1872" w:type="dxa"/>
            <w:tcBorders/>
          </w:tcPr>
          <w:p>
            <w:pPr>
              <w:pStyle w:val="Normal"/>
              <w:jc w:val="left"/>
              <w:rPr/>
            </w:pPr>
            <w:r>
              <w:rPr>
                <w:rFonts w:eastAsia="Consolas" w:cs="Consolas" w:ascii="Consolas" w:hAnsi="Consolas"/>
                <w:sz w:val="18"/>
                <w:szCs w:val="18"/>
              </w:rPr>
              <w:t>historial_precio</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pieza_id → pieza</w:t>
            </w:r>
          </w:p>
          <w:p>
            <w:pPr>
              <w:pStyle w:val="Normal"/>
              <w:jc w:val="left"/>
              <w:rPr/>
            </w:pPr>
            <w:r>
              <w:rPr>
                <w:rFonts w:eastAsia="Consolas" w:cs="Consolas" w:ascii="Consolas" w:hAnsi="Consolas"/>
                <w:sz w:val="18"/>
                <w:szCs w:val="18"/>
              </w:rPr>
              <w:t>usuario_id → usuario</w:t>
            </w:r>
          </w:p>
        </w:tc>
      </w:tr>
      <w:tr>
        <w:trPr>
          <w:cantSplit/>
        </w:trPr>
        <w:tc>
          <w:tcPr>
            <w:tcW w:w="1872" w:type="dxa"/>
            <w:tcBorders/>
          </w:tcPr>
          <w:p>
            <w:pPr>
              <w:pStyle w:val="Normal"/>
              <w:jc w:val="left"/>
              <w:rPr/>
            </w:pPr>
            <w:r>
              <w:rPr>
                <w:rFonts w:eastAsia="Times New Roman" w:cs="Times New Roman"/>
                <w:sz w:val="18"/>
                <w:szCs w:val="18"/>
              </w:rPr>
              <w:t>Horario</w:t>
            </w:r>
          </w:p>
        </w:tc>
        <w:tc>
          <w:tcPr>
            <w:tcW w:w="1872" w:type="dxa"/>
            <w:tcBorders/>
          </w:tcPr>
          <w:p>
            <w:pPr>
              <w:pStyle w:val="Normal"/>
              <w:jc w:val="left"/>
              <w:rPr/>
            </w:pPr>
            <w:r>
              <w:rPr>
                <w:rFonts w:eastAsia="Consolas" w:cs="Consolas" w:ascii="Consolas" w:hAnsi="Consolas"/>
                <w:sz w:val="18"/>
                <w:szCs w:val="18"/>
              </w:rPr>
              <w:t>horario</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maestra_id → maestra</w:t>
            </w:r>
          </w:p>
          <w:p>
            <w:pPr>
              <w:pStyle w:val="Normal"/>
              <w:jc w:val="left"/>
              <w:rPr/>
            </w:pPr>
            <w:r>
              <w:rPr>
                <w:rFonts w:eastAsia="Consolas" w:cs="Consolas" w:ascii="Consolas" w:hAnsi="Consolas"/>
                <w:sz w:val="18"/>
                <w:szCs w:val="18"/>
              </w:rPr>
              <w:t>taller_id → taller</w:t>
            </w:r>
          </w:p>
        </w:tc>
      </w:tr>
      <w:tr>
        <w:trPr>
          <w:cantSplit/>
        </w:trPr>
        <w:tc>
          <w:tcPr>
            <w:tcW w:w="1872" w:type="dxa"/>
            <w:tcBorders/>
          </w:tcPr>
          <w:p>
            <w:pPr>
              <w:pStyle w:val="Normal"/>
              <w:jc w:val="left"/>
              <w:rPr/>
            </w:pPr>
            <w:r>
              <w:rPr>
                <w:rFonts w:eastAsia="Times New Roman" w:cs="Times New Roman"/>
                <w:sz w:val="18"/>
                <w:szCs w:val="18"/>
              </w:rPr>
              <w:t>Maestra</w:t>
            </w:r>
          </w:p>
        </w:tc>
        <w:tc>
          <w:tcPr>
            <w:tcW w:w="1872" w:type="dxa"/>
            <w:tcBorders/>
          </w:tcPr>
          <w:p>
            <w:pPr>
              <w:pStyle w:val="Normal"/>
              <w:jc w:val="left"/>
              <w:rPr/>
            </w:pPr>
            <w:r>
              <w:rPr>
                <w:rFonts w:eastAsia="Consolas" w:cs="Consolas" w:ascii="Consolas" w:hAnsi="Consolas"/>
                <w:sz w:val="18"/>
                <w:szCs w:val="18"/>
              </w:rPr>
              <w:t>maestra</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usuario_id → usuario</w:t>
            </w:r>
          </w:p>
        </w:tc>
      </w:tr>
      <w:tr>
        <w:trPr>
          <w:cantSplit/>
        </w:trPr>
        <w:tc>
          <w:tcPr>
            <w:tcW w:w="1872" w:type="dxa"/>
            <w:tcBorders/>
          </w:tcPr>
          <w:p>
            <w:pPr>
              <w:pStyle w:val="Normal"/>
              <w:jc w:val="left"/>
              <w:rPr/>
            </w:pPr>
            <w:r>
              <w:rPr>
                <w:rFonts w:eastAsia="Times New Roman" w:cs="Times New Roman"/>
                <w:sz w:val="18"/>
                <w:szCs w:val="18"/>
              </w:rPr>
              <w:t>Material</w:t>
            </w:r>
          </w:p>
        </w:tc>
        <w:tc>
          <w:tcPr>
            <w:tcW w:w="1872" w:type="dxa"/>
            <w:tcBorders/>
          </w:tcPr>
          <w:p>
            <w:pPr>
              <w:pStyle w:val="Normal"/>
              <w:jc w:val="left"/>
              <w:rPr/>
            </w:pPr>
            <w:r>
              <w:rPr>
                <w:rFonts w:eastAsia="Consolas" w:cs="Consolas" w:ascii="Consolas" w:hAnsi="Consolas"/>
                <w:sz w:val="18"/>
                <w:szCs w:val="18"/>
              </w:rPr>
              <w:t>material</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categoria_id → categoria</w:t>
            </w:r>
          </w:p>
          <w:p>
            <w:pPr>
              <w:pStyle w:val="Normal"/>
              <w:jc w:val="left"/>
              <w:rPr/>
            </w:pPr>
            <w:r>
              <w:rPr>
                <w:rFonts w:eastAsia="Consolas" w:cs="Consolas" w:ascii="Consolas" w:hAnsi="Consolas"/>
                <w:sz w:val="18"/>
                <w:szCs w:val="18"/>
              </w:rPr>
              <w:t>unidad_id → unidad</w:t>
            </w:r>
          </w:p>
        </w:tc>
      </w:tr>
      <w:tr>
        <w:trPr>
          <w:cantSplit/>
        </w:trPr>
        <w:tc>
          <w:tcPr>
            <w:tcW w:w="1872" w:type="dxa"/>
            <w:tcBorders/>
          </w:tcPr>
          <w:p>
            <w:pPr>
              <w:pStyle w:val="Normal"/>
              <w:jc w:val="left"/>
              <w:rPr/>
            </w:pPr>
            <w:r>
              <w:rPr>
                <w:rFonts w:eastAsia="Times New Roman" w:cs="Times New Roman"/>
                <w:sz w:val="18"/>
                <w:szCs w:val="18"/>
              </w:rPr>
              <w:t>MetodoPago</w:t>
            </w:r>
          </w:p>
        </w:tc>
        <w:tc>
          <w:tcPr>
            <w:tcW w:w="1872" w:type="dxa"/>
            <w:tcBorders/>
          </w:tcPr>
          <w:p>
            <w:pPr>
              <w:pStyle w:val="Normal"/>
              <w:jc w:val="left"/>
              <w:rPr/>
            </w:pPr>
            <w:r>
              <w:rPr>
                <w:rFonts w:eastAsia="Consolas" w:cs="Consolas" w:ascii="Consolas" w:hAnsi="Consolas"/>
                <w:sz w:val="18"/>
                <w:szCs w:val="18"/>
              </w:rPr>
              <w:t>metodo_pago</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
          </w:p>
        </w:tc>
      </w:tr>
      <w:tr>
        <w:trPr>
          <w:cantSplit/>
        </w:trPr>
        <w:tc>
          <w:tcPr>
            <w:tcW w:w="1872" w:type="dxa"/>
            <w:tcBorders/>
          </w:tcPr>
          <w:p>
            <w:pPr>
              <w:pStyle w:val="Normal"/>
              <w:jc w:val="left"/>
              <w:rPr/>
            </w:pPr>
            <w:r>
              <w:rPr>
                <w:rFonts w:eastAsia="Times New Roman" w:cs="Times New Roman"/>
                <w:sz w:val="18"/>
                <w:szCs w:val="18"/>
              </w:rPr>
              <w:t>MovimientoMaterial</w:t>
            </w:r>
          </w:p>
        </w:tc>
        <w:tc>
          <w:tcPr>
            <w:tcW w:w="1872" w:type="dxa"/>
            <w:tcBorders/>
          </w:tcPr>
          <w:p>
            <w:pPr>
              <w:pStyle w:val="Normal"/>
              <w:jc w:val="left"/>
              <w:rPr/>
            </w:pPr>
            <w:r>
              <w:rPr>
                <w:rFonts w:eastAsia="Consolas" w:cs="Consolas" w:ascii="Consolas" w:hAnsi="Consolas"/>
                <w:sz w:val="18"/>
                <w:szCs w:val="18"/>
              </w:rPr>
              <w:t>movimiento_material</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compra_id → compra</w:t>
            </w:r>
          </w:p>
          <w:p>
            <w:pPr>
              <w:pStyle w:val="Normal"/>
              <w:jc w:val="left"/>
              <w:rPr/>
            </w:pPr>
            <w:r>
              <w:rPr>
                <w:rFonts w:eastAsia="Consolas" w:cs="Consolas" w:ascii="Consolas" w:hAnsi="Consolas"/>
                <w:sz w:val="18"/>
                <w:szCs w:val="18"/>
              </w:rPr>
              <w:t>material_id → material</w:t>
            </w:r>
          </w:p>
          <w:p>
            <w:pPr>
              <w:pStyle w:val="Normal"/>
              <w:jc w:val="left"/>
              <w:rPr/>
            </w:pPr>
            <w:r>
              <w:rPr>
                <w:rFonts w:eastAsia="Consolas" w:cs="Consolas" w:ascii="Consolas" w:hAnsi="Consolas"/>
                <w:sz w:val="18"/>
                <w:szCs w:val="18"/>
              </w:rPr>
              <w:t>usuario_id → usuario</w:t>
            </w:r>
          </w:p>
        </w:tc>
      </w:tr>
      <w:tr>
        <w:trPr>
          <w:cantSplit/>
        </w:trPr>
        <w:tc>
          <w:tcPr>
            <w:tcW w:w="1872" w:type="dxa"/>
            <w:tcBorders/>
          </w:tcPr>
          <w:p>
            <w:pPr>
              <w:pStyle w:val="Normal"/>
              <w:jc w:val="left"/>
              <w:rPr/>
            </w:pPr>
            <w:r>
              <w:rPr>
                <w:rFonts w:eastAsia="Times New Roman" w:cs="Times New Roman"/>
                <w:sz w:val="18"/>
                <w:szCs w:val="18"/>
              </w:rPr>
              <w:t>MovimientoPieza</w:t>
            </w:r>
          </w:p>
        </w:tc>
        <w:tc>
          <w:tcPr>
            <w:tcW w:w="1872" w:type="dxa"/>
            <w:tcBorders/>
          </w:tcPr>
          <w:p>
            <w:pPr>
              <w:pStyle w:val="Normal"/>
              <w:jc w:val="left"/>
              <w:rPr/>
            </w:pPr>
            <w:r>
              <w:rPr>
                <w:rFonts w:eastAsia="Consolas" w:cs="Consolas" w:ascii="Consolas" w:hAnsi="Consolas"/>
                <w:sz w:val="18"/>
                <w:szCs w:val="18"/>
              </w:rPr>
              <w:t>movimiento_pieza</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pedido_id → pedido</w:t>
            </w:r>
          </w:p>
          <w:p>
            <w:pPr>
              <w:pStyle w:val="Normal"/>
              <w:jc w:val="left"/>
              <w:rPr/>
            </w:pPr>
            <w:r>
              <w:rPr>
                <w:rFonts w:eastAsia="Consolas" w:cs="Consolas" w:ascii="Consolas" w:hAnsi="Consolas"/>
                <w:sz w:val="18"/>
                <w:szCs w:val="18"/>
              </w:rPr>
              <w:t>pieza_id → pieza</w:t>
            </w:r>
          </w:p>
          <w:p>
            <w:pPr>
              <w:pStyle w:val="Normal"/>
              <w:jc w:val="left"/>
              <w:rPr/>
            </w:pPr>
            <w:r>
              <w:rPr>
                <w:rFonts w:eastAsia="Consolas" w:cs="Consolas" w:ascii="Consolas" w:hAnsi="Consolas"/>
                <w:sz w:val="18"/>
                <w:szCs w:val="18"/>
              </w:rPr>
              <w:t>usuario_id → usuario</w:t>
            </w:r>
          </w:p>
          <w:p>
            <w:pPr>
              <w:pStyle w:val="Normal"/>
              <w:jc w:val="left"/>
              <w:rPr/>
            </w:pPr>
            <w:r>
              <w:rPr>
                <w:rFonts w:eastAsia="Consolas" w:cs="Consolas" w:ascii="Consolas" w:hAnsi="Consolas"/>
                <w:sz w:val="18"/>
                <w:szCs w:val="18"/>
              </w:rPr>
              <w:t>venta_id → venta</w:t>
            </w:r>
          </w:p>
        </w:tc>
      </w:tr>
      <w:tr>
        <w:trPr>
          <w:cantSplit/>
        </w:trPr>
        <w:tc>
          <w:tcPr>
            <w:tcW w:w="1872" w:type="dxa"/>
            <w:tcBorders/>
          </w:tcPr>
          <w:p>
            <w:pPr>
              <w:pStyle w:val="Normal"/>
              <w:jc w:val="left"/>
              <w:rPr/>
            </w:pPr>
            <w:r>
              <w:rPr>
                <w:rFonts w:eastAsia="Times New Roman" w:cs="Times New Roman"/>
                <w:sz w:val="18"/>
                <w:szCs w:val="18"/>
              </w:rPr>
              <w:t>Pago</w:t>
            </w:r>
          </w:p>
        </w:tc>
        <w:tc>
          <w:tcPr>
            <w:tcW w:w="1872" w:type="dxa"/>
            <w:tcBorders/>
          </w:tcPr>
          <w:p>
            <w:pPr>
              <w:pStyle w:val="Normal"/>
              <w:jc w:val="left"/>
              <w:rPr/>
            </w:pPr>
            <w:r>
              <w:rPr>
                <w:rFonts w:eastAsia="Consolas" w:cs="Consolas" w:ascii="Consolas" w:hAnsi="Consolas"/>
                <w:sz w:val="18"/>
                <w:szCs w:val="18"/>
              </w:rPr>
              <w:t>pago</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pedido_id → pedido</w:t>
            </w:r>
          </w:p>
          <w:p>
            <w:pPr>
              <w:pStyle w:val="Normal"/>
              <w:jc w:val="left"/>
              <w:rPr/>
            </w:pPr>
            <w:r>
              <w:rPr>
                <w:rFonts w:eastAsia="Consolas" w:cs="Consolas" w:ascii="Consolas" w:hAnsi="Consolas"/>
                <w:sz w:val="18"/>
                <w:szCs w:val="18"/>
              </w:rPr>
              <w:t>verificado_por → usuario</w:t>
            </w:r>
          </w:p>
        </w:tc>
      </w:tr>
      <w:tr>
        <w:trPr>
          <w:cantSplit/>
        </w:trPr>
        <w:tc>
          <w:tcPr>
            <w:tcW w:w="1872" w:type="dxa"/>
            <w:tcBorders/>
          </w:tcPr>
          <w:p>
            <w:pPr>
              <w:pStyle w:val="Normal"/>
              <w:jc w:val="left"/>
              <w:rPr/>
            </w:pPr>
            <w:r>
              <w:rPr>
                <w:rFonts w:eastAsia="Times New Roman" w:cs="Times New Roman"/>
                <w:sz w:val="18"/>
                <w:szCs w:val="18"/>
              </w:rPr>
              <w:t>Pedido</w:t>
            </w:r>
          </w:p>
        </w:tc>
        <w:tc>
          <w:tcPr>
            <w:tcW w:w="1872" w:type="dxa"/>
            <w:tcBorders/>
          </w:tcPr>
          <w:p>
            <w:pPr>
              <w:pStyle w:val="Normal"/>
              <w:jc w:val="left"/>
              <w:rPr/>
            </w:pPr>
            <w:r>
              <w:rPr>
                <w:rFonts w:eastAsia="Consolas" w:cs="Consolas" w:ascii="Consolas" w:hAnsi="Consolas"/>
                <w:sz w:val="18"/>
                <w:szCs w:val="18"/>
              </w:rPr>
              <w:t>pedido</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cliente_id → cliente</w:t>
            </w:r>
          </w:p>
          <w:p>
            <w:pPr>
              <w:pStyle w:val="Normal"/>
              <w:jc w:val="left"/>
              <w:rPr/>
            </w:pPr>
            <w:r>
              <w:rPr>
                <w:rFonts w:eastAsia="Consolas" w:cs="Consolas" w:ascii="Consolas" w:hAnsi="Consolas"/>
                <w:sz w:val="18"/>
                <w:szCs w:val="18"/>
              </w:rPr>
              <w:t>usuario_id → usuario</w:t>
            </w:r>
          </w:p>
        </w:tc>
      </w:tr>
      <w:tr>
        <w:trPr>
          <w:cantSplit/>
        </w:trPr>
        <w:tc>
          <w:tcPr>
            <w:tcW w:w="1872" w:type="dxa"/>
            <w:tcBorders/>
          </w:tcPr>
          <w:p>
            <w:pPr>
              <w:pStyle w:val="Normal"/>
              <w:jc w:val="left"/>
              <w:rPr/>
            </w:pPr>
            <w:r>
              <w:rPr>
                <w:rFonts w:eastAsia="Times New Roman" w:cs="Times New Roman"/>
                <w:sz w:val="18"/>
                <w:szCs w:val="18"/>
              </w:rPr>
              <w:t>Permiso</w:t>
            </w:r>
          </w:p>
        </w:tc>
        <w:tc>
          <w:tcPr>
            <w:tcW w:w="1872" w:type="dxa"/>
            <w:tcBorders/>
          </w:tcPr>
          <w:p>
            <w:pPr>
              <w:pStyle w:val="Normal"/>
              <w:jc w:val="left"/>
              <w:rPr/>
            </w:pPr>
            <w:r>
              <w:rPr>
                <w:rFonts w:eastAsia="Consolas" w:cs="Consolas" w:ascii="Consolas" w:hAnsi="Consolas"/>
                <w:sz w:val="18"/>
                <w:szCs w:val="18"/>
              </w:rPr>
              <w:t>permiso</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
          </w:p>
        </w:tc>
      </w:tr>
      <w:tr>
        <w:trPr>
          <w:cantSplit/>
        </w:trPr>
        <w:tc>
          <w:tcPr>
            <w:tcW w:w="1872" w:type="dxa"/>
            <w:tcBorders/>
          </w:tcPr>
          <w:p>
            <w:pPr>
              <w:pStyle w:val="Normal"/>
              <w:jc w:val="left"/>
              <w:rPr/>
            </w:pPr>
            <w:r>
              <w:rPr>
                <w:rFonts w:eastAsia="Times New Roman" w:cs="Times New Roman"/>
                <w:sz w:val="18"/>
                <w:szCs w:val="18"/>
              </w:rPr>
              <w:t>Pieza</w:t>
            </w:r>
          </w:p>
        </w:tc>
        <w:tc>
          <w:tcPr>
            <w:tcW w:w="1872" w:type="dxa"/>
            <w:tcBorders/>
          </w:tcPr>
          <w:p>
            <w:pPr>
              <w:pStyle w:val="Normal"/>
              <w:jc w:val="left"/>
              <w:rPr/>
            </w:pPr>
            <w:r>
              <w:rPr>
                <w:rFonts w:eastAsia="Consolas" w:cs="Consolas" w:ascii="Consolas" w:hAnsi="Consolas"/>
                <w:sz w:val="18"/>
                <w:szCs w:val="18"/>
              </w:rPr>
              <w:t>pieza</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categoria_id → categoria</w:t>
            </w:r>
          </w:p>
        </w:tc>
      </w:tr>
      <w:tr>
        <w:trPr>
          <w:cantSplit/>
        </w:trPr>
        <w:tc>
          <w:tcPr>
            <w:tcW w:w="1872" w:type="dxa"/>
            <w:tcBorders/>
          </w:tcPr>
          <w:p>
            <w:pPr>
              <w:pStyle w:val="Normal"/>
              <w:jc w:val="left"/>
              <w:rPr/>
            </w:pPr>
            <w:r>
              <w:rPr>
                <w:rFonts w:eastAsia="Times New Roman" w:cs="Times New Roman"/>
                <w:sz w:val="18"/>
                <w:szCs w:val="18"/>
              </w:rPr>
              <w:t>PiezaImagen</w:t>
            </w:r>
          </w:p>
        </w:tc>
        <w:tc>
          <w:tcPr>
            <w:tcW w:w="1872" w:type="dxa"/>
            <w:tcBorders/>
          </w:tcPr>
          <w:p>
            <w:pPr>
              <w:pStyle w:val="Normal"/>
              <w:jc w:val="left"/>
              <w:rPr/>
            </w:pPr>
            <w:r>
              <w:rPr>
                <w:rFonts w:eastAsia="Consolas" w:cs="Consolas" w:ascii="Consolas" w:hAnsi="Consolas"/>
                <w:sz w:val="18"/>
                <w:szCs w:val="18"/>
              </w:rPr>
              <w:t>pieza_imagen</w:t>
            </w:r>
          </w:p>
        </w:tc>
        <w:tc>
          <w:tcPr>
            <w:tcW w:w="1684" w:type="dxa"/>
            <w:tcBorders/>
          </w:tcPr>
          <w:p>
            <w:pPr>
              <w:pStyle w:val="Normal"/>
              <w:jc w:val="left"/>
              <w:rPr/>
            </w:pPr>
            <w:r>
              <w:rPr>
                <w:rFonts w:eastAsia="Consolas" w:cs="Consolas" w:ascii="Consolas" w:hAnsi="Consolas"/>
                <w:sz w:val="18"/>
                <w:szCs w:val="18"/>
              </w:rPr>
              <w:t>pieza_id</w:t>
            </w:r>
          </w:p>
        </w:tc>
        <w:tc>
          <w:tcPr>
            <w:tcW w:w="3932" w:type="dxa"/>
            <w:tcBorders/>
          </w:tcPr>
          <w:p>
            <w:pPr>
              <w:pStyle w:val="Normal"/>
              <w:jc w:val="left"/>
              <w:rPr/>
            </w:pPr>
            <w:r>
              <w:rPr>
                <w:rFonts w:eastAsia="Consolas" w:cs="Consolas" w:ascii="Consolas" w:hAnsi="Consolas"/>
                <w:sz w:val="18"/>
                <w:szCs w:val="18"/>
              </w:rPr>
              <w:t>pieza_id → pieza</w:t>
            </w:r>
          </w:p>
        </w:tc>
      </w:tr>
      <w:tr>
        <w:trPr>
          <w:cantSplit/>
        </w:trPr>
        <w:tc>
          <w:tcPr>
            <w:tcW w:w="1872" w:type="dxa"/>
            <w:tcBorders/>
          </w:tcPr>
          <w:p>
            <w:pPr>
              <w:pStyle w:val="Normal"/>
              <w:jc w:val="left"/>
              <w:rPr/>
            </w:pPr>
            <w:r>
              <w:rPr>
                <w:rFonts w:eastAsia="Times New Roman" w:cs="Times New Roman"/>
                <w:sz w:val="18"/>
                <w:szCs w:val="18"/>
              </w:rPr>
              <w:t>Proveedor</w:t>
            </w:r>
          </w:p>
        </w:tc>
        <w:tc>
          <w:tcPr>
            <w:tcW w:w="1872" w:type="dxa"/>
            <w:tcBorders/>
          </w:tcPr>
          <w:p>
            <w:pPr>
              <w:pStyle w:val="Normal"/>
              <w:jc w:val="left"/>
              <w:rPr/>
            </w:pPr>
            <w:r>
              <w:rPr>
                <w:rFonts w:eastAsia="Consolas" w:cs="Consolas" w:ascii="Consolas" w:hAnsi="Consolas"/>
                <w:sz w:val="18"/>
                <w:szCs w:val="18"/>
              </w:rPr>
              <w:t>proveedor</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
          </w:p>
        </w:tc>
      </w:tr>
      <w:tr>
        <w:trPr>
          <w:cantSplit/>
        </w:trPr>
        <w:tc>
          <w:tcPr>
            <w:tcW w:w="1872" w:type="dxa"/>
            <w:tcBorders/>
          </w:tcPr>
          <w:p>
            <w:pPr>
              <w:pStyle w:val="Normal"/>
              <w:jc w:val="left"/>
              <w:rPr/>
            </w:pPr>
            <w:r>
              <w:rPr>
                <w:rFonts w:eastAsia="Times New Roman" w:cs="Times New Roman"/>
                <w:sz w:val="18"/>
                <w:szCs w:val="18"/>
              </w:rPr>
              <w:t>Recuperacion</w:t>
            </w:r>
          </w:p>
        </w:tc>
        <w:tc>
          <w:tcPr>
            <w:tcW w:w="1872" w:type="dxa"/>
            <w:tcBorders/>
          </w:tcPr>
          <w:p>
            <w:pPr>
              <w:pStyle w:val="Normal"/>
              <w:jc w:val="left"/>
              <w:rPr/>
            </w:pPr>
            <w:r>
              <w:rPr>
                <w:rFonts w:eastAsia="Consolas" w:cs="Consolas" w:ascii="Consolas" w:hAnsi="Consolas"/>
                <w:sz w:val="18"/>
                <w:szCs w:val="18"/>
              </w:rPr>
              <w:t>recuperacion</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usuario_id → usuario</w:t>
            </w:r>
          </w:p>
        </w:tc>
      </w:tr>
      <w:tr>
        <w:trPr>
          <w:cantSplit/>
        </w:trPr>
        <w:tc>
          <w:tcPr>
            <w:tcW w:w="1872" w:type="dxa"/>
            <w:tcBorders/>
          </w:tcPr>
          <w:p>
            <w:pPr>
              <w:pStyle w:val="Normal"/>
              <w:jc w:val="left"/>
              <w:rPr/>
            </w:pPr>
            <w:r>
              <w:rPr>
                <w:rFonts w:eastAsia="Times New Roman" w:cs="Times New Roman"/>
                <w:sz w:val="18"/>
                <w:szCs w:val="18"/>
              </w:rPr>
              <w:t>Reserva</w:t>
            </w:r>
          </w:p>
        </w:tc>
        <w:tc>
          <w:tcPr>
            <w:tcW w:w="1872" w:type="dxa"/>
            <w:tcBorders/>
          </w:tcPr>
          <w:p>
            <w:pPr>
              <w:pStyle w:val="Normal"/>
              <w:jc w:val="left"/>
              <w:rPr/>
            </w:pPr>
            <w:r>
              <w:rPr>
                <w:rFonts w:eastAsia="Consolas" w:cs="Consolas" w:ascii="Consolas" w:hAnsi="Consolas"/>
                <w:sz w:val="18"/>
                <w:szCs w:val="18"/>
              </w:rPr>
              <w:t>reserva</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alumno_id → alumno</w:t>
            </w:r>
          </w:p>
          <w:p>
            <w:pPr>
              <w:pStyle w:val="Normal"/>
              <w:jc w:val="left"/>
              <w:rPr/>
            </w:pPr>
            <w:r>
              <w:rPr>
                <w:rFonts w:eastAsia="Consolas" w:cs="Consolas" w:ascii="Consolas" w:hAnsi="Consolas"/>
                <w:sz w:val="18"/>
                <w:szCs w:val="18"/>
              </w:rPr>
              <w:t>registrado_por → usuario</w:t>
            </w:r>
          </w:p>
          <w:p>
            <w:pPr>
              <w:pStyle w:val="Normal"/>
              <w:jc w:val="left"/>
              <w:rPr/>
            </w:pPr>
            <w:r>
              <w:rPr>
                <w:rFonts w:eastAsia="Consolas" w:cs="Consolas" w:ascii="Consolas" w:hAnsi="Consolas"/>
                <w:sz w:val="18"/>
                <w:szCs w:val="18"/>
              </w:rPr>
              <w:t>sesion_id → sesion_clase</w:t>
            </w:r>
          </w:p>
        </w:tc>
      </w:tr>
      <w:tr>
        <w:trPr>
          <w:cantSplit/>
        </w:trPr>
        <w:tc>
          <w:tcPr>
            <w:tcW w:w="1872" w:type="dxa"/>
            <w:tcBorders/>
          </w:tcPr>
          <w:p>
            <w:pPr>
              <w:pStyle w:val="Normal"/>
              <w:jc w:val="left"/>
              <w:rPr/>
            </w:pPr>
            <w:r>
              <w:rPr>
                <w:rFonts w:eastAsia="Times New Roman" w:cs="Times New Roman"/>
                <w:sz w:val="18"/>
                <w:szCs w:val="18"/>
              </w:rPr>
              <w:t>Rol</w:t>
            </w:r>
          </w:p>
        </w:tc>
        <w:tc>
          <w:tcPr>
            <w:tcW w:w="1872" w:type="dxa"/>
            <w:tcBorders/>
          </w:tcPr>
          <w:p>
            <w:pPr>
              <w:pStyle w:val="Normal"/>
              <w:jc w:val="left"/>
              <w:rPr/>
            </w:pPr>
            <w:r>
              <w:rPr>
                <w:rFonts w:eastAsia="Consolas" w:cs="Consolas" w:ascii="Consolas" w:hAnsi="Consolas"/>
                <w:sz w:val="18"/>
                <w:szCs w:val="18"/>
              </w:rPr>
              <w:t>rol</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
          </w:p>
        </w:tc>
      </w:tr>
      <w:tr>
        <w:trPr>
          <w:cantSplit/>
        </w:trPr>
        <w:tc>
          <w:tcPr>
            <w:tcW w:w="1872" w:type="dxa"/>
            <w:tcBorders/>
          </w:tcPr>
          <w:p>
            <w:pPr>
              <w:pStyle w:val="Normal"/>
              <w:jc w:val="left"/>
              <w:rPr/>
            </w:pPr>
            <w:r>
              <w:rPr>
                <w:rFonts w:eastAsia="Times New Roman" w:cs="Times New Roman"/>
                <w:sz w:val="18"/>
                <w:szCs w:val="18"/>
              </w:rPr>
              <w:t>Rolpermiso</w:t>
            </w:r>
          </w:p>
        </w:tc>
        <w:tc>
          <w:tcPr>
            <w:tcW w:w="1872" w:type="dxa"/>
            <w:tcBorders/>
          </w:tcPr>
          <w:p>
            <w:pPr>
              <w:pStyle w:val="Normal"/>
              <w:jc w:val="left"/>
              <w:rPr/>
            </w:pPr>
            <w:r>
              <w:rPr>
                <w:rFonts w:eastAsia="Consolas" w:cs="Consolas" w:ascii="Consolas" w:hAnsi="Consolas"/>
                <w:sz w:val="18"/>
                <w:szCs w:val="18"/>
              </w:rPr>
              <w:t>rolpermiso</w:t>
            </w:r>
          </w:p>
        </w:tc>
        <w:tc>
          <w:tcPr>
            <w:tcW w:w="1684" w:type="dxa"/>
            <w:tcBorders/>
          </w:tcPr>
          <w:p>
            <w:pPr>
              <w:pStyle w:val="Normal"/>
              <w:jc w:val="left"/>
              <w:rPr/>
            </w:pPr>
            <w:r>
              <w:rPr>
                <w:rFonts w:eastAsia="Consolas" w:cs="Consolas" w:ascii="Consolas" w:hAnsi="Consolas"/>
                <w:sz w:val="18"/>
                <w:szCs w:val="18"/>
              </w:rPr>
              <w:t>rol_id,permiso_id</w:t>
            </w:r>
          </w:p>
        </w:tc>
        <w:tc>
          <w:tcPr>
            <w:tcW w:w="3932" w:type="dxa"/>
            <w:tcBorders/>
          </w:tcPr>
          <w:p>
            <w:pPr>
              <w:pStyle w:val="Normal"/>
              <w:jc w:val="left"/>
              <w:rPr/>
            </w:pPr>
            <w:r>
              <w:rPr>
                <w:rFonts w:eastAsia="Consolas" w:cs="Consolas" w:ascii="Consolas" w:hAnsi="Consolas"/>
                <w:sz w:val="18"/>
                <w:szCs w:val="18"/>
              </w:rPr>
              <w:t>permiso_id → permiso</w:t>
            </w:r>
          </w:p>
          <w:p>
            <w:pPr>
              <w:pStyle w:val="Normal"/>
              <w:jc w:val="left"/>
              <w:rPr/>
            </w:pPr>
            <w:r>
              <w:rPr>
                <w:rFonts w:eastAsia="Consolas" w:cs="Consolas" w:ascii="Consolas" w:hAnsi="Consolas"/>
                <w:sz w:val="18"/>
                <w:szCs w:val="18"/>
              </w:rPr>
              <w:t>rol_id → rol</w:t>
            </w:r>
          </w:p>
        </w:tc>
      </w:tr>
      <w:tr>
        <w:trPr>
          <w:cantSplit/>
        </w:trPr>
        <w:tc>
          <w:tcPr>
            <w:tcW w:w="1872" w:type="dxa"/>
            <w:tcBorders/>
          </w:tcPr>
          <w:p>
            <w:pPr>
              <w:pStyle w:val="Normal"/>
              <w:jc w:val="left"/>
              <w:rPr/>
            </w:pPr>
            <w:r>
              <w:rPr>
                <w:rFonts w:eastAsia="Times New Roman" w:cs="Times New Roman"/>
                <w:sz w:val="18"/>
                <w:szCs w:val="18"/>
              </w:rPr>
              <w:t>Sesion</w:t>
            </w:r>
          </w:p>
        </w:tc>
        <w:tc>
          <w:tcPr>
            <w:tcW w:w="1872" w:type="dxa"/>
            <w:tcBorders/>
          </w:tcPr>
          <w:p>
            <w:pPr>
              <w:pStyle w:val="Normal"/>
              <w:jc w:val="left"/>
              <w:rPr/>
            </w:pPr>
            <w:r>
              <w:rPr>
                <w:rFonts w:eastAsia="Consolas" w:cs="Consolas" w:ascii="Consolas" w:hAnsi="Consolas"/>
                <w:sz w:val="18"/>
                <w:szCs w:val="18"/>
              </w:rPr>
              <w:t>sesion</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
          </w:p>
        </w:tc>
      </w:tr>
      <w:tr>
        <w:trPr>
          <w:cantSplit/>
        </w:trPr>
        <w:tc>
          <w:tcPr>
            <w:tcW w:w="1872" w:type="dxa"/>
            <w:tcBorders/>
          </w:tcPr>
          <w:p>
            <w:pPr>
              <w:pStyle w:val="Normal"/>
              <w:jc w:val="left"/>
              <w:rPr/>
            </w:pPr>
            <w:r>
              <w:rPr>
                <w:rFonts w:eastAsia="Times New Roman" w:cs="Times New Roman"/>
                <w:sz w:val="18"/>
                <w:szCs w:val="18"/>
              </w:rPr>
              <w:t>SesionClase</w:t>
            </w:r>
          </w:p>
        </w:tc>
        <w:tc>
          <w:tcPr>
            <w:tcW w:w="1872" w:type="dxa"/>
            <w:tcBorders/>
          </w:tcPr>
          <w:p>
            <w:pPr>
              <w:pStyle w:val="Normal"/>
              <w:jc w:val="left"/>
              <w:rPr/>
            </w:pPr>
            <w:r>
              <w:rPr>
                <w:rFonts w:eastAsia="Consolas" w:cs="Consolas" w:ascii="Consolas" w:hAnsi="Consolas"/>
                <w:sz w:val="18"/>
                <w:szCs w:val="18"/>
              </w:rPr>
              <w:t>sesion_clase</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horario_id → horario</w:t>
            </w:r>
          </w:p>
          <w:p>
            <w:pPr>
              <w:pStyle w:val="Normal"/>
              <w:jc w:val="left"/>
              <w:rPr/>
            </w:pPr>
            <w:r>
              <w:rPr>
                <w:rFonts w:eastAsia="Consolas" w:cs="Consolas" w:ascii="Consolas" w:hAnsi="Consolas"/>
                <w:sz w:val="18"/>
                <w:szCs w:val="18"/>
              </w:rPr>
              <w:t>maestra_id → maestra</w:t>
            </w:r>
          </w:p>
        </w:tc>
      </w:tr>
      <w:tr>
        <w:trPr>
          <w:cantSplit/>
        </w:trPr>
        <w:tc>
          <w:tcPr>
            <w:tcW w:w="1872" w:type="dxa"/>
            <w:tcBorders/>
          </w:tcPr>
          <w:p>
            <w:pPr>
              <w:pStyle w:val="Normal"/>
              <w:jc w:val="left"/>
              <w:rPr/>
            </w:pPr>
            <w:r>
              <w:rPr>
                <w:rFonts w:eastAsia="Times New Roman" w:cs="Times New Roman"/>
                <w:sz w:val="18"/>
                <w:szCs w:val="18"/>
              </w:rPr>
              <w:t>Taller</w:t>
            </w:r>
          </w:p>
        </w:tc>
        <w:tc>
          <w:tcPr>
            <w:tcW w:w="1872" w:type="dxa"/>
            <w:tcBorders/>
          </w:tcPr>
          <w:p>
            <w:pPr>
              <w:pStyle w:val="Normal"/>
              <w:jc w:val="left"/>
              <w:rPr/>
            </w:pPr>
            <w:r>
              <w:rPr>
                <w:rFonts w:eastAsia="Consolas" w:cs="Consolas" w:ascii="Consolas" w:hAnsi="Consolas"/>
                <w:sz w:val="18"/>
                <w:szCs w:val="18"/>
              </w:rPr>
              <w:t>taller</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
          </w:p>
        </w:tc>
      </w:tr>
      <w:tr>
        <w:trPr>
          <w:cantSplit/>
        </w:trPr>
        <w:tc>
          <w:tcPr>
            <w:tcW w:w="1872" w:type="dxa"/>
            <w:tcBorders/>
          </w:tcPr>
          <w:p>
            <w:pPr>
              <w:pStyle w:val="Normal"/>
              <w:jc w:val="left"/>
              <w:rPr/>
            </w:pPr>
            <w:r>
              <w:rPr>
                <w:rFonts w:eastAsia="Times New Roman" w:cs="Times New Roman"/>
                <w:sz w:val="18"/>
                <w:szCs w:val="18"/>
              </w:rPr>
              <w:t>Unidad</w:t>
            </w:r>
          </w:p>
        </w:tc>
        <w:tc>
          <w:tcPr>
            <w:tcW w:w="1872" w:type="dxa"/>
            <w:tcBorders/>
          </w:tcPr>
          <w:p>
            <w:pPr>
              <w:pStyle w:val="Normal"/>
              <w:jc w:val="left"/>
              <w:rPr/>
            </w:pPr>
            <w:r>
              <w:rPr>
                <w:rFonts w:eastAsia="Consolas" w:cs="Consolas" w:ascii="Consolas" w:hAnsi="Consolas"/>
                <w:sz w:val="18"/>
                <w:szCs w:val="18"/>
              </w:rPr>
              <w:t>unidad</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
          </w:p>
        </w:tc>
      </w:tr>
      <w:tr>
        <w:trPr>
          <w:cantSplit/>
        </w:trPr>
        <w:tc>
          <w:tcPr>
            <w:tcW w:w="1872" w:type="dxa"/>
            <w:tcBorders/>
          </w:tcPr>
          <w:p>
            <w:pPr>
              <w:pStyle w:val="Normal"/>
              <w:jc w:val="left"/>
              <w:rPr/>
            </w:pPr>
            <w:r>
              <w:rPr>
                <w:rFonts w:eastAsia="Times New Roman" w:cs="Times New Roman"/>
                <w:sz w:val="18"/>
                <w:szCs w:val="18"/>
              </w:rPr>
              <w:t>Usuario</w:t>
            </w:r>
          </w:p>
        </w:tc>
        <w:tc>
          <w:tcPr>
            <w:tcW w:w="1872" w:type="dxa"/>
            <w:tcBorders/>
          </w:tcPr>
          <w:p>
            <w:pPr>
              <w:pStyle w:val="Normal"/>
              <w:jc w:val="left"/>
              <w:rPr/>
            </w:pPr>
            <w:r>
              <w:rPr>
                <w:rFonts w:eastAsia="Consolas" w:cs="Consolas" w:ascii="Consolas" w:hAnsi="Consolas"/>
                <w:sz w:val="18"/>
                <w:szCs w:val="18"/>
              </w:rPr>
              <w:t>usuario</w:t>
            </w:r>
          </w:p>
        </w:tc>
        <w:tc>
          <w:tcPr>
            <w:tcW w:w="1684" w:type="dxa"/>
            <w:tcBorders/>
          </w:tcPr>
          <w:p>
            <w:pPr>
              <w:pStyle w:val="Normal"/>
              <w:jc w:val="left"/>
              <w:rPr/>
            </w:pPr>
            <w:r>
              <w:rPr>
                <w:rFonts w:eastAsia="Consolas" w:cs="Consolas" w:ascii="Consolas" w:hAnsi="Consolas"/>
                <w:sz w:val="18"/>
                <w:szCs w:val="18"/>
              </w:rPr>
              <w:t>id</w:t>
            </w:r>
          </w:p>
        </w:tc>
        <w:tc>
          <w:tcPr>
            <w:tcW w:w="3932" w:type="dxa"/>
            <w:tcBorders/>
          </w:tcPr>
          <w:p>
            <w:pPr>
              <w:pStyle w:val="Normal"/>
              <w:jc w:val="left"/>
              <w:rPr/>
            </w:pPr>
            <w:r>
              <w:rPr>
                <w:rFonts w:eastAsia="Consolas" w:cs="Consolas" w:ascii="Consolas" w:hAnsi="Consolas"/>
                <w:sz w:val="18"/>
                <w:szCs w:val="18"/>
              </w:rPr>
              <w:t>rol_id → rol</w:t>
            </w:r>
          </w:p>
        </w:tc>
      </w:tr>
      <w:tr>
        <w:trPr>
          <w:cantSplit/>
        </w:trPr>
        <w:tc>
          <w:tcPr>
            <w:tcW w:w="1872" w:type="dxa"/>
            <w:tcBorders>
              <w:bottom w:val="single" w:sz="8" w:space="0" w:color="000000"/>
            </w:tcBorders>
          </w:tcPr>
          <w:p>
            <w:pPr>
              <w:pStyle w:val="Normal"/>
              <w:jc w:val="left"/>
              <w:rPr/>
            </w:pPr>
            <w:r>
              <w:rPr>
                <w:rFonts w:eastAsia="Times New Roman" w:cs="Times New Roman"/>
                <w:sz w:val="18"/>
                <w:szCs w:val="18"/>
              </w:rPr>
              <w:t>Venta</w:t>
            </w:r>
          </w:p>
        </w:tc>
        <w:tc>
          <w:tcPr>
            <w:tcW w:w="1872" w:type="dxa"/>
            <w:tcBorders>
              <w:bottom w:val="single" w:sz="8" w:space="0" w:color="000000"/>
            </w:tcBorders>
          </w:tcPr>
          <w:p>
            <w:pPr>
              <w:pStyle w:val="Normal"/>
              <w:jc w:val="left"/>
              <w:rPr/>
            </w:pPr>
            <w:r>
              <w:rPr>
                <w:rFonts w:eastAsia="Consolas" w:cs="Consolas" w:ascii="Consolas" w:hAnsi="Consolas"/>
                <w:sz w:val="18"/>
                <w:szCs w:val="18"/>
              </w:rPr>
              <w:t>venta</w:t>
            </w:r>
          </w:p>
        </w:tc>
        <w:tc>
          <w:tcPr>
            <w:tcW w:w="1684" w:type="dxa"/>
            <w:tcBorders>
              <w:bottom w:val="single" w:sz="8" w:space="0" w:color="000000"/>
            </w:tcBorders>
          </w:tcPr>
          <w:p>
            <w:pPr>
              <w:pStyle w:val="Normal"/>
              <w:jc w:val="left"/>
              <w:rPr/>
            </w:pPr>
            <w:r>
              <w:rPr>
                <w:rFonts w:eastAsia="Consolas" w:cs="Consolas" w:ascii="Consolas" w:hAnsi="Consolas"/>
                <w:sz w:val="18"/>
                <w:szCs w:val="18"/>
              </w:rPr>
              <w:t>id</w:t>
            </w:r>
          </w:p>
        </w:tc>
        <w:tc>
          <w:tcPr>
            <w:tcW w:w="3932" w:type="dxa"/>
            <w:tcBorders>
              <w:bottom w:val="single" w:sz="8" w:space="0" w:color="000000"/>
            </w:tcBorders>
          </w:tcPr>
          <w:p>
            <w:pPr>
              <w:pStyle w:val="Normal"/>
              <w:jc w:val="left"/>
              <w:rPr/>
            </w:pPr>
            <w:r>
              <w:rPr>
                <w:rFonts w:eastAsia="Consolas" w:cs="Consolas" w:ascii="Consolas" w:hAnsi="Consolas"/>
                <w:sz w:val="18"/>
                <w:szCs w:val="18"/>
              </w:rPr>
              <w:t>anulado_por → usuario</w:t>
            </w:r>
          </w:p>
          <w:p>
            <w:pPr>
              <w:pStyle w:val="Normal"/>
              <w:jc w:val="left"/>
              <w:rPr/>
            </w:pPr>
            <w:r>
              <w:rPr>
                <w:rFonts w:eastAsia="Consolas" w:cs="Consolas" w:ascii="Consolas" w:hAnsi="Consolas"/>
                <w:sz w:val="18"/>
                <w:szCs w:val="18"/>
              </w:rPr>
              <w:t>caja_id → caja</w:t>
            </w:r>
          </w:p>
          <w:p>
            <w:pPr>
              <w:pStyle w:val="Normal"/>
              <w:jc w:val="left"/>
              <w:rPr/>
            </w:pPr>
            <w:r>
              <w:rPr>
                <w:rFonts w:eastAsia="Consolas" w:cs="Consolas" w:ascii="Consolas" w:hAnsi="Consolas"/>
                <w:sz w:val="18"/>
                <w:szCs w:val="18"/>
              </w:rPr>
              <w:t>cliente_id → cliente</w:t>
            </w:r>
          </w:p>
          <w:p>
            <w:pPr>
              <w:pStyle w:val="Normal"/>
              <w:jc w:val="left"/>
              <w:rPr/>
            </w:pPr>
            <w:r>
              <w:rPr>
                <w:rFonts w:eastAsia="Consolas" w:cs="Consolas" w:ascii="Consolas" w:hAnsi="Consolas"/>
                <w:sz w:val="18"/>
                <w:szCs w:val="18"/>
              </w:rPr>
              <w:t>metodo_pago_id → metodo_pago</w:t>
            </w:r>
          </w:p>
          <w:p>
            <w:pPr>
              <w:pStyle w:val="Normal"/>
              <w:jc w:val="left"/>
              <w:rPr/>
            </w:pPr>
            <w:r>
              <w:rPr>
                <w:rFonts w:eastAsia="Consolas" w:cs="Consolas" w:ascii="Consolas" w:hAnsi="Consolas"/>
                <w:sz w:val="18"/>
                <w:szCs w:val="18"/>
              </w:rPr>
              <w:t>usuario_id → usuario</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Generada desde el catálogo de PostgreSQL de la base publicada.</w:t>
      </w:r>
    </w:p>
    <w:p>
      <w:pPr>
        <w:pStyle w:val="Heading3"/>
        <w:rPr/>
      </w:pPr>
      <w:bookmarkStart w:id="112" w:name="__RefHeading___Toc9599_485734098"/>
      <w:bookmarkEnd w:id="112"/>
      <w:r>
        <w:rPr/>
        <w:t>Normalización</w:t>
      </w:r>
    </w:p>
    <w:p>
      <w:pPr>
        <w:pStyle w:val="Normal"/>
        <w:spacing w:lineRule="auto" w:line="480" w:before="0" w:after="0"/>
        <w:ind w:firstLine="720"/>
        <w:jc w:val="left"/>
        <w:rPr/>
      </w:pPr>
      <w:r>
        <w:rPr>
          <w:rFonts w:eastAsia="Times New Roman" w:cs="Times New Roman"/>
          <w:b/>
          <w:bCs/>
        </w:rPr>
        <w:t>Primera forma normal (1FN):</w:t>
      </w:r>
      <w:r>
        <w:rPr>
          <w:rFonts w:eastAsia="Times New Roman" w:cs="Times New Roman"/>
        </w:rPr>
        <w:t xml:space="preserve"> cada columna guarda un solo valor. En la hoja de Excel del taller una fila decía “Martes y miércoles 10:00–12:00, Rosario y Elena”. En el sistema cada horario es una fila de la tabla horario con un solo día, una sola hora de inicio y fin y una sola maestra.</w:t>
      </w:r>
    </w:p>
    <w:p>
      <w:pPr>
        <w:pStyle w:val="Normal"/>
        <w:keepNext w:val="true"/>
        <w:spacing w:before="240" w:after="0"/>
        <w:rPr/>
      </w:pPr>
      <w:r>
        <w:rPr>
          <w:rFonts w:eastAsia="Times New Roman" w:cs="Times New Roman"/>
          <w:b/>
          <w:bCs/>
        </w:rPr>
        <w:t>Tabla 48</w:t>
      </w:r>
    </w:p>
    <w:p>
      <w:pPr>
        <w:pStyle w:val="Normal"/>
        <w:keepNext w:val="true"/>
        <w:spacing w:before="0" w:after="120"/>
        <w:rPr/>
      </w:pPr>
      <w:r>
        <w:rPr>
          <w:rFonts w:eastAsia="Times New Roman" w:cs="Times New Roman"/>
          <w:i/>
          <w:iCs/>
        </w:rPr>
        <w:t>Ejemplo de 1FN: de la hoja de Excel a la tabla horario</w:t>
      </w:r>
    </w:p>
    <w:tbl>
      <w:tblPr>
        <w:tblW w:w="9360" w:type="dxa"/>
        <w:jc w:val="left"/>
        <w:tblInd w:w="90" w:type="dxa"/>
        <w:tblLayout w:type="fixed"/>
        <w:tblCellMar>
          <w:top w:w="50" w:type="dxa"/>
          <w:left w:w="90" w:type="dxa"/>
          <w:bottom w:w="50" w:type="dxa"/>
          <w:right w:w="90" w:type="dxa"/>
        </w:tblCellMar>
      </w:tblPr>
      <w:tblGrid>
        <w:gridCol w:w="4212"/>
        <w:gridCol w:w="5148"/>
      </w:tblGrid>
      <w:tr>
        <w:trPr>
          <w:tblHeader w:val="true"/>
        </w:trPr>
        <w:tc>
          <w:tcPr>
            <w:tcW w:w="4212" w:type="dxa"/>
            <w:tcBorders>
              <w:top w:val="single" w:sz="8" w:space="0" w:color="000000"/>
              <w:bottom w:val="single" w:sz="8" w:space="0" w:color="000000"/>
            </w:tcBorders>
          </w:tcPr>
          <w:p>
            <w:pPr>
              <w:pStyle w:val="Normal"/>
              <w:jc w:val="left"/>
              <w:rPr/>
            </w:pPr>
            <w:r>
              <w:rPr>
                <w:rFonts w:eastAsia="Times New Roman" w:cs="Times New Roman"/>
                <w:b/>
                <w:bCs/>
                <w:sz w:val="20"/>
                <w:szCs w:val="20"/>
              </w:rPr>
              <w:t>Antes (Excel)</w:t>
            </w:r>
          </w:p>
        </w:tc>
        <w:tc>
          <w:tcPr>
            <w:tcW w:w="5148" w:type="dxa"/>
            <w:tcBorders>
              <w:top w:val="single" w:sz="8" w:space="0" w:color="000000"/>
              <w:bottom w:val="single" w:sz="8" w:space="0" w:color="000000"/>
            </w:tcBorders>
          </w:tcPr>
          <w:p>
            <w:pPr>
              <w:pStyle w:val="Normal"/>
              <w:jc w:val="left"/>
              <w:rPr/>
            </w:pPr>
            <w:r>
              <w:rPr>
                <w:rFonts w:eastAsia="Times New Roman" w:cs="Times New Roman"/>
                <w:b/>
                <w:bCs/>
                <w:sz w:val="20"/>
                <w:szCs w:val="20"/>
              </w:rPr>
              <w:t>Después (tabla horario)</w:t>
            </w:r>
          </w:p>
        </w:tc>
      </w:tr>
      <w:tr>
        <w:trPr>
          <w:cantSplit/>
        </w:trPr>
        <w:tc>
          <w:tcPr>
            <w:tcW w:w="4212" w:type="dxa"/>
            <w:tcBorders/>
          </w:tcPr>
          <w:p>
            <w:pPr>
              <w:pStyle w:val="Normal"/>
              <w:jc w:val="left"/>
              <w:rPr/>
            </w:pPr>
            <w:r>
              <w:rPr>
                <w:rFonts w:eastAsia="Times New Roman" w:cs="Times New Roman"/>
                <w:sz w:val="20"/>
                <w:szCs w:val="20"/>
              </w:rPr>
              <w:t>Modelado | Mar y Mié 10–12 | Rosario, Elena</w:t>
            </w:r>
          </w:p>
        </w:tc>
        <w:tc>
          <w:tcPr>
            <w:tcW w:w="5148" w:type="dxa"/>
            <w:tcBorders/>
          </w:tcPr>
          <w:p>
            <w:pPr>
              <w:pStyle w:val="Normal"/>
              <w:jc w:val="left"/>
              <w:rPr/>
            </w:pPr>
            <w:r>
              <w:rPr>
                <w:rFonts w:eastAsia="Consolas" w:cs="Consolas" w:ascii="Consolas" w:hAnsi="Consolas"/>
                <w:sz w:val="20"/>
                <w:szCs w:val="20"/>
              </w:rPr>
              <w:t>taller=Modelado, dia_semana=2, 10:00–12:00, maestra=Rosario</w:t>
            </w:r>
          </w:p>
        </w:tc>
      </w:tr>
      <w:tr>
        <w:trPr>
          <w:cantSplit/>
        </w:trPr>
        <w:tc>
          <w:tcPr>
            <w:tcW w:w="4212" w:type="dxa"/>
            <w:tcBorders>
              <w:bottom w:val="single" w:sz="8" w:space="0" w:color="000000"/>
            </w:tcBorders>
          </w:tcPr>
          <w:p>
            <w:pPr>
              <w:pStyle w:val="Normal"/>
              <w:jc w:val="left"/>
              <w:rPr/>
            </w:pPr>
            <w:r>
              <w:rPr/>
            </w:r>
          </w:p>
        </w:tc>
        <w:tc>
          <w:tcPr>
            <w:tcW w:w="5148" w:type="dxa"/>
            <w:tcBorders>
              <w:bottom w:val="single" w:sz="8" w:space="0" w:color="000000"/>
            </w:tcBorders>
          </w:tcPr>
          <w:p>
            <w:pPr>
              <w:pStyle w:val="Normal"/>
              <w:jc w:val="left"/>
              <w:rPr/>
            </w:pPr>
            <w:r>
              <w:rPr>
                <w:rFonts w:eastAsia="Consolas" w:cs="Consolas" w:ascii="Consolas" w:hAnsi="Consolas"/>
                <w:sz w:val="20"/>
                <w:szCs w:val="20"/>
              </w:rPr>
              <w:t>taller=Modelado, dia_semana=3, 10:00–12:00, maestra=Elena</w:t>
            </w:r>
          </w:p>
        </w:tc>
      </w:tr>
    </w:tbl>
    <w:p>
      <w:pPr>
        <w:pStyle w:val="Normal"/>
        <w:rPr/>
      </w:pPr>
      <w:r>
        <w:rPr/>
      </w:r>
    </w:p>
    <w:p>
      <w:pPr>
        <w:pStyle w:val="Normal"/>
        <w:spacing w:lineRule="auto" w:line="480" w:before="0" w:after="0"/>
        <w:ind w:firstLine="720"/>
        <w:jc w:val="left"/>
        <w:rPr/>
      </w:pPr>
      <w:r>
        <w:rPr>
          <w:rFonts w:eastAsia="Times New Roman" w:cs="Times New Roman"/>
          <w:b/>
          <w:bCs/>
        </w:rPr>
        <w:t>Segunda forma normal (2FN):</w:t>
      </w:r>
      <w:r>
        <w:rPr>
          <w:rFonts w:eastAsia="Times New Roman" w:cs="Times New Roman"/>
        </w:rPr>
        <w:t xml:space="preserve"> todo atributo depende de la llave completa. En rolpermiso, cuya llave es (rol_id, permiso_id), no se guarda el nombre del permiso, porque dependería solo de permiso_id; ese dato está en la tabla permiso. En detalle_venta la llave es id y precio_unitario depende del detalle (es el precio con que se vendió, copiado por un trigger), no de la pieza: es un dato histórico, no una redundancia.</w:t>
      </w:r>
    </w:p>
    <w:p>
      <w:pPr>
        <w:pStyle w:val="Normal"/>
        <w:spacing w:lineRule="auto" w:line="480" w:before="0" w:after="0"/>
        <w:ind w:firstLine="720"/>
        <w:jc w:val="left"/>
        <w:rPr/>
      </w:pPr>
      <w:r>
        <w:rPr>
          <w:rFonts w:eastAsia="Times New Roman" w:cs="Times New Roman"/>
          <w:b/>
          <w:bCs/>
        </w:rPr>
        <w:t>Tercera forma normal (3FN):</w:t>
      </w:r>
      <w:r>
        <w:rPr>
          <w:rFonts w:eastAsia="Times New Roman" w:cs="Times New Roman"/>
        </w:rPr>
        <w:t xml:space="preserve"> no hay dependencias transitivas. El material no guarda el nombre de su categoría ni de su unidad, sino categoria_id y unidad_id; así, si se renombra “kg” a “kilogramo”, se cambia en un solo lugar. Lo mismo ocurre con el método de pago de una venta y con el rol de un usuario.</w:t>
      </w:r>
    </w:p>
    <w:p>
      <w:pPr>
        <w:pStyle w:val="Heading2"/>
        <w:rPr/>
      </w:pPr>
      <w:bookmarkStart w:id="113" w:name="__RefHeading___Toc9601_485734098"/>
      <w:bookmarkEnd w:id="113"/>
      <w:r>
        <w:rPr/>
        <w:t>5.2 Diseño de datos físico</w:t>
      </w:r>
    </w:p>
    <w:p>
      <w:pPr>
        <w:pStyle w:val="Heading3"/>
        <w:rPr/>
      </w:pPr>
      <w:bookmarkStart w:id="114" w:name="__RefHeading___Toc9603_485734098"/>
      <w:bookmarkEnd w:id="114"/>
      <w:r>
        <w:rPr/>
        <w:t>Tabla de volumen</w:t>
      </w:r>
    </w:p>
    <w:p>
      <w:pPr>
        <w:pStyle w:val="Normal"/>
        <w:keepNext w:val="true"/>
        <w:spacing w:before="240" w:after="0"/>
        <w:rPr/>
      </w:pPr>
      <w:r>
        <w:rPr>
          <w:rFonts w:eastAsia="Times New Roman" w:cs="Times New Roman"/>
          <w:b/>
          <w:bCs/>
        </w:rPr>
        <w:t>Tabla 49</w:t>
      </w:r>
    </w:p>
    <w:p>
      <w:pPr>
        <w:pStyle w:val="Normal"/>
        <w:keepNext w:val="true"/>
        <w:spacing w:before="0" w:after="120"/>
        <w:rPr/>
      </w:pPr>
      <w:r>
        <w:rPr>
          <w:rFonts w:eastAsia="Times New Roman" w:cs="Times New Roman"/>
          <w:i/>
          <w:iCs/>
        </w:rPr>
        <w:t>Volumen de datos por tabla</w:t>
      </w:r>
    </w:p>
    <w:tbl>
      <w:tblPr>
        <w:tblW w:w="9360" w:type="dxa"/>
        <w:jc w:val="left"/>
        <w:tblInd w:w="90" w:type="dxa"/>
        <w:tblLayout w:type="fixed"/>
        <w:tblCellMar>
          <w:top w:w="50" w:type="dxa"/>
          <w:left w:w="90" w:type="dxa"/>
          <w:bottom w:w="50" w:type="dxa"/>
          <w:right w:w="90" w:type="dxa"/>
        </w:tblCellMar>
      </w:tblPr>
      <w:tblGrid>
        <w:gridCol w:w="2995"/>
        <w:gridCol w:w="1685"/>
        <w:gridCol w:w="1872"/>
        <w:gridCol w:w="2808"/>
      </w:tblGrid>
      <w:tr>
        <w:trPr>
          <w:tblHeader w:val="true"/>
        </w:trPr>
        <w:tc>
          <w:tcPr>
            <w:tcW w:w="2995" w:type="dxa"/>
            <w:tcBorders>
              <w:top w:val="single" w:sz="8" w:space="0" w:color="000000"/>
              <w:bottom w:val="single" w:sz="8" w:space="0" w:color="000000"/>
            </w:tcBorders>
          </w:tcPr>
          <w:p>
            <w:pPr>
              <w:pStyle w:val="Normal"/>
              <w:jc w:val="left"/>
              <w:rPr/>
            </w:pPr>
            <w:r>
              <w:rPr>
                <w:rFonts w:eastAsia="Times New Roman" w:cs="Times New Roman"/>
                <w:b/>
                <w:bCs/>
                <w:sz w:val="20"/>
                <w:szCs w:val="20"/>
              </w:rPr>
              <w:t>Tabla</w:t>
            </w:r>
          </w:p>
        </w:tc>
        <w:tc>
          <w:tcPr>
            <w:tcW w:w="1685" w:type="dxa"/>
            <w:tcBorders>
              <w:top w:val="single" w:sz="8" w:space="0" w:color="000000"/>
              <w:bottom w:val="single" w:sz="8" w:space="0" w:color="000000"/>
            </w:tcBorders>
          </w:tcPr>
          <w:p>
            <w:pPr>
              <w:pStyle w:val="Normal"/>
              <w:jc w:val="left"/>
              <w:rPr/>
            </w:pPr>
            <w:r>
              <w:rPr>
                <w:rFonts w:eastAsia="Times New Roman" w:cs="Times New Roman"/>
                <w:b/>
                <w:bCs/>
                <w:sz w:val="20"/>
                <w:szCs w:val="20"/>
              </w:rPr>
              <w:t>Filas actuales</w:t>
            </w:r>
          </w:p>
        </w:tc>
        <w:tc>
          <w:tcPr>
            <w:tcW w:w="1872" w:type="dxa"/>
            <w:tcBorders>
              <w:top w:val="single" w:sz="8" w:space="0" w:color="000000"/>
              <w:bottom w:val="single" w:sz="8" w:space="0" w:color="000000"/>
            </w:tcBorders>
          </w:tcPr>
          <w:p>
            <w:pPr>
              <w:pStyle w:val="Normal"/>
              <w:jc w:val="left"/>
              <w:rPr/>
            </w:pPr>
            <w:r>
              <w:rPr>
                <w:rFonts w:eastAsia="Times New Roman" w:cs="Times New Roman"/>
                <w:b/>
                <w:bCs/>
                <w:sz w:val="20"/>
                <w:szCs w:val="20"/>
              </w:rPr>
              <w:t>Tamaño actual (KB)</w:t>
            </w:r>
          </w:p>
        </w:tc>
        <w:tc>
          <w:tcPr>
            <w:tcW w:w="2808" w:type="dxa"/>
            <w:tcBorders>
              <w:top w:val="single" w:sz="8" w:space="0" w:color="000000"/>
              <w:bottom w:val="single" w:sz="8" w:space="0" w:color="000000"/>
            </w:tcBorders>
          </w:tcPr>
          <w:p>
            <w:pPr>
              <w:pStyle w:val="Normal"/>
              <w:jc w:val="left"/>
              <w:rPr/>
            </w:pPr>
            <w:r>
              <w:rPr>
                <w:rFonts w:eastAsia="Times New Roman" w:cs="Times New Roman"/>
                <w:b/>
                <w:bCs/>
                <w:sz w:val="20"/>
                <w:szCs w:val="20"/>
              </w:rPr>
              <w:t>Crecimiento anual estimado (filas)</w:t>
            </w:r>
          </w:p>
        </w:tc>
      </w:tr>
      <w:tr>
        <w:trPr>
          <w:cantSplit/>
        </w:trPr>
        <w:tc>
          <w:tcPr>
            <w:tcW w:w="2995" w:type="dxa"/>
            <w:tcBorders/>
          </w:tcPr>
          <w:p>
            <w:pPr>
              <w:pStyle w:val="Normal"/>
              <w:jc w:val="left"/>
              <w:rPr/>
            </w:pPr>
            <w:r>
              <w:rPr>
                <w:rFonts w:eastAsia="Consolas" w:cs="Consolas" w:ascii="Consolas" w:hAnsi="Consolas"/>
                <w:sz w:val="20"/>
                <w:szCs w:val="20"/>
              </w:rPr>
              <w:t>alumno</w:t>
            </w:r>
          </w:p>
        </w:tc>
        <w:tc>
          <w:tcPr>
            <w:tcW w:w="1685" w:type="dxa"/>
            <w:tcBorders/>
          </w:tcPr>
          <w:p>
            <w:pPr>
              <w:pStyle w:val="Normal"/>
              <w:jc w:val="right"/>
              <w:rPr/>
            </w:pPr>
            <w:r>
              <w:rPr>
                <w:rFonts w:eastAsia="Times New Roman" w:cs="Times New Roman"/>
                <w:sz w:val="20"/>
                <w:szCs w:val="20"/>
              </w:rPr>
              <w:t>10</w:t>
            </w:r>
          </w:p>
        </w:tc>
        <w:tc>
          <w:tcPr>
            <w:tcW w:w="1872" w:type="dxa"/>
            <w:tcBorders/>
          </w:tcPr>
          <w:p>
            <w:pPr>
              <w:pStyle w:val="Normal"/>
              <w:jc w:val="right"/>
              <w:rPr/>
            </w:pPr>
            <w:r>
              <w:rPr>
                <w:rFonts w:eastAsia="Times New Roman" w:cs="Times New Roman"/>
                <w:sz w:val="20"/>
                <w:szCs w:val="20"/>
              </w:rPr>
              <w:t>56</w:t>
            </w:r>
          </w:p>
        </w:tc>
        <w:tc>
          <w:tcPr>
            <w:tcW w:w="2808" w:type="dxa"/>
            <w:tcBorders/>
          </w:tcPr>
          <w:p>
            <w:pPr>
              <w:pStyle w:val="Normal"/>
              <w:jc w:val="right"/>
              <w:rPr/>
            </w:pPr>
            <w:r>
              <w:rPr>
                <w:rFonts w:eastAsia="Times New Roman" w:cs="Times New Roman"/>
                <w:sz w:val="20"/>
                <w:szCs w:val="20"/>
              </w:rPr>
              <w:t>120</w:t>
            </w:r>
          </w:p>
        </w:tc>
      </w:tr>
      <w:tr>
        <w:trPr>
          <w:cantSplit/>
        </w:trPr>
        <w:tc>
          <w:tcPr>
            <w:tcW w:w="2995" w:type="dxa"/>
            <w:tcBorders/>
          </w:tcPr>
          <w:p>
            <w:pPr>
              <w:pStyle w:val="Normal"/>
              <w:jc w:val="left"/>
              <w:rPr/>
            </w:pPr>
            <w:r>
              <w:rPr>
                <w:rFonts w:eastAsia="Consolas" w:cs="Consolas" w:ascii="Consolas" w:hAnsi="Consolas"/>
                <w:sz w:val="20"/>
                <w:szCs w:val="20"/>
              </w:rPr>
              <w:t>bitacora</w:t>
            </w:r>
          </w:p>
        </w:tc>
        <w:tc>
          <w:tcPr>
            <w:tcW w:w="1685" w:type="dxa"/>
            <w:tcBorders/>
          </w:tcPr>
          <w:p>
            <w:pPr>
              <w:pStyle w:val="Normal"/>
              <w:jc w:val="right"/>
              <w:rPr/>
            </w:pPr>
            <w:r>
              <w:rPr>
                <w:rFonts w:eastAsia="Times New Roman" w:cs="Times New Roman"/>
                <w:sz w:val="20"/>
                <w:szCs w:val="20"/>
              </w:rPr>
              <w:t>98</w:t>
            </w:r>
          </w:p>
        </w:tc>
        <w:tc>
          <w:tcPr>
            <w:tcW w:w="1872" w:type="dxa"/>
            <w:tcBorders/>
          </w:tcPr>
          <w:p>
            <w:pPr>
              <w:pStyle w:val="Normal"/>
              <w:jc w:val="right"/>
              <w:rPr/>
            </w:pPr>
            <w:r>
              <w:rPr>
                <w:rFonts w:eastAsia="Times New Roman" w:cs="Times New Roman"/>
                <w:sz w:val="20"/>
                <w:szCs w:val="20"/>
              </w:rPr>
              <w:t>88</w:t>
            </w:r>
          </w:p>
        </w:tc>
        <w:tc>
          <w:tcPr>
            <w:tcW w:w="2808" w:type="dxa"/>
            <w:tcBorders/>
          </w:tcPr>
          <w:p>
            <w:pPr>
              <w:pStyle w:val="Normal"/>
              <w:jc w:val="right"/>
              <w:rPr/>
            </w:pPr>
            <w:r>
              <w:rPr>
                <w:rFonts w:eastAsia="Times New Roman" w:cs="Times New Roman"/>
                <w:sz w:val="20"/>
                <w:szCs w:val="20"/>
              </w:rPr>
              <w:t>6000</w:t>
            </w:r>
          </w:p>
        </w:tc>
      </w:tr>
      <w:tr>
        <w:trPr>
          <w:cantSplit/>
        </w:trPr>
        <w:tc>
          <w:tcPr>
            <w:tcW w:w="2995" w:type="dxa"/>
            <w:tcBorders/>
          </w:tcPr>
          <w:p>
            <w:pPr>
              <w:pStyle w:val="Normal"/>
              <w:jc w:val="left"/>
              <w:rPr/>
            </w:pPr>
            <w:r>
              <w:rPr>
                <w:rFonts w:eastAsia="Consolas" w:cs="Consolas" w:ascii="Consolas" w:hAnsi="Consolas"/>
                <w:sz w:val="20"/>
                <w:szCs w:val="20"/>
              </w:rPr>
              <w:t>caja</w:t>
            </w:r>
          </w:p>
        </w:tc>
        <w:tc>
          <w:tcPr>
            <w:tcW w:w="1685" w:type="dxa"/>
            <w:tcBorders/>
          </w:tcPr>
          <w:p>
            <w:pPr>
              <w:pStyle w:val="Normal"/>
              <w:jc w:val="right"/>
              <w:rPr/>
            </w:pPr>
            <w:r>
              <w:rPr>
                <w:rFonts w:eastAsia="Times New Roman" w:cs="Times New Roman"/>
                <w:sz w:val="20"/>
                <w:szCs w:val="20"/>
              </w:rPr>
              <w:t>15</w:t>
            </w:r>
          </w:p>
        </w:tc>
        <w:tc>
          <w:tcPr>
            <w:tcW w:w="1872" w:type="dxa"/>
            <w:tcBorders/>
          </w:tcPr>
          <w:p>
            <w:pPr>
              <w:pStyle w:val="Normal"/>
              <w:jc w:val="right"/>
              <w:rPr/>
            </w:pPr>
            <w:r>
              <w:rPr>
                <w:rFonts w:eastAsia="Times New Roman" w:cs="Times New Roman"/>
                <w:sz w:val="20"/>
                <w:szCs w:val="20"/>
              </w:rPr>
              <w:t>40</w:t>
            </w:r>
          </w:p>
        </w:tc>
        <w:tc>
          <w:tcPr>
            <w:tcW w:w="2808" w:type="dxa"/>
            <w:tcBorders/>
          </w:tcPr>
          <w:p>
            <w:pPr>
              <w:pStyle w:val="Normal"/>
              <w:jc w:val="right"/>
              <w:rPr/>
            </w:pPr>
            <w:r>
              <w:rPr>
                <w:rFonts w:eastAsia="Times New Roman" w:cs="Times New Roman"/>
                <w:sz w:val="20"/>
                <w:szCs w:val="20"/>
              </w:rPr>
              <w:t>300</w:t>
            </w:r>
          </w:p>
        </w:tc>
      </w:tr>
      <w:tr>
        <w:trPr>
          <w:cantSplit/>
        </w:trPr>
        <w:tc>
          <w:tcPr>
            <w:tcW w:w="2995" w:type="dxa"/>
            <w:tcBorders/>
          </w:tcPr>
          <w:p>
            <w:pPr>
              <w:pStyle w:val="Normal"/>
              <w:jc w:val="left"/>
              <w:rPr/>
            </w:pPr>
            <w:r>
              <w:rPr>
                <w:rFonts w:eastAsia="Consolas" w:cs="Consolas" w:ascii="Consolas" w:hAnsi="Consolas"/>
                <w:sz w:val="20"/>
                <w:szCs w:val="20"/>
              </w:rPr>
              <w:t>categoria</w:t>
            </w:r>
          </w:p>
        </w:tc>
        <w:tc>
          <w:tcPr>
            <w:tcW w:w="1685" w:type="dxa"/>
            <w:tcBorders/>
          </w:tcPr>
          <w:p>
            <w:pPr>
              <w:pStyle w:val="Normal"/>
              <w:jc w:val="right"/>
              <w:rPr/>
            </w:pPr>
            <w:r>
              <w:rPr>
                <w:rFonts w:eastAsia="Times New Roman" w:cs="Times New Roman"/>
                <w:sz w:val="20"/>
                <w:szCs w:val="20"/>
              </w:rPr>
              <w:t>9</w:t>
            </w:r>
          </w:p>
        </w:tc>
        <w:tc>
          <w:tcPr>
            <w:tcW w:w="1872" w:type="dxa"/>
            <w:tcBorders/>
          </w:tcPr>
          <w:p>
            <w:pPr>
              <w:pStyle w:val="Normal"/>
              <w:jc w:val="right"/>
              <w:rPr/>
            </w:pPr>
            <w:r>
              <w:rPr>
                <w:rFonts w:eastAsia="Times New Roman" w:cs="Times New Roman"/>
                <w:sz w:val="20"/>
                <w:szCs w:val="20"/>
              </w:rPr>
              <w:t>40</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cliente</w:t>
            </w:r>
          </w:p>
        </w:tc>
        <w:tc>
          <w:tcPr>
            <w:tcW w:w="1685" w:type="dxa"/>
            <w:tcBorders/>
          </w:tcPr>
          <w:p>
            <w:pPr>
              <w:pStyle w:val="Normal"/>
              <w:jc w:val="right"/>
              <w:rPr/>
            </w:pPr>
            <w:r>
              <w:rPr>
                <w:rFonts w:eastAsia="Times New Roman" w:cs="Times New Roman"/>
                <w:sz w:val="20"/>
                <w:szCs w:val="20"/>
              </w:rPr>
              <w:t>7</w:t>
            </w:r>
          </w:p>
        </w:tc>
        <w:tc>
          <w:tcPr>
            <w:tcW w:w="1872" w:type="dxa"/>
            <w:tcBorders/>
          </w:tcPr>
          <w:p>
            <w:pPr>
              <w:pStyle w:val="Normal"/>
              <w:jc w:val="right"/>
              <w:rPr/>
            </w:pPr>
            <w:r>
              <w:rPr>
                <w:rFonts w:eastAsia="Times New Roman" w:cs="Times New Roman"/>
                <w:sz w:val="20"/>
                <w:szCs w:val="20"/>
              </w:rPr>
              <w:t>72</w:t>
            </w:r>
          </w:p>
        </w:tc>
        <w:tc>
          <w:tcPr>
            <w:tcW w:w="2808" w:type="dxa"/>
            <w:tcBorders/>
          </w:tcPr>
          <w:p>
            <w:pPr>
              <w:pStyle w:val="Normal"/>
              <w:jc w:val="right"/>
              <w:rPr/>
            </w:pPr>
            <w:r>
              <w:rPr>
                <w:rFonts w:eastAsia="Times New Roman" w:cs="Times New Roman"/>
                <w:sz w:val="20"/>
                <w:szCs w:val="20"/>
              </w:rPr>
              <w:t>250</w:t>
            </w:r>
          </w:p>
        </w:tc>
      </w:tr>
      <w:tr>
        <w:trPr>
          <w:cantSplit/>
        </w:trPr>
        <w:tc>
          <w:tcPr>
            <w:tcW w:w="2995" w:type="dxa"/>
            <w:tcBorders/>
          </w:tcPr>
          <w:p>
            <w:pPr>
              <w:pStyle w:val="Normal"/>
              <w:jc w:val="left"/>
              <w:rPr/>
            </w:pPr>
            <w:r>
              <w:rPr>
                <w:rFonts w:eastAsia="Consolas" w:cs="Consolas" w:ascii="Consolas" w:hAnsi="Consolas"/>
                <w:sz w:val="20"/>
                <w:szCs w:val="20"/>
              </w:rPr>
              <w:t>compra</w:t>
            </w:r>
          </w:p>
        </w:tc>
        <w:tc>
          <w:tcPr>
            <w:tcW w:w="1685" w:type="dxa"/>
            <w:tcBorders/>
          </w:tcPr>
          <w:p>
            <w:pPr>
              <w:pStyle w:val="Normal"/>
              <w:jc w:val="right"/>
              <w:rPr/>
            </w:pPr>
            <w:r>
              <w:rPr>
                <w:rFonts w:eastAsia="Times New Roman" w:cs="Times New Roman"/>
                <w:sz w:val="20"/>
                <w:szCs w:val="20"/>
              </w:rPr>
              <w:t>6</w:t>
            </w:r>
          </w:p>
        </w:tc>
        <w:tc>
          <w:tcPr>
            <w:tcW w:w="1872" w:type="dxa"/>
            <w:tcBorders/>
          </w:tcPr>
          <w:p>
            <w:pPr>
              <w:pStyle w:val="Normal"/>
              <w:jc w:val="right"/>
              <w:rPr/>
            </w:pPr>
            <w:r>
              <w:rPr>
                <w:rFonts w:eastAsia="Times New Roman" w:cs="Times New Roman"/>
                <w:sz w:val="20"/>
                <w:szCs w:val="20"/>
              </w:rPr>
              <w:t>64</w:t>
            </w:r>
          </w:p>
        </w:tc>
        <w:tc>
          <w:tcPr>
            <w:tcW w:w="2808" w:type="dxa"/>
            <w:tcBorders/>
          </w:tcPr>
          <w:p>
            <w:pPr>
              <w:pStyle w:val="Normal"/>
              <w:jc w:val="right"/>
              <w:rPr/>
            </w:pPr>
            <w:r>
              <w:rPr>
                <w:rFonts w:eastAsia="Times New Roman" w:cs="Times New Roman"/>
                <w:sz w:val="20"/>
                <w:szCs w:val="20"/>
              </w:rPr>
              <w:t>60</w:t>
            </w:r>
          </w:p>
        </w:tc>
      </w:tr>
      <w:tr>
        <w:trPr>
          <w:cantSplit/>
        </w:trPr>
        <w:tc>
          <w:tcPr>
            <w:tcW w:w="2995" w:type="dxa"/>
            <w:tcBorders/>
          </w:tcPr>
          <w:p>
            <w:pPr>
              <w:pStyle w:val="Normal"/>
              <w:jc w:val="left"/>
              <w:rPr/>
            </w:pPr>
            <w:r>
              <w:rPr>
                <w:rFonts w:eastAsia="Consolas" w:cs="Consolas" w:ascii="Consolas" w:hAnsi="Consolas"/>
                <w:sz w:val="20"/>
                <w:szCs w:val="20"/>
              </w:rPr>
              <w:t>configuracion</w:t>
            </w:r>
          </w:p>
        </w:tc>
        <w:tc>
          <w:tcPr>
            <w:tcW w:w="1685" w:type="dxa"/>
            <w:tcBorders/>
          </w:tcPr>
          <w:p>
            <w:pPr>
              <w:pStyle w:val="Normal"/>
              <w:jc w:val="right"/>
              <w:rPr/>
            </w:pPr>
            <w:r>
              <w:rPr>
                <w:rFonts w:eastAsia="Times New Roman" w:cs="Times New Roman"/>
                <w:sz w:val="20"/>
                <w:szCs w:val="20"/>
              </w:rPr>
              <w:t>6</w:t>
            </w:r>
          </w:p>
        </w:tc>
        <w:tc>
          <w:tcPr>
            <w:tcW w:w="1872" w:type="dxa"/>
            <w:tcBorders/>
          </w:tcPr>
          <w:p>
            <w:pPr>
              <w:pStyle w:val="Normal"/>
              <w:jc w:val="right"/>
              <w:rPr/>
            </w:pPr>
            <w:r>
              <w:rPr>
                <w:rFonts w:eastAsia="Times New Roman" w:cs="Times New Roman"/>
                <w:sz w:val="20"/>
                <w:szCs w:val="20"/>
              </w:rPr>
              <w:t>32</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detalle_compra</w:t>
            </w:r>
          </w:p>
        </w:tc>
        <w:tc>
          <w:tcPr>
            <w:tcW w:w="1685" w:type="dxa"/>
            <w:tcBorders/>
          </w:tcPr>
          <w:p>
            <w:pPr>
              <w:pStyle w:val="Normal"/>
              <w:jc w:val="right"/>
              <w:rPr/>
            </w:pPr>
            <w:r>
              <w:rPr>
                <w:rFonts w:eastAsia="Times New Roman" w:cs="Times New Roman"/>
                <w:sz w:val="20"/>
                <w:szCs w:val="20"/>
              </w:rPr>
              <w:t>16</w:t>
            </w:r>
          </w:p>
        </w:tc>
        <w:tc>
          <w:tcPr>
            <w:tcW w:w="1872" w:type="dxa"/>
            <w:tcBorders/>
          </w:tcPr>
          <w:p>
            <w:pPr>
              <w:pStyle w:val="Normal"/>
              <w:jc w:val="right"/>
              <w:rPr/>
            </w:pPr>
            <w:r>
              <w:rPr>
                <w:rFonts w:eastAsia="Times New Roman" w:cs="Times New Roman"/>
                <w:sz w:val="20"/>
                <w:szCs w:val="20"/>
              </w:rPr>
              <w:t>40</w:t>
            </w:r>
          </w:p>
        </w:tc>
        <w:tc>
          <w:tcPr>
            <w:tcW w:w="2808" w:type="dxa"/>
            <w:tcBorders/>
          </w:tcPr>
          <w:p>
            <w:pPr>
              <w:pStyle w:val="Normal"/>
              <w:jc w:val="right"/>
              <w:rPr/>
            </w:pPr>
            <w:r>
              <w:rPr>
                <w:rFonts w:eastAsia="Times New Roman" w:cs="Times New Roman"/>
                <w:sz w:val="20"/>
                <w:szCs w:val="20"/>
              </w:rPr>
              <w:t>150</w:t>
            </w:r>
          </w:p>
        </w:tc>
      </w:tr>
      <w:tr>
        <w:trPr>
          <w:cantSplit/>
        </w:trPr>
        <w:tc>
          <w:tcPr>
            <w:tcW w:w="2995" w:type="dxa"/>
            <w:tcBorders/>
          </w:tcPr>
          <w:p>
            <w:pPr>
              <w:pStyle w:val="Normal"/>
              <w:jc w:val="left"/>
              <w:rPr/>
            </w:pPr>
            <w:r>
              <w:rPr>
                <w:rFonts w:eastAsia="Consolas" w:cs="Consolas" w:ascii="Consolas" w:hAnsi="Consolas"/>
                <w:sz w:val="20"/>
                <w:szCs w:val="20"/>
              </w:rPr>
              <w:t>detalle_pedido</w:t>
            </w:r>
          </w:p>
        </w:tc>
        <w:tc>
          <w:tcPr>
            <w:tcW w:w="1685" w:type="dxa"/>
            <w:tcBorders/>
          </w:tcPr>
          <w:p>
            <w:pPr>
              <w:pStyle w:val="Normal"/>
              <w:jc w:val="right"/>
              <w:rPr/>
            </w:pPr>
            <w:r>
              <w:rPr>
                <w:rFonts w:eastAsia="Times New Roman" w:cs="Times New Roman"/>
                <w:sz w:val="20"/>
                <w:szCs w:val="20"/>
              </w:rPr>
              <w:t>15</w:t>
            </w:r>
          </w:p>
        </w:tc>
        <w:tc>
          <w:tcPr>
            <w:tcW w:w="1872" w:type="dxa"/>
            <w:tcBorders/>
          </w:tcPr>
          <w:p>
            <w:pPr>
              <w:pStyle w:val="Normal"/>
              <w:jc w:val="right"/>
              <w:rPr/>
            </w:pPr>
            <w:r>
              <w:rPr>
                <w:rFonts w:eastAsia="Times New Roman" w:cs="Times New Roman"/>
                <w:sz w:val="20"/>
                <w:szCs w:val="20"/>
              </w:rPr>
              <w:t>40</w:t>
            </w:r>
          </w:p>
        </w:tc>
        <w:tc>
          <w:tcPr>
            <w:tcW w:w="2808" w:type="dxa"/>
            <w:tcBorders/>
          </w:tcPr>
          <w:p>
            <w:pPr>
              <w:pStyle w:val="Normal"/>
              <w:jc w:val="right"/>
              <w:rPr/>
            </w:pPr>
            <w:r>
              <w:rPr>
                <w:rFonts w:eastAsia="Times New Roman" w:cs="Times New Roman"/>
                <w:sz w:val="20"/>
                <w:szCs w:val="20"/>
              </w:rPr>
              <w:t>450</w:t>
            </w:r>
          </w:p>
        </w:tc>
      </w:tr>
      <w:tr>
        <w:trPr>
          <w:cantSplit/>
        </w:trPr>
        <w:tc>
          <w:tcPr>
            <w:tcW w:w="2995" w:type="dxa"/>
            <w:tcBorders/>
          </w:tcPr>
          <w:p>
            <w:pPr>
              <w:pStyle w:val="Normal"/>
              <w:jc w:val="left"/>
              <w:rPr/>
            </w:pPr>
            <w:r>
              <w:rPr>
                <w:rFonts w:eastAsia="Consolas" w:cs="Consolas" w:ascii="Consolas" w:hAnsi="Consolas"/>
                <w:sz w:val="20"/>
                <w:szCs w:val="20"/>
              </w:rPr>
              <w:t>detalle_venta</w:t>
            </w:r>
          </w:p>
        </w:tc>
        <w:tc>
          <w:tcPr>
            <w:tcW w:w="1685" w:type="dxa"/>
            <w:tcBorders/>
          </w:tcPr>
          <w:p>
            <w:pPr>
              <w:pStyle w:val="Normal"/>
              <w:jc w:val="right"/>
              <w:rPr/>
            </w:pPr>
            <w:r>
              <w:rPr>
                <w:rFonts w:eastAsia="Times New Roman" w:cs="Times New Roman"/>
                <w:sz w:val="20"/>
                <w:szCs w:val="20"/>
              </w:rPr>
              <w:t>41</w:t>
            </w:r>
          </w:p>
        </w:tc>
        <w:tc>
          <w:tcPr>
            <w:tcW w:w="1872" w:type="dxa"/>
            <w:tcBorders/>
          </w:tcPr>
          <w:p>
            <w:pPr>
              <w:pStyle w:val="Normal"/>
              <w:jc w:val="right"/>
              <w:rPr/>
            </w:pPr>
            <w:r>
              <w:rPr>
                <w:rFonts w:eastAsia="Times New Roman" w:cs="Times New Roman"/>
                <w:sz w:val="20"/>
                <w:szCs w:val="20"/>
              </w:rPr>
              <w:t>40</w:t>
            </w:r>
          </w:p>
        </w:tc>
        <w:tc>
          <w:tcPr>
            <w:tcW w:w="2808" w:type="dxa"/>
            <w:tcBorders/>
          </w:tcPr>
          <w:p>
            <w:pPr>
              <w:pStyle w:val="Normal"/>
              <w:jc w:val="right"/>
              <w:rPr/>
            </w:pPr>
            <w:r>
              <w:rPr>
                <w:rFonts w:eastAsia="Times New Roman" w:cs="Times New Roman"/>
                <w:sz w:val="20"/>
                <w:szCs w:val="20"/>
              </w:rPr>
              <w:t>1400</w:t>
            </w:r>
          </w:p>
        </w:tc>
      </w:tr>
      <w:tr>
        <w:trPr>
          <w:cantSplit/>
        </w:trPr>
        <w:tc>
          <w:tcPr>
            <w:tcW w:w="2995" w:type="dxa"/>
            <w:tcBorders/>
          </w:tcPr>
          <w:p>
            <w:pPr>
              <w:pStyle w:val="Normal"/>
              <w:jc w:val="left"/>
              <w:rPr/>
            </w:pPr>
            <w:r>
              <w:rPr>
                <w:rFonts w:eastAsia="Consolas" w:cs="Consolas" w:ascii="Consolas" w:hAnsi="Consolas"/>
                <w:sz w:val="20"/>
                <w:szCs w:val="20"/>
              </w:rPr>
              <w:t>historial_precio</w:t>
            </w:r>
          </w:p>
        </w:tc>
        <w:tc>
          <w:tcPr>
            <w:tcW w:w="1685" w:type="dxa"/>
            <w:tcBorders/>
          </w:tcPr>
          <w:p>
            <w:pPr>
              <w:pStyle w:val="Normal"/>
              <w:jc w:val="right"/>
              <w:rPr/>
            </w:pPr>
            <w:r>
              <w:rPr>
                <w:rFonts w:eastAsia="Times New Roman" w:cs="Times New Roman"/>
                <w:sz w:val="20"/>
                <w:szCs w:val="20"/>
              </w:rPr>
              <w:t>1</w:t>
            </w:r>
          </w:p>
        </w:tc>
        <w:tc>
          <w:tcPr>
            <w:tcW w:w="1872" w:type="dxa"/>
            <w:tcBorders/>
          </w:tcPr>
          <w:p>
            <w:pPr>
              <w:pStyle w:val="Normal"/>
              <w:jc w:val="right"/>
              <w:rPr/>
            </w:pPr>
            <w:r>
              <w:rPr>
                <w:rFonts w:eastAsia="Times New Roman" w:cs="Times New Roman"/>
                <w:sz w:val="20"/>
                <w:szCs w:val="20"/>
              </w:rPr>
              <w:t>24</w:t>
            </w:r>
          </w:p>
        </w:tc>
        <w:tc>
          <w:tcPr>
            <w:tcW w:w="2808" w:type="dxa"/>
            <w:tcBorders/>
          </w:tcPr>
          <w:p>
            <w:pPr>
              <w:pStyle w:val="Normal"/>
              <w:jc w:val="right"/>
              <w:rPr/>
            </w:pPr>
            <w:r>
              <w:rPr>
                <w:rFonts w:eastAsia="Times New Roman" w:cs="Times New Roman"/>
                <w:sz w:val="20"/>
                <w:szCs w:val="20"/>
              </w:rPr>
              <w:t>30</w:t>
            </w:r>
          </w:p>
        </w:tc>
      </w:tr>
      <w:tr>
        <w:trPr>
          <w:cantSplit/>
        </w:trPr>
        <w:tc>
          <w:tcPr>
            <w:tcW w:w="2995" w:type="dxa"/>
            <w:tcBorders/>
          </w:tcPr>
          <w:p>
            <w:pPr>
              <w:pStyle w:val="Normal"/>
              <w:jc w:val="left"/>
              <w:rPr/>
            </w:pPr>
            <w:r>
              <w:rPr>
                <w:rFonts w:eastAsia="Consolas" w:cs="Consolas" w:ascii="Consolas" w:hAnsi="Consolas"/>
                <w:sz w:val="20"/>
                <w:szCs w:val="20"/>
              </w:rPr>
              <w:t>horario</w:t>
            </w:r>
          </w:p>
        </w:tc>
        <w:tc>
          <w:tcPr>
            <w:tcW w:w="1685" w:type="dxa"/>
            <w:tcBorders/>
          </w:tcPr>
          <w:p>
            <w:pPr>
              <w:pStyle w:val="Normal"/>
              <w:jc w:val="right"/>
              <w:rPr/>
            </w:pPr>
            <w:r>
              <w:rPr>
                <w:rFonts w:eastAsia="Times New Roman" w:cs="Times New Roman"/>
                <w:sz w:val="20"/>
                <w:szCs w:val="20"/>
              </w:rPr>
              <w:t>13</w:t>
            </w:r>
          </w:p>
        </w:tc>
        <w:tc>
          <w:tcPr>
            <w:tcW w:w="1872" w:type="dxa"/>
            <w:tcBorders/>
          </w:tcPr>
          <w:p>
            <w:pPr>
              <w:pStyle w:val="Normal"/>
              <w:jc w:val="right"/>
              <w:rPr/>
            </w:pPr>
            <w:r>
              <w:rPr>
                <w:rFonts w:eastAsia="Times New Roman" w:cs="Times New Roman"/>
                <w:sz w:val="20"/>
                <w:szCs w:val="20"/>
              </w:rPr>
              <w:t>48</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maestra</w:t>
            </w:r>
          </w:p>
        </w:tc>
        <w:tc>
          <w:tcPr>
            <w:tcW w:w="1685" w:type="dxa"/>
            <w:tcBorders/>
          </w:tcPr>
          <w:p>
            <w:pPr>
              <w:pStyle w:val="Normal"/>
              <w:jc w:val="right"/>
              <w:rPr/>
            </w:pPr>
            <w:r>
              <w:rPr>
                <w:rFonts w:eastAsia="Times New Roman" w:cs="Times New Roman"/>
                <w:sz w:val="20"/>
                <w:szCs w:val="20"/>
              </w:rPr>
              <w:t>4</w:t>
            </w:r>
          </w:p>
        </w:tc>
        <w:tc>
          <w:tcPr>
            <w:tcW w:w="1872" w:type="dxa"/>
            <w:tcBorders/>
          </w:tcPr>
          <w:p>
            <w:pPr>
              <w:pStyle w:val="Normal"/>
              <w:jc w:val="right"/>
              <w:rPr/>
            </w:pPr>
            <w:r>
              <w:rPr>
                <w:rFonts w:eastAsia="Times New Roman" w:cs="Times New Roman"/>
                <w:sz w:val="20"/>
                <w:szCs w:val="20"/>
              </w:rPr>
              <w:t>48</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material</w:t>
            </w:r>
          </w:p>
        </w:tc>
        <w:tc>
          <w:tcPr>
            <w:tcW w:w="1685" w:type="dxa"/>
            <w:tcBorders/>
          </w:tcPr>
          <w:p>
            <w:pPr>
              <w:pStyle w:val="Normal"/>
              <w:jc w:val="right"/>
              <w:rPr/>
            </w:pPr>
            <w:r>
              <w:rPr>
                <w:rFonts w:eastAsia="Times New Roman" w:cs="Times New Roman"/>
                <w:sz w:val="20"/>
                <w:szCs w:val="20"/>
              </w:rPr>
              <w:t>11</w:t>
            </w:r>
          </w:p>
        </w:tc>
        <w:tc>
          <w:tcPr>
            <w:tcW w:w="1872" w:type="dxa"/>
            <w:tcBorders/>
          </w:tcPr>
          <w:p>
            <w:pPr>
              <w:pStyle w:val="Normal"/>
              <w:jc w:val="right"/>
              <w:rPr/>
            </w:pPr>
            <w:r>
              <w:rPr>
                <w:rFonts w:eastAsia="Times New Roman" w:cs="Times New Roman"/>
                <w:sz w:val="20"/>
                <w:szCs w:val="20"/>
              </w:rPr>
              <w:t>72</w:t>
            </w:r>
          </w:p>
        </w:tc>
        <w:tc>
          <w:tcPr>
            <w:tcW w:w="2808" w:type="dxa"/>
            <w:tcBorders/>
          </w:tcPr>
          <w:p>
            <w:pPr>
              <w:pStyle w:val="Normal"/>
              <w:jc w:val="right"/>
              <w:rPr/>
            </w:pPr>
            <w:r>
              <w:rPr>
                <w:rFonts w:eastAsia="Times New Roman" w:cs="Times New Roman"/>
                <w:sz w:val="20"/>
                <w:szCs w:val="20"/>
              </w:rPr>
              <w:t>10</w:t>
            </w:r>
          </w:p>
        </w:tc>
      </w:tr>
      <w:tr>
        <w:trPr>
          <w:cantSplit/>
        </w:trPr>
        <w:tc>
          <w:tcPr>
            <w:tcW w:w="2995" w:type="dxa"/>
            <w:tcBorders/>
          </w:tcPr>
          <w:p>
            <w:pPr>
              <w:pStyle w:val="Normal"/>
              <w:jc w:val="left"/>
              <w:rPr/>
            </w:pPr>
            <w:r>
              <w:rPr>
                <w:rFonts w:eastAsia="Consolas" w:cs="Consolas" w:ascii="Consolas" w:hAnsi="Consolas"/>
                <w:sz w:val="20"/>
                <w:szCs w:val="20"/>
              </w:rPr>
              <w:t>metodo_pago</w:t>
            </w:r>
          </w:p>
        </w:tc>
        <w:tc>
          <w:tcPr>
            <w:tcW w:w="1685" w:type="dxa"/>
            <w:tcBorders/>
          </w:tcPr>
          <w:p>
            <w:pPr>
              <w:pStyle w:val="Normal"/>
              <w:jc w:val="right"/>
              <w:rPr/>
            </w:pPr>
            <w:r>
              <w:rPr>
                <w:rFonts w:eastAsia="Times New Roman" w:cs="Times New Roman"/>
                <w:sz w:val="20"/>
                <w:szCs w:val="20"/>
              </w:rPr>
              <w:t>3</w:t>
            </w:r>
          </w:p>
        </w:tc>
        <w:tc>
          <w:tcPr>
            <w:tcW w:w="1872" w:type="dxa"/>
            <w:tcBorders/>
          </w:tcPr>
          <w:p>
            <w:pPr>
              <w:pStyle w:val="Normal"/>
              <w:jc w:val="right"/>
              <w:rPr/>
            </w:pPr>
            <w:r>
              <w:rPr>
                <w:rFonts w:eastAsia="Times New Roman" w:cs="Times New Roman"/>
                <w:sz w:val="20"/>
                <w:szCs w:val="20"/>
              </w:rPr>
              <w:t>40</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movimiento_material</w:t>
            </w:r>
          </w:p>
        </w:tc>
        <w:tc>
          <w:tcPr>
            <w:tcW w:w="1685" w:type="dxa"/>
            <w:tcBorders/>
          </w:tcPr>
          <w:p>
            <w:pPr>
              <w:pStyle w:val="Normal"/>
              <w:jc w:val="right"/>
              <w:rPr/>
            </w:pPr>
            <w:r>
              <w:rPr>
                <w:rFonts w:eastAsia="Times New Roman" w:cs="Times New Roman"/>
                <w:sz w:val="20"/>
                <w:szCs w:val="20"/>
              </w:rPr>
              <w:t>25</w:t>
            </w:r>
          </w:p>
        </w:tc>
        <w:tc>
          <w:tcPr>
            <w:tcW w:w="1872" w:type="dxa"/>
            <w:tcBorders/>
          </w:tcPr>
          <w:p>
            <w:pPr>
              <w:pStyle w:val="Normal"/>
              <w:jc w:val="right"/>
              <w:rPr/>
            </w:pPr>
            <w:r>
              <w:rPr>
                <w:rFonts w:eastAsia="Times New Roman" w:cs="Times New Roman"/>
                <w:sz w:val="20"/>
                <w:szCs w:val="20"/>
              </w:rPr>
              <w:t>40</w:t>
            </w:r>
          </w:p>
        </w:tc>
        <w:tc>
          <w:tcPr>
            <w:tcW w:w="2808" w:type="dxa"/>
            <w:tcBorders/>
          </w:tcPr>
          <w:p>
            <w:pPr>
              <w:pStyle w:val="Normal"/>
              <w:jc w:val="right"/>
              <w:rPr/>
            </w:pPr>
            <w:r>
              <w:rPr>
                <w:rFonts w:eastAsia="Times New Roman" w:cs="Times New Roman"/>
                <w:sz w:val="20"/>
                <w:szCs w:val="20"/>
              </w:rPr>
              <w:t>400</w:t>
            </w:r>
          </w:p>
        </w:tc>
      </w:tr>
      <w:tr>
        <w:trPr>
          <w:cantSplit/>
        </w:trPr>
        <w:tc>
          <w:tcPr>
            <w:tcW w:w="2995" w:type="dxa"/>
            <w:tcBorders/>
          </w:tcPr>
          <w:p>
            <w:pPr>
              <w:pStyle w:val="Normal"/>
              <w:jc w:val="left"/>
              <w:rPr/>
            </w:pPr>
            <w:r>
              <w:rPr>
                <w:rFonts w:eastAsia="Consolas" w:cs="Consolas" w:ascii="Consolas" w:hAnsi="Consolas"/>
                <w:sz w:val="20"/>
                <w:szCs w:val="20"/>
              </w:rPr>
              <w:t>movimiento_pieza</w:t>
            </w:r>
          </w:p>
        </w:tc>
        <w:tc>
          <w:tcPr>
            <w:tcW w:w="1685" w:type="dxa"/>
            <w:tcBorders/>
          </w:tcPr>
          <w:p>
            <w:pPr>
              <w:pStyle w:val="Normal"/>
              <w:jc w:val="right"/>
              <w:rPr/>
            </w:pPr>
            <w:r>
              <w:rPr>
                <w:rFonts w:eastAsia="Times New Roman" w:cs="Times New Roman"/>
                <w:sz w:val="20"/>
                <w:szCs w:val="20"/>
              </w:rPr>
              <w:t>70</w:t>
            </w:r>
          </w:p>
        </w:tc>
        <w:tc>
          <w:tcPr>
            <w:tcW w:w="1872" w:type="dxa"/>
            <w:tcBorders/>
          </w:tcPr>
          <w:p>
            <w:pPr>
              <w:pStyle w:val="Normal"/>
              <w:jc w:val="right"/>
              <w:rPr/>
            </w:pPr>
            <w:r>
              <w:rPr>
                <w:rFonts w:eastAsia="Times New Roman" w:cs="Times New Roman"/>
                <w:sz w:val="20"/>
                <w:szCs w:val="20"/>
              </w:rPr>
              <w:t>72</w:t>
            </w:r>
          </w:p>
        </w:tc>
        <w:tc>
          <w:tcPr>
            <w:tcW w:w="2808" w:type="dxa"/>
            <w:tcBorders/>
          </w:tcPr>
          <w:p>
            <w:pPr>
              <w:pStyle w:val="Normal"/>
              <w:jc w:val="right"/>
              <w:rPr/>
            </w:pPr>
            <w:r>
              <w:rPr>
                <w:rFonts w:eastAsia="Times New Roman" w:cs="Times New Roman"/>
                <w:sz w:val="20"/>
                <w:szCs w:val="20"/>
              </w:rPr>
              <w:t>1800</w:t>
            </w:r>
          </w:p>
        </w:tc>
      </w:tr>
      <w:tr>
        <w:trPr>
          <w:cantSplit/>
        </w:trPr>
        <w:tc>
          <w:tcPr>
            <w:tcW w:w="2995" w:type="dxa"/>
            <w:tcBorders/>
          </w:tcPr>
          <w:p>
            <w:pPr>
              <w:pStyle w:val="Normal"/>
              <w:jc w:val="left"/>
              <w:rPr/>
            </w:pPr>
            <w:r>
              <w:rPr>
                <w:rFonts w:eastAsia="Consolas" w:cs="Consolas" w:ascii="Consolas" w:hAnsi="Consolas"/>
                <w:sz w:val="20"/>
                <w:szCs w:val="20"/>
              </w:rPr>
              <w:t>pago</w:t>
            </w:r>
          </w:p>
        </w:tc>
        <w:tc>
          <w:tcPr>
            <w:tcW w:w="1685" w:type="dxa"/>
            <w:tcBorders/>
          </w:tcPr>
          <w:p>
            <w:pPr>
              <w:pStyle w:val="Normal"/>
              <w:jc w:val="right"/>
              <w:rPr/>
            </w:pPr>
            <w:r>
              <w:rPr>
                <w:rFonts w:eastAsia="Times New Roman" w:cs="Times New Roman"/>
                <w:sz w:val="20"/>
                <w:szCs w:val="20"/>
              </w:rPr>
              <w:t>14</w:t>
            </w:r>
          </w:p>
        </w:tc>
        <w:tc>
          <w:tcPr>
            <w:tcW w:w="1872" w:type="dxa"/>
            <w:tcBorders/>
          </w:tcPr>
          <w:p>
            <w:pPr>
              <w:pStyle w:val="Normal"/>
              <w:jc w:val="right"/>
              <w:rPr/>
            </w:pPr>
            <w:r>
              <w:rPr>
                <w:rFonts w:eastAsia="Times New Roman" w:cs="Times New Roman"/>
                <w:sz w:val="20"/>
                <w:szCs w:val="20"/>
              </w:rPr>
              <w:t>64</w:t>
            </w:r>
          </w:p>
        </w:tc>
        <w:tc>
          <w:tcPr>
            <w:tcW w:w="2808" w:type="dxa"/>
            <w:tcBorders/>
          </w:tcPr>
          <w:p>
            <w:pPr>
              <w:pStyle w:val="Normal"/>
              <w:jc w:val="right"/>
              <w:rPr/>
            </w:pPr>
            <w:r>
              <w:rPr>
                <w:rFonts w:eastAsia="Times New Roman" w:cs="Times New Roman"/>
                <w:sz w:val="20"/>
                <w:szCs w:val="20"/>
              </w:rPr>
              <w:t>380</w:t>
            </w:r>
          </w:p>
        </w:tc>
      </w:tr>
      <w:tr>
        <w:trPr>
          <w:cantSplit/>
        </w:trPr>
        <w:tc>
          <w:tcPr>
            <w:tcW w:w="2995" w:type="dxa"/>
            <w:tcBorders/>
          </w:tcPr>
          <w:p>
            <w:pPr>
              <w:pStyle w:val="Normal"/>
              <w:jc w:val="left"/>
              <w:rPr/>
            </w:pPr>
            <w:r>
              <w:rPr>
                <w:rFonts w:eastAsia="Consolas" w:cs="Consolas" w:ascii="Consolas" w:hAnsi="Consolas"/>
                <w:sz w:val="20"/>
                <w:szCs w:val="20"/>
              </w:rPr>
              <w:t>pedido</w:t>
            </w:r>
          </w:p>
        </w:tc>
        <w:tc>
          <w:tcPr>
            <w:tcW w:w="1685" w:type="dxa"/>
            <w:tcBorders/>
          </w:tcPr>
          <w:p>
            <w:pPr>
              <w:pStyle w:val="Normal"/>
              <w:jc w:val="right"/>
              <w:rPr/>
            </w:pPr>
            <w:r>
              <w:rPr>
                <w:rFonts w:eastAsia="Times New Roman" w:cs="Times New Roman"/>
                <w:sz w:val="20"/>
                <w:szCs w:val="20"/>
              </w:rPr>
              <w:t>15</w:t>
            </w:r>
          </w:p>
        </w:tc>
        <w:tc>
          <w:tcPr>
            <w:tcW w:w="1872" w:type="dxa"/>
            <w:tcBorders/>
          </w:tcPr>
          <w:p>
            <w:pPr>
              <w:pStyle w:val="Normal"/>
              <w:jc w:val="right"/>
              <w:rPr/>
            </w:pPr>
            <w:r>
              <w:rPr>
                <w:rFonts w:eastAsia="Times New Roman" w:cs="Times New Roman"/>
                <w:sz w:val="20"/>
                <w:szCs w:val="20"/>
              </w:rPr>
              <w:t>80</w:t>
            </w:r>
          </w:p>
        </w:tc>
        <w:tc>
          <w:tcPr>
            <w:tcW w:w="2808" w:type="dxa"/>
            <w:tcBorders/>
          </w:tcPr>
          <w:p>
            <w:pPr>
              <w:pStyle w:val="Normal"/>
              <w:jc w:val="right"/>
              <w:rPr/>
            </w:pPr>
            <w:r>
              <w:rPr>
                <w:rFonts w:eastAsia="Times New Roman" w:cs="Times New Roman"/>
                <w:sz w:val="20"/>
                <w:szCs w:val="20"/>
              </w:rPr>
              <w:t>300</w:t>
            </w:r>
          </w:p>
        </w:tc>
      </w:tr>
      <w:tr>
        <w:trPr>
          <w:cantSplit/>
        </w:trPr>
        <w:tc>
          <w:tcPr>
            <w:tcW w:w="2995" w:type="dxa"/>
            <w:tcBorders/>
          </w:tcPr>
          <w:p>
            <w:pPr>
              <w:pStyle w:val="Normal"/>
              <w:jc w:val="left"/>
              <w:rPr/>
            </w:pPr>
            <w:r>
              <w:rPr>
                <w:rFonts w:eastAsia="Consolas" w:cs="Consolas" w:ascii="Consolas" w:hAnsi="Consolas"/>
                <w:sz w:val="20"/>
                <w:szCs w:val="20"/>
              </w:rPr>
              <w:t>permiso</w:t>
            </w:r>
          </w:p>
        </w:tc>
        <w:tc>
          <w:tcPr>
            <w:tcW w:w="1685" w:type="dxa"/>
            <w:tcBorders/>
          </w:tcPr>
          <w:p>
            <w:pPr>
              <w:pStyle w:val="Normal"/>
              <w:jc w:val="right"/>
              <w:rPr/>
            </w:pPr>
            <w:r>
              <w:rPr>
                <w:rFonts w:eastAsia="Times New Roman" w:cs="Times New Roman"/>
                <w:sz w:val="20"/>
                <w:szCs w:val="20"/>
              </w:rPr>
              <w:t>23</w:t>
            </w:r>
          </w:p>
        </w:tc>
        <w:tc>
          <w:tcPr>
            <w:tcW w:w="1872" w:type="dxa"/>
            <w:tcBorders/>
          </w:tcPr>
          <w:p>
            <w:pPr>
              <w:pStyle w:val="Normal"/>
              <w:jc w:val="right"/>
              <w:rPr/>
            </w:pPr>
            <w:r>
              <w:rPr>
                <w:rFonts w:eastAsia="Times New Roman" w:cs="Times New Roman"/>
                <w:sz w:val="20"/>
                <w:szCs w:val="20"/>
              </w:rPr>
              <w:t>40</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pieza</w:t>
            </w:r>
          </w:p>
        </w:tc>
        <w:tc>
          <w:tcPr>
            <w:tcW w:w="1685" w:type="dxa"/>
            <w:tcBorders/>
          </w:tcPr>
          <w:p>
            <w:pPr>
              <w:pStyle w:val="Normal"/>
              <w:jc w:val="right"/>
              <w:rPr/>
            </w:pPr>
            <w:r>
              <w:rPr>
                <w:rFonts w:eastAsia="Times New Roman" w:cs="Times New Roman"/>
                <w:sz w:val="20"/>
                <w:szCs w:val="20"/>
              </w:rPr>
              <w:t>8</w:t>
            </w:r>
          </w:p>
        </w:tc>
        <w:tc>
          <w:tcPr>
            <w:tcW w:w="1872" w:type="dxa"/>
            <w:tcBorders/>
          </w:tcPr>
          <w:p>
            <w:pPr>
              <w:pStyle w:val="Normal"/>
              <w:jc w:val="right"/>
              <w:rPr/>
            </w:pPr>
            <w:r>
              <w:rPr>
                <w:rFonts w:eastAsia="Times New Roman" w:cs="Times New Roman"/>
                <w:sz w:val="20"/>
                <w:szCs w:val="20"/>
              </w:rPr>
              <w:t>96</w:t>
            </w:r>
          </w:p>
        </w:tc>
        <w:tc>
          <w:tcPr>
            <w:tcW w:w="2808" w:type="dxa"/>
            <w:tcBorders/>
          </w:tcPr>
          <w:p>
            <w:pPr>
              <w:pStyle w:val="Normal"/>
              <w:jc w:val="right"/>
              <w:rPr/>
            </w:pPr>
            <w:r>
              <w:rPr>
                <w:rFonts w:eastAsia="Times New Roman" w:cs="Times New Roman"/>
                <w:sz w:val="20"/>
                <w:szCs w:val="20"/>
              </w:rPr>
              <w:t>40</w:t>
            </w:r>
          </w:p>
        </w:tc>
      </w:tr>
      <w:tr>
        <w:trPr>
          <w:cantSplit/>
        </w:trPr>
        <w:tc>
          <w:tcPr>
            <w:tcW w:w="2995" w:type="dxa"/>
            <w:tcBorders/>
          </w:tcPr>
          <w:p>
            <w:pPr>
              <w:pStyle w:val="Normal"/>
              <w:jc w:val="left"/>
              <w:rPr/>
            </w:pPr>
            <w:r>
              <w:rPr>
                <w:rFonts w:eastAsia="Consolas" w:cs="Consolas" w:ascii="Consolas" w:hAnsi="Consolas"/>
                <w:sz w:val="20"/>
                <w:szCs w:val="20"/>
              </w:rPr>
              <w:t>pieza_imagen</w:t>
            </w:r>
          </w:p>
        </w:tc>
        <w:tc>
          <w:tcPr>
            <w:tcW w:w="1685" w:type="dxa"/>
            <w:tcBorders/>
          </w:tcPr>
          <w:p>
            <w:pPr>
              <w:pStyle w:val="Normal"/>
              <w:jc w:val="right"/>
              <w:rPr/>
            </w:pPr>
            <w:r>
              <w:rPr>
                <w:rFonts w:eastAsia="Times New Roman" w:cs="Times New Roman"/>
                <w:sz w:val="20"/>
                <w:szCs w:val="20"/>
              </w:rPr>
              <w:t>0</w:t>
            </w:r>
          </w:p>
        </w:tc>
        <w:tc>
          <w:tcPr>
            <w:tcW w:w="1872" w:type="dxa"/>
            <w:tcBorders/>
          </w:tcPr>
          <w:p>
            <w:pPr>
              <w:pStyle w:val="Normal"/>
              <w:jc w:val="right"/>
              <w:rPr/>
            </w:pPr>
            <w:r>
              <w:rPr>
                <w:rFonts w:eastAsia="Times New Roman" w:cs="Times New Roman"/>
                <w:sz w:val="20"/>
                <w:szCs w:val="20"/>
              </w:rPr>
              <w:t>16</w:t>
            </w:r>
          </w:p>
        </w:tc>
        <w:tc>
          <w:tcPr>
            <w:tcW w:w="2808" w:type="dxa"/>
            <w:tcBorders/>
          </w:tcPr>
          <w:p>
            <w:pPr>
              <w:pStyle w:val="Normal"/>
              <w:jc w:val="right"/>
              <w:rPr/>
            </w:pPr>
            <w:r>
              <w:rPr>
                <w:rFonts w:eastAsia="Times New Roman" w:cs="Times New Roman"/>
                <w:sz w:val="20"/>
                <w:szCs w:val="20"/>
              </w:rPr>
              <w:t>40</w:t>
            </w:r>
          </w:p>
        </w:tc>
      </w:tr>
      <w:tr>
        <w:trPr>
          <w:cantSplit/>
        </w:trPr>
        <w:tc>
          <w:tcPr>
            <w:tcW w:w="2995" w:type="dxa"/>
            <w:tcBorders/>
          </w:tcPr>
          <w:p>
            <w:pPr>
              <w:pStyle w:val="Normal"/>
              <w:jc w:val="left"/>
              <w:rPr/>
            </w:pPr>
            <w:r>
              <w:rPr>
                <w:rFonts w:eastAsia="Consolas" w:cs="Consolas" w:ascii="Consolas" w:hAnsi="Consolas"/>
                <w:sz w:val="20"/>
                <w:szCs w:val="20"/>
              </w:rPr>
              <w:t>proveedor</w:t>
            </w:r>
          </w:p>
        </w:tc>
        <w:tc>
          <w:tcPr>
            <w:tcW w:w="1685" w:type="dxa"/>
            <w:tcBorders/>
          </w:tcPr>
          <w:p>
            <w:pPr>
              <w:pStyle w:val="Normal"/>
              <w:jc w:val="right"/>
              <w:rPr/>
            </w:pPr>
            <w:r>
              <w:rPr>
                <w:rFonts w:eastAsia="Times New Roman" w:cs="Times New Roman"/>
                <w:sz w:val="20"/>
                <w:szCs w:val="20"/>
              </w:rPr>
              <w:t>3</w:t>
            </w:r>
          </w:p>
        </w:tc>
        <w:tc>
          <w:tcPr>
            <w:tcW w:w="1872" w:type="dxa"/>
            <w:tcBorders/>
          </w:tcPr>
          <w:p>
            <w:pPr>
              <w:pStyle w:val="Normal"/>
              <w:jc w:val="right"/>
              <w:rPr/>
            </w:pPr>
            <w:r>
              <w:rPr>
                <w:rFonts w:eastAsia="Times New Roman" w:cs="Times New Roman"/>
                <w:sz w:val="20"/>
                <w:szCs w:val="20"/>
              </w:rPr>
              <w:t>64</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recuperacion</w:t>
            </w:r>
          </w:p>
        </w:tc>
        <w:tc>
          <w:tcPr>
            <w:tcW w:w="1685" w:type="dxa"/>
            <w:tcBorders/>
          </w:tcPr>
          <w:p>
            <w:pPr>
              <w:pStyle w:val="Normal"/>
              <w:jc w:val="right"/>
              <w:rPr/>
            </w:pPr>
            <w:r>
              <w:rPr>
                <w:rFonts w:eastAsia="Times New Roman" w:cs="Times New Roman"/>
                <w:sz w:val="20"/>
                <w:szCs w:val="20"/>
              </w:rPr>
              <w:t>0</w:t>
            </w:r>
          </w:p>
        </w:tc>
        <w:tc>
          <w:tcPr>
            <w:tcW w:w="1872" w:type="dxa"/>
            <w:tcBorders/>
          </w:tcPr>
          <w:p>
            <w:pPr>
              <w:pStyle w:val="Normal"/>
              <w:jc w:val="right"/>
              <w:rPr/>
            </w:pPr>
            <w:r>
              <w:rPr>
                <w:rFonts w:eastAsia="Times New Roman" w:cs="Times New Roman"/>
                <w:sz w:val="20"/>
                <w:szCs w:val="20"/>
              </w:rPr>
              <w:t>16</w:t>
            </w:r>
          </w:p>
        </w:tc>
        <w:tc>
          <w:tcPr>
            <w:tcW w:w="2808" w:type="dxa"/>
            <w:tcBorders/>
          </w:tcPr>
          <w:p>
            <w:pPr>
              <w:pStyle w:val="Normal"/>
              <w:jc w:val="right"/>
              <w:rPr/>
            </w:pPr>
            <w:r>
              <w:rPr>
                <w:rFonts w:eastAsia="Times New Roman" w:cs="Times New Roman"/>
                <w:sz w:val="20"/>
                <w:szCs w:val="20"/>
              </w:rPr>
              <w:t>40</w:t>
            </w:r>
          </w:p>
        </w:tc>
      </w:tr>
      <w:tr>
        <w:trPr>
          <w:cantSplit/>
        </w:trPr>
        <w:tc>
          <w:tcPr>
            <w:tcW w:w="2995" w:type="dxa"/>
            <w:tcBorders/>
          </w:tcPr>
          <w:p>
            <w:pPr>
              <w:pStyle w:val="Normal"/>
              <w:jc w:val="left"/>
              <w:rPr/>
            </w:pPr>
            <w:r>
              <w:rPr>
                <w:rFonts w:eastAsia="Consolas" w:cs="Consolas" w:ascii="Consolas" w:hAnsi="Consolas"/>
                <w:sz w:val="20"/>
                <w:szCs w:val="20"/>
              </w:rPr>
              <w:t>reserva</w:t>
            </w:r>
          </w:p>
        </w:tc>
        <w:tc>
          <w:tcPr>
            <w:tcW w:w="1685" w:type="dxa"/>
            <w:tcBorders/>
          </w:tcPr>
          <w:p>
            <w:pPr>
              <w:pStyle w:val="Normal"/>
              <w:jc w:val="right"/>
              <w:rPr/>
            </w:pPr>
            <w:r>
              <w:rPr>
                <w:rFonts w:eastAsia="Times New Roman" w:cs="Times New Roman"/>
                <w:sz w:val="20"/>
                <w:szCs w:val="20"/>
              </w:rPr>
              <w:t>250</w:t>
            </w:r>
          </w:p>
        </w:tc>
        <w:tc>
          <w:tcPr>
            <w:tcW w:w="1872" w:type="dxa"/>
            <w:tcBorders/>
          </w:tcPr>
          <w:p>
            <w:pPr>
              <w:pStyle w:val="Normal"/>
              <w:jc w:val="right"/>
              <w:rPr/>
            </w:pPr>
            <w:r>
              <w:rPr>
                <w:rFonts w:eastAsia="Times New Roman" w:cs="Times New Roman"/>
                <w:sz w:val="20"/>
                <w:szCs w:val="20"/>
              </w:rPr>
              <w:t>96</w:t>
            </w:r>
          </w:p>
        </w:tc>
        <w:tc>
          <w:tcPr>
            <w:tcW w:w="2808" w:type="dxa"/>
            <w:tcBorders/>
          </w:tcPr>
          <w:p>
            <w:pPr>
              <w:pStyle w:val="Normal"/>
              <w:jc w:val="right"/>
              <w:rPr/>
            </w:pPr>
            <w:r>
              <w:rPr>
                <w:rFonts w:eastAsia="Times New Roman" w:cs="Times New Roman"/>
                <w:sz w:val="20"/>
                <w:szCs w:val="20"/>
              </w:rPr>
              <w:t>1500</w:t>
            </w:r>
          </w:p>
        </w:tc>
      </w:tr>
      <w:tr>
        <w:trPr>
          <w:cantSplit/>
        </w:trPr>
        <w:tc>
          <w:tcPr>
            <w:tcW w:w="2995" w:type="dxa"/>
            <w:tcBorders/>
          </w:tcPr>
          <w:p>
            <w:pPr>
              <w:pStyle w:val="Normal"/>
              <w:jc w:val="left"/>
              <w:rPr/>
            </w:pPr>
            <w:r>
              <w:rPr>
                <w:rFonts w:eastAsia="Consolas" w:cs="Consolas" w:ascii="Consolas" w:hAnsi="Consolas"/>
                <w:sz w:val="20"/>
                <w:szCs w:val="20"/>
              </w:rPr>
              <w:t>rol</w:t>
            </w:r>
          </w:p>
        </w:tc>
        <w:tc>
          <w:tcPr>
            <w:tcW w:w="1685" w:type="dxa"/>
            <w:tcBorders/>
          </w:tcPr>
          <w:p>
            <w:pPr>
              <w:pStyle w:val="Normal"/>
              <w:jc w:val="right"/>
              <w:rPr/>
            </w:pPr>
            <w:r>
              <w:rPr>
                <w:rFonts w:eastAsia="Times New Roman" w:cs="Times New Roman"/>
                <w:sz w:val="20"/>
                <w:szCs w:val="20"/>
              </w:rPr>
              <w:t>5</w:t>
            </w:r>
          </w:p>
        </w:tc>
        <w:tc>
          <w:tcPr>
            <w:tcW w:w="1872" w:type="dxa"/>
            <w:tcBorders/>
          </w:tcPr>
          <w:p>
            <w:pPr>
              <w:pStyle w:val="Normal"/>
              <w:jc w:val="right"/>
              <w:rPr/>
            </w:pPr>
            <w:r>
              <w:rPr>
                <w:rFonts w:eastAsia="Times New Roman" w:cs="Times New Roman"/>
                <w:sz w:val="20"/>
                <w:szCs w:val="20"/>
              </w:rPr>
              <w:t>40</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rolpermiso</w:t>
            </w:r>
          </w:p>
        </w:tc>
        <w:tc>
          <w:tcPr>
            <w:tcW w:w="1685" w:type="dxa"/>
            <w:tcBorders/>
          </w:tcPr>
          <w:p>
            <w:pPr>
              <w:pStyle w:val="Normal"/>
              <w:jc w:val="right"/>
              <w:rPr/>
            </w:pPr>
            <w:r>
              <w:rPr>
                <w:rFonts w:eastAsia="Times New Roman" w:cs="Times New Roman"/>
                <w:sz w:val="20"/>
                <w:szCs w:val="20"/>
              </w:rPr>
              <w:t>38</w:t>
            </w:r>
          </w:p>
        </w:tc>
        <w:tc>
          <w:tcPr>
            <w:tcW w:w="1872" w:type="dxa"/>
            <w:tcBorders/>
          </w:tcPr>
          <w:p>
            <w:pPr>
              <w:pStyle w:val="Normal"/>
              <w:jc w:val="right"/>
              <w:rPr/>
            </w:pPr>
            <w:r>
              <w:rPr>
                <w:rFonts w:eastAsia="Times New Roman" w:cs="Times New Roman"/>
                <w:sz w:val="20"/>
                <w:szCs w:val="20"/>
              </w:rPr>
              <w:t>24</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sesion</w:t>
            </w:r>
          </w:p>
        </w:tc>
        <w:tc>
          <w:tcPr>
            <w:tcW w:w="1685" w:type="dxa"/>
            <w:tcBorders/>
          </w:tcPr>
          <w:p>
            <w:pPr>
              <w:pStyle w:val="Normal"/>
              <w:jc w:val="right"/>
              <w:rPr/>
            </w:pPr>
            <w:r>
              <w:rPr>
                <w:rFonts w:eastAsia="Times New Roman" w:cs="Times New Roman"/>
                <w:sz w:val="20"/>
                <w:szCs w:val="20"/>
              </w:rPr>
              <w:t>102</w:t>
            </w:r>
          </w:p>
        </w:tc>
        <w:tc>
          <w:tcPr>
            <w:tcW w:w="1872" w:type="dxa"/>
            <w:tcBorders/>
          </w:tcPr>
          <w:p>
            <w:pPr>
              <w:pStyle w:val="Normal"/>
              <w:jc w:val="right"/>
              <w:rPr/>
            </w:pPr>
            <w:r>
              <w:rPr>
                <w:rFonts w:eastAsia="Times New Roman" w:cs="Times New Roman"/>
                <w:sz w:val="20"/>
                <w:szCs w:val="20"/>
              </w:rPr>
              <w:t>88</w:t>
            </w:r>
          </w:p>
        </w:tc>
        <w:tc>
          <w:tcPr>
            <w:tcW w:w="2808" w:type="dxa"/>
            <w:tcBorders/>
          </w:tcPr>
          <w:p>
            <w:pPr>
              <w:pStyle w:val="Normal"/>
              <w:jc w:val="right"/>
              <w:rPr/>
            </w:pPr>
            <w:r>
              <w:rPr>
                <w:rFonts w:eastAsia="Times New Roman" w:cs="Times New Roman"/>
                <w:sz w:val="20"/>
                <w:szCs w:val="20"/>
              </w:rPr>
              <w:t>3000</w:t>
            </w:r>
          </w:p>
        </w:tc>
      </w:tr>
      <w:tr>
        <w:trPr>
          <w:cantSplit/>
        </w:trPr>
        <w:tc>
          <w:tcPr>
            <w:tcW w:w="2995" w:type="dxa"/>
            <w:tcBorders/>
          </w:tcPr>
          <w:p>
            <w:pPr>
              <w:pStyle w:val="Normal"/>
              <w:jc w:val="left"/>
              <w:rPr/>
            </w:pPr>
            <w:r>
              <w:rPr>
                <w:rFonts w:eastAsia="Consolas" w:cs="Consolas" w:ascii="Consolas" w:hAnsi="Consolas"/>
                <w:sz w:val="20"/>
                <w:szCs w:val="20"/>
              </w:rPr>
              <w:t>sesion_clase</w:t>
            </w:r>
          </w:p>
        </w:tc>
        <w:tc>
          <w:tcPr>
            <w:tcW w:w="1685" w:type="dxa"/>
            <w:tcBorders/>
          </w:tcPr>
          <w:p>
            <w:pPr>
              <w:pStyle w:val="Normal"/>
              <w:jc w:val="right"/>
              <w:rPr/>
            </w:pPr>
            <w:r>
              <w:rPr>
                <w:rFonts w:eastAsia="Times New Roman" w:cs="Times New Roman"/>
                <w:sz w:val="20"/>
                <w:szCs w:val="20"/>
              </w:rPr>
              <w:t>80</w:t>
            </w:r>
          </w:p>
        </w:tc>
        <w:tc>
          <w:tcPr>
            <w:tcW w:w="1872" w:type="dxa"/>
            <w:tcBorders/>
          </w:tcPr>
          <w:p>
            <w:pPr>
              <w:pStyle w:val="Normal"/>
              <w:jc w:val="right"/>
              <w:rPr/>
            </w:pPr>
            <w:r>
              <w:rPr>
                <w:rFonts w:eastAsia="Times New Roman" w:cs="Times New Roman"/>
                <w:sz w:val="20"/>
                <w:szCs w:val="20"/>
              </w:rPr>
              <w:t>96</w:t>
            </w:r>
          </w:p>
        </w:tc>
        <w:tc>
          <w:tcPr>
            <w:tcW w:w="2808" w:type="dxa"/>
            <w:tcBorders/>
          </w:tcPr>
          <w:p>
            <w:pPr>
              <w:pStyle w:val="Normal"/>
              <w:jc w:val="right"/>
              <w:rPr/>
            </w:pPr>
            <w:r>
              <w:rPr>
                <w:rFonts w:eastAsia="Times New Roman" w:cs="Times New Roman"/>
                <w:sz w:val="20"/>
                <w:szCs w:val="20"/>
              </w:rPr>
              <w:t>650</w:t>
            </w:r>
          </w:p>
        </w:tc>
      </w:tr>
      <w:tr>
        <w:trPr>
          <w:cantSplit/>
        </w:trPr>
        <w:tc>
          <w:tcPr>
            <w:tcW w:w="2995" w:type="dxa"/>
            <w:tcBorders/>
          </w:tcPr>
          <w:p>
            <w:pPr>
              <w:pStyle w:val="Normal"/>
              <w:jc w:val="left"/>
              <w:rPr/>
            </w:pPr>
            <w:r>
              <w:rPr>
                <w:rFonts w:eastAsia="Consolas" w:cs="Consolas" w:ascii="Consolas" w:hAnsi="Consolas"/>
                <w:sz w:val="20"/>
                <w:szCs w:val="20"/>
              </w:rPr>
              <w:t>taller</w:t>
            </w:r>
          </w:p>
        </w:tc>
        <w:tc>
          <w:tcPr>
            <w:tcW w:w="1685" w:type="dxa"/>
            <w:tcBorders/>
          </w:tcPr>
          <w:p>
            <w:pPr>
              <w:pStyle w:val="Normal"/>
              <w:jc w:val="right"/>
              <w:rPr/>
            </w:pPr>
            <w:r>
              <w:rPr>
                <w:rFonts w:eastAsia="Times New Roman" w:cs="Times New Roman"/>
                <w:sz w:val="20"/>
                <w:szCs w:val="20"/>
              </w:rPr>
              <w:t>7</w:t>
            </w:r>
          </w:p>
        </w:tc>
        <w:tc>
          <w:tcPr>
            <w:tcW w:w="1872" w:type="dxa"/>
            <w:tcBorders/>
          </w:tcPr>
          <w:p>
            <w:pPr>
              <w:pStyle w:val="Normal"/>
              <w:jc w:val="right"/>
              <w:rPr/>
            </w:pPr>
            <w:r>
              <w:rPr>
                <w:rFonts w:eastAsia="Times New Roman" w:cs="Times New Roman"/>
                <w:sz w:val="20"/>
                <w:szCs w:val="20"/>
              </w:rPr>
              <w:t>48</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unidad</w:t>
            </w:r>
          </w:p>
        </w:tc>
        <w:tc>
          <w:tcPr>
            <w:tcW w:w="1685" w:type="dxa"/>
            <w:tcBorders/>
          </w:tcPr>
          <w:p>
            <w:pPr>
              <w:pStyle w:val="Normal"/>
              <w:jc w:val="right"/>
              <w:rPr/>
            </w:pPr>
            <w:r>
              <w:rPr>
                <w:rFonts w:eastAsia="Times New Roman" w:cs="Times New Roman"/>
                <w:sz w:val="20"/>
                <w:szCs w:val="20"/>
              </w:rPr>
              <w:t>4</w:t>
            </w:r>
          </w:p>
        </w:tc>
        <w:tc>
          <w:tcPr>
            <w:tcW w:w="1872" w:type="dxa"/>
            <w:tcBorders/>
          </w:tcPr>
          <w:p>
            <w:pPr>
              <w:pStyle w:val="Normal"/>
              <w:jc w:val="right"/>
              <w:rPr/>
            </w:pPr>
            <w:r>
              <w:rPr>
                <w:rFonts w:eastAsia="Times New Roman" w:cs="Times New Roman"/>
                <w:sz w:val="20"/>
                <w:szCs w:val="20"/>
              </w:rPr>
              <w:t>40</w:t>
            </w:r>
          </w:p>
        </w:tc>
        <w:tc>
          <w:tcPr>
            <w:tcW w:w="2808" w:type="dxa"/>
            <w:tcBorders/>
          </w:tcPr>
          <w:p>
            <w:pPr>
              <w:pStyle w:val="Normal"/>
              <w:jc w:val="right"/>
              <w:rPr/>
            </w:pPr>
            <w:r>
              <w:rPr>
                <w:rFonts w:eastAsia="Times New Roman" w:cs="Times New Roman"/>
                <w:sz w:val="20"/>
                <w:szCs w:val="20"/>
              </w:rPr>
              <w:t>menos de 10</w:t>
            </w:r>
          </w:p>
        </w:tc>
      </w:tr>
      <w:tr>
        <w:trPr>
          <w:cantSplit/>
        </w:trPr>
        <w:tc>
          <w:tcPr>
            <w:tcW w:w="2995" w:type="dxa"/>
            <w:tcBorders/>
          </w:tcPr>
          <w:p>
            <w:pPr>
              <w:pStyle w:val="Normal"/>
              <w:jc w:val="left"/>
              <w:rPr/>
            </w:pPr>
            <w:r>
              <w:rPr>
                <w:rFonts w:eastAsia="Consolas" w:cs="Consolas" w:ascii="Consolas" w:hAnsi="Consolas"/>
                <w:sz w:val="20"/>
                <w:szCs w:val="20"/>
              </w:rPr>
              <w:t>usuario</w:t>
            </w:r>
          </w:p>
        </w:tc>
        <w:tc>
          <w:tcPr>
            <w:tcW w:w="1685" w:type="dxa"/>
            <w:tcBorders/>
          </w:tcPr>
          <w:p>
            <w:pPr>
              <w:pStyle w:val="Normal"/>
              <w:jc w:val="right"/>
              <w:rPr/>
            </w:pPr>
            <w:r>
              <w:rPr>
                <w:rFonts w:eastAsia="Times New Roman" w:cs="Times New Roman"/>
                <w:sz w:val="20"/>
                <w:szCs w:val="20"/>
              </w:rPr>
              <w:t>17</w:t>
            </w:r>
          </w:p>
        </w:tc>
        <w:tc>
          <w:tcPr>
            <w:tcW w:w="1872" w:type="dxa"/>
            <w:tcBorders/>
          </w:tcPr>
          <w:p>
            <w:pPr>
              <w:pStyle w:val="Normal"/>
              <w:jc w:val="right"/>
              <w:rPr/>
            </w:pPr>
            <w:r>
              <w:rPr>
                <w:rFonts w:eastAsia="Times New Roman" w:cs="Times New Roman"/>
                <w:sz w:val="20"/>
                <w:szCs w:val="20"/>
              </w:rPr>
              <w:t>80</w:t>
            </w:r>
          </w:p>
        </w:tc>
        <w:tc>
          <w:tcPr>
            <w:tcW w:w="2808" w:type="dxa"/>
            <w:tcBorders/>
          </w:tcPr>
          <w:p>
            <w:pPr>
              <w:pStyle w:val="Normal"/>
              <w:jc w:val="right"/>
              <w:rPr/>
            </w:pPr>
            <w:r>
              <w:rPr>
                <w:rFonts w:eastAsia="Times New Roman" w:cs="Times New Roman"/>
                <w:sz w:val="20"/>
                <w:szCs w:val="20"/>
              </w:rPr>
              <w:t>150</w:t>
            </w:r>
          </w:p>
        </w:tc>
      </w:tr>
      <w:tr>
        <w:trPr>
          <w:cantSplit/>
        </w:trPr>
        <w:tc>
          <w:tcPr>
            <w:tcW w:w="2995" w:type="dxa"/>
            <w:tcBorders>
              <w:bottom w:val="single" w:sz="8" w:space="0" w:color="000000"/>
            </w:tcBorders>
          </w:tcPr>
          <w:p>
            <w:pPr>
              <w:pStyle w:val="Normal"/>
              <w:jc w:val="left"/>
              <w:rPr/>
            </w:pPr>
            <w:r>
              <w:rPr>
                <w:rFonts w:eastAsia="Consolas" w:cs="Consolas" w:ascii="Consolas" w:hAnsi="Consolas"/>
                <w:sz w:val="20"/>
                <w:szCs w:val="20"/>
              </w:rPr>
              <w:t>venta</w:t>
            </w:r>
          </w:p>
        </w:tc>
        <w:tc>
          <w:tcPr>
            <w:tcW w:w="1685" w:type="dxa"/>
            <w:tcBorders>
              <w:bottom w:val="single" w:sz="8" w:space="0" w:color="000000"/>
            </w:tcBorders>
          </w:tcPr>
          <w:p>
            <w:pPr>
              <w:pStyle w:val="Normal"/>
              <w:jc w:val="right"/>
              <w:rPr/>
            </w:pPr>
            <w:r>
              <w:rPr>
                <w:rFonts w:eastAsia="Times New Roman" w:cs="Times New Roman"/>
                <w:sz w:val="20"/>
                <w:szCs w:val="20"/>
              </w:rPr>
              <w:t>31</w:t>
            </w:r>
          </w:p>
        </w:tc>
        <w:tc>
          <w:tcPr>
            <w:tcW w:w="1872" w:type="dxa"/>
            <w:tcBorders>
              <w:bottom w:val="single" w:sz="8" w:space="0" w:color="000000"/>
            </w:tcBorders>
          </w:tcPr>
          <w:p>
            <w:pPr>
              <w:pStyle w:val="Normal"/>
              <w:jc w:val="right"/>
              <w:rPr/>
            </w:pPr>
            <w:r>
              <w:rPr>
                <w:rFonts w:eastAsia="Times New Roman" w:cs="Times New Roman"/>
                <w:sz w:val="20"/>
                <w:szCs w:val="20"/>
              </w:rPr>
              <w:t>112</w:t>
            </w:r>
          </w:p>
        </w:tc>
        <w:tc>
          <w:tcPr>
            <w:tcW w:w="2808" w:type="dxa"/>
            <w:tcBorders>
              <w:bottom w:val="single" w:sz="8" w:space="0" w:color="000000"/>
            </w:tcBorders>
          </w:tcPr>
          <w:p>
            <w:pPr>
              <w:pStyle w:val="Normal"/>
              <w:jc w:val="right"/>
              <w:rPr/>
            </w:pPr>
            <w:r>
              <w:rPr>
                <w:rFonts w:eastAsia="Times New Roman" w:cs="Times New Roman"/>
                <w:sz w:val="20"/>
                <w:szCs w:val="20"/>
              </w:rPr>
              <w:t>900</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Filas y tamaño medidos en la base publicada con datos de demostración. El crecimiento anual es una estimación del equipo con base en 7 talleres, 13 horarios semanales y unas 3 ventas diarias.</w:t>
      </w:r>
    </w:p>
    <w:p>
      <w:pPr>
        <w:pStyle w:val="Heading3"/>
        <w:rPr/>
      </w:pPr>
      <w:bookmarkStart w:id="115" w:name="__RefHeading___Toc9605_485734098"/>
      <w:bookmarkEnd w:id="115"/>
      <w:r>
        <w:rPr/>
        <w:t>Script</w:t>
      </w:r>
    </w:p>
    <w:p>
      <w:pPr>
        <w:pStyle w:val="Normal"/>
        <w:spacing w:lineRule="auto" w:line="480" w:before="0" w:after="0"/>
        <w:ind w:firstLine="720"/>
        <w:jc w:val="left"/>
        <w:rPr/>
      </w:pPr>
      <w:r>
        <w:rPr>
          <w:rFonts w:eastAsia="Times New Roman" w:cs="Times New Roman"/>
        </w:rPr>
        <w:t>El script está dividido en siete archivos en la carpeta Bakend/database del repositorio: 01_esquema.sql (tablas, llaves, índices y restricciones), 02_reglas_negocio.sql (triggers RN01 a RN10), 03_datos_iniciales.sql (datos de demostración), 04_usuario_app.sql (usuario de mínimo privilegio y seguridad por filas), 05_consultas.sql (las 30 consultas), 06_procedimientos_triggers.sql (procedimientos PA1 a PA7) y 07_tienda_pasarela.sql (tienda en línea y pagos, PA8 a PA12). En total la base tiene 33 tablas y 20 triggers. A continuación se muestra un fragmento; el script completo está en el Anexo E.</w:t>
      </w:r>
    </w:p>
    <w:p>
      <w:pPr>
        <w:pStyle w:val="Normal"/>
        <w:shd w:val="clear" w:color="auto" w:fill="F4F1EC"/>
        <w:spacing w:lineRule="auto" w:line="240" w:before="120" w:after="0"/>
        <w:ind w:left="120" w:right="120"/>
        <w:rPr/>
      </w:pPr>
      <w:r>
        <w:rPr>
          <w:rFonts w:eastAsia="Consolas" w:cs="Consolas" w:ascii="Consolas" w:hAnsi="Consolas"/>
          <w:sz w:val="17"/>
          <w:szCs w:val="17"/>
        </w:rPr>
        <w:t>create table horario (</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id          serial primary key,</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taller_id   smallint not null references taller (id),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maestra_id  integer  not null references maestra (id),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dia_semana  smallint not null check (dia_semana between 1 and 7),   -- 1 = lunes (ISO)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hora_inicio time     not null,</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hora_fin    time     not null,</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cupo        smallint not null check (cupo between 1 and 30),</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check (hora_fin &gt; hora_inicio),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 Una maestra no puede tener dos horarios activos que se crucen el mismo día</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constraint horario_sin_cruce_maestra exclude using gist (</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maestra_id with =,</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dia_semana with =,</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tsrange(date '2000-01-01' + hora_inicio, date '2000-01-01' + hora_fin) with &amp;&amp;</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 where (estado = 'ACTIVO')</w:t>
      </w:r>
    </w:p>
    <w:p>
      <w:pPr>
        <w:pStyle w:val="Normal"/>
        <w:shd w:val="clear" w:color="auto" w:fill="F4F1EC"/>
        <w:spacing w:lineRule="auto" w:line="240" w:before="0" w:after="0"/>
        <w:ind w:left="120" w:right="120"/>
        <w:rPr/>
      </w:pPr>
      <w:r>
        <w:rPr>
          <w:rFonts w:eastAsia="Consolas" w:cs="Consolas" w:ascii="Consolas" w:hAnsi="Consolas"/>
          <w:sz w:val="17"/>
          <w:szCs w:val="17"/>
        </w:rPr>
        <w:t>);</w:t>
      </w:r>
    </w:p>
    <w:p>
      <w:pPr>
        <w:pStyle w:val="Normal"/>
        <w:shd w:val="clear" w:color="auto" w:fill="F4F1EC"/>
        <w:spacing w:lineRule="auto" w:line="240" w:before="0" w:after="0"/>
        <w:ind w:left="120" w:right="120"/>
        <w:rPr/>
      </w:pPr>
      <w:r>
        <w:rPr>
          <w:rFonts w:eastAsia="Consolas" w:cs="Consolas" w:ascii="Consolas" w:hAnsi="Consolas"/>
          <w:sz w:val="17"/>
          <w:szCs w:val="17"/>
        </w:rPr>
        <w:t>create index ix_horario_taller on horario (taller_id);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p>
    <w:p>
      <w:pPr>
        <w:pStyle w:val="Normal"/>
        <w:shd w:val="clear" w:color="auto" w:fill="F4F1EC"/>
        <w:spacing w:lineRule="auto" w:line="240" w:before="0" w:after="0"/>
        <w:ind w:left="120" w:right="120"/>
        <w:rPr/>
      </w:pPr>
      <w:r>
        <w:rPr>
          <w:rFonts w:eastAsia="Consolas" w:cs="Consolas" w:ascii="Consolas" w:hAnsi="Consolas"/>
          <w:sz w:val="17"/>
          <w:szCs w:val="17"/>
        </w:rPr>
        <w:t>-- Sesión = clase concreta de un horario en una fecha</w:t>
      </w:r>
    </w:p>
    <w:p>
      <w:pPr>
        <w:pStyle w:val="Normal"/>
        <w:shd w:val="clear" w:color="auto" w:fill="F4F1EC"/>
        <w:spacing w:lineRule="auto" w:line="240" w:before="0" w:after="0"/>
        <w:ind w:left="120" w:right="120"/>
        <w:rPr/>
      </w:pPr>
      <w:r>
        <w:rPr>
          <w:rFonts w:eastAsia="Consolas" w:cs="Consolas" w:ascii="Consolas" w:hAnsi="Consolas"/>
          <w:sz w:val="17"/>
          <w:szCs w:val="17"/>
        </w:rPr>
        <w:t>create table sesion_clase (</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id                 serial primary key,</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horario_id         integer     not null references horario (id),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maestra_id         integer     not null references maestra (id),   -- puede reemplazarse</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fecha              date        not null,</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hora_inicio        time        not null,</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hora_fin           time        not null,</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cupo               smallint    not null check (cupo between 1 and 30),</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estado             varchar(12) not null default 'PROGRAMADA' check (estado in ('PROGRAMADA', 'REALIZADA', 'CANCELADA')),</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motivo_cancelacion varchar(255),</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check (hora_fin &gt; hora_inicio),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check (estado &lt;&gt; 'CANCELADA' or motivo_cancelacion is not null),</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unique (horario_id, fecha)</w:t>
      </w:r>
    </w:p>
    <w:p>
      <w:pPr>
        <w:pStyle w:val="Normal"/>
        <w:shd w:val="clear" w:color="auto" w:fill="F4F1EC"/>
        <w:spacing w:lineRule="auto" w:line="240" w:before="0" w:after="0"/>
        <w:ind w:left="120" w:right="120"/>
        <w:rPr/>
      </w:pPr>
      <w:r>
        <w:rPr>
          <w:rFonts w:eastAsia="Consolas" w:cs="Consolas" w:ascii="Consolas" w:hAnsi="Consolas"/>
          <w:sz w:val="17"/>
          <w:szCs w:val="17"/>
        </w:rPr>
        <w:t>);</w:t>
      </w:r>
    </w:p>
    <w:p>
      <w:pPr>
        <w:pStyle w:val="Normal"/>
        <w:shd w:val="clear" w:color="auto" w:fill="F4F1EC"/>
        <w:spacing w:lineRule="auto" w:line="240" w:before="0" w:after="0"/>
        <w:ind w:left="120" w:right="120"/>
        <w:rPr/>
      </w:pPr>
      <w:r>
        <w:rPr>
          <w:rFonts w:eastAsia="Consolas" w:cs="Consolas" w:ascii="Consolas" w:hAnsi="Consolas"/>
          <w:sz w:val="17"/>
          <w:szCs w:val="17"/>
        </w:rPr>
        <w:t>create index ix_sesion_fecha on sesion_clase (fecha);</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p>
    <w:p>
      <w:pPr>
        <w:pStyle w:val="Normal"/>
        <w:shd w:val="clear" w:color="auto" w:fill="F4F1EC"/>
        <w:spacing w:lineRule="auto" w:line="240" w:before="0" w:after="0"/>
        <w:ind w:left="120" w:right="120"/>
        <w:rPr/>
      </w:pPr>
      <w:r>
        <w:rPr>
          <w:rFonts w:eastAsia="Consolas" w:cs="Consolas" w:ascii="Consolas" w:hAnsi="Consolas"/>
          <w:sz w:val="17"/>
          <w:szCs w:val="17"/>
        </w:rPr>
        <w:t>create table reserva (</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id                 serial primary key,</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sesion_id          integer     not null references sesion_clase (id),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alumno_id          integer     not null references alumno (id),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estado             varchar(10) not null default 'RESERVADA' check (estado in ('RESERVADA', 'CANCELADA', 'ASISTIO', 'FALTO')),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registrado_por     integer     references usuario (id),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creado_en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cancelado_en       timestamptz,</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motivo_cancelacion varchar(255),</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asistencia_en      timestamptz,</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check (estado &lt;&gt; 'CANCELADA' or motivo_cancelacion is not null)</w:t>
      </w:r>
    </w:p>
    <w:p>
      <w:pPr>
        <w:pStyle w:val="Normal"/>
        <w:shd w:val="clear" w:color="auto" w:fill="F4F1EC"/>
        <w:spacing w:lineRule="auto" w:line="240" w:before="0" w:after="160"/>
        <w:ind w:left="120" w:right="120"/>
        <w:rPr/>
      </w:pPr>
      <w:r>
        <w:rPr>
          <w:rFonts w:eastAsia="Consolas" w:cs="Consolas" w:ascii="Consolas" w:hAnsi="Consolas"/>
          <w:sz w:val="17"/>
          <w:szCs w:val="17"/>
        </w:rPr>
        <w:t>);</w:t>
      </w:r>
    </w:p>
    <w:p>
      <w:pPr>
        <w:pStyle w:val="Heading3"/>
        <w:rPr/>
      </w:pPr>
      <w:bookmarkStart w:id="116" w:name="__RefHeading___Toc9607_485734098"/>
      <w:bookmarkEnd w:id="116"/>
      <w:r>
        <w:rPr/>
        <w:t>Diagrama relacional</w:t>
      </w:r>
    </w:p>
    <w:p>
      <w:pPr>
        <w:pStyle w:val="Normal"/>
        <w:keepNext w:val="true"/>
        <w:spacing w:before="240" w:after="0"/>
        <w:rPr/>
      </w:pPr>
      <w:r>
        <w:rPr>
          <w:rFonts w:eastAsia="Times New Roman" w:cs="Times New Roman"/>
          <w:b/>
          <w:bCs/>
        </w:rPr>
        <w:t>Figura 83</w:t>
      </w:r>
    </w:p>
    <w:p>
      <w:pPr>
        <w:pStyle w:val="Normal"/>
        <w:keepNext w:val="true"/>
        <w:spacing w:before="0" w:after="120"/>
        <w:rPr/>
      </w:pPr>
      <w:r>
        <w:rPr>
          <w:rFonts w:eastAsia="Times New Roman" w:cs="Times New Roman"/>
          <w:i/>
          <w:iCs/>
        </w:rPr>
        <w:t>Diagrama relacional de P1 Seguridad y configuración</w:t>
      </w:r>
    </w:p>
    <w:p>
      <w:pPr>
        <w:pStyle w:val="Normal"/>
        <w:keepNext w:val="true"/>
        <w:jc w:val="center"/>
        <w:rPr/>
      </w:pPr>
      <w:r>
        <w:rPr/>
        <w:drawing>
          <wp:inline distT="0" distB="0" distL="0" distR="0">
            <wp:extent cx="5943600" cy="3152775"/>
            <wp:effectExtent l="0" t="0" r="0" b="0"/>
            <wp:docPr id="86" name="Imagen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86"/>
                    <pic:cNvPicPr>
                      <a:picLocks noChangeAspect="1" noChangeArrowheads="1"/>
                    </pic:cNvPicPr>
                  </pic:nvPicPr>
                  <pic:blipFill>
                    <a:blip r:embed="rId101"/>
                    <a:stretch>
                      <a:fillRect/>
                    </a:stretch>
                  </pic:blipFill>
                  <pic:spPr bwMode="auto">
                    <a:xfrm>
                      <a:off x="0" y="0"/>
                      <a:ext cx="5943600" cy="31527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PK: llave primaria; FK: llave foránea. N y 1 indican la cardinalidad. Generado desde las tablas reales de la base publicada.</w:t>
      </w:r>
    </w:p>
    <w:p>
      <w:pPr>
        <w:pStyle w:val="Normal"/>
        <w:keepNext w:val="true"/>
        <w:spacing w:before="240" w:after="0"/>
        <w:rPr/>
      </w:pPr>
      <w:r>
        <w:rPr>
          <w:rFonts w:eastAsia="Times New Roman" w:cs="Times New Roman"/>
          <w:b/>
          <w:bCs/>
        </w:rPr>
        <w:t>Figura 84</w:t>
      </w:r>
    </w:p>
    <w:p>
      <w:pPr>
        <w:pStyle w:val="Normal"/>
        <w:keepNext w:val="true"/>
        <w:spacing w:before="0" w:after="120"/>
        <w:rPr/>
      </w:pPr>
      <w:r>
        <w:rPr>
          <w:rFonts w:eastAsia="Times New Roman" w:cs="Times New Roman"/>
          <w:i/>
          <w:iCs/>
        </w:rPr>
        <w:t>Diagrama relacional de P2 Clases y reservas</w:t>
      </w:r>
    </w:p>
    <w:p>
      <w:pPr>
        <w:pStyle w:val="Normal"/>
        <w:keepNext w:val="true"/>
        <w:jc w:val="center"/>
        <w:rPr/>
      </w:pPr>
      <w:r>
        <w:rPr/>
        <w:drawing>
          <wp:inline distT="0" distB="0" distL="0" distR="0">
            <wp:extent cx="5372100" cy="5905500"/>
            <wp:effectExtent l="0" t="0" r="0" b="0"/>
            <wp:docPr id="87" name="Imagen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87"/>
                    <pic:cNvPicPr>
                      <a:picLocks noChangeAspect="1" noChangeArrowheads="1"/>
                    </pic:cNvPicPr>
                  </pic:nvPicPr>
                  <pic:blipFill>
                    <a:blip r:embed="rId102"/>
                    <a:stretch>
                      <a:fillRect/>
                    </a:stretch>
                  </pic:blipFill>
                  <pic:spPr bwMode="auto">
                    <a:xfrm>
                      <a:off x="0" y="0"/>
                      <a:ext cx="5372100" cy="59055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PK: llave primaria; FK: llave foránea. N y 1 indican la cardinalidad. Generado desde las tablas reales de la base publicada.</w:t>
      </w:r>
    </w:p>
    <w:p>
      <w:pPr>
        <w:pStyle w:val="Normal"/>
        <w:keepNext w:val="true"/>
        <w:spacing w:before="240" w:after="0"/>
        <w:rPr/>
      </w:pPr>
      <w:r>
        <w:rPr>
          <w:rFonts w:eastAsia="Times New Roman" w:cs="Times New Roman"/>
          <w:b/>
          <w:bCs/>
        </w:rPr>
        <w:t>Figura 85</w:t>
      </w:r>
    </w:p>
    <w:p>
      <w:pPr>
        <w:pStyle w:val="Normal"/>
        <w:keepNext w:val="true"/>
        <w:spacing w:before="0" w:after="120"/>
        <w:rPr/>
      </w:pPr>
      <w:r>
        <w:rPr>
          <w:rFonts w:eastAsia="Times New Roman" w:cs="Times New Roman"/>
          <w:i/>
          <w:iCs/>
        </w:rPr>
        <w:t>Diagrama relacional de P3 Inventario y compras</w:t>
      </w:r>
    </w:p>
    <w:p>
      <w:pPr>
        <w:pStyle w:val="Normal"/>
        <w:keepNext w:val="true"/>
        <w:jc w:val="center"/>
        <w:rPr/>
      </w:pPr>
      <w:r>
        <w:rPr/>
        <w:drawing>
          <wp:inline distT="0" distB="0" distL="0" distR="0">
            <wp:extent cx="5514975" cy="5905500"/>
            <wp:effectExtent l="0" t="0" r="0" b="0"/>
            <wp:docPr id="88" name="Imagen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88"/>
                    <pic:cNvPicPr>
                      <a:picLocks noChangeAspect="1" noChangeArrowheads="1"/>
                    </pic:cNvPicPr>
                  </pic:nvPicPr>
                  <pic:blipFill>
                    <a:blip r:embed="rId103"/>
                    <a:stretch>
                      <a:fillRect/>
                    </a:stretch>
                  </pic:blipFill>
                  <pic:spPr bwMode="auto">
                    <a:xfrm>
                      <a:off x="0" y="0"/>
                      <a:ext cx="5514975" cy="59055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PK: llave primaria; FK: llave foránea. N y 1 indican la cardinalidad. Generado desde las tablas reales de la base publicada.</w:t>
      </w:r>
    </w:p>
    <w:p>
      <w:pPr>
        <w:pStyle w:val="Normal"/>
        <w:keepNext w:val="true"/>
        <w:spacing w:before="240" w:after="0"/>
        <w:rPr/>
      </w:pPr>
      <w:r>
        <w:rPr>
          <w:rFonts w:eastAsia="Times New Roman" w:cs="Times New Roman"/>
          <w:b/>
          <w:bCs/>
        </w:rPr>
        <w:t>Figura 86</w:t>
      </w:r>
    </w:p>
    <w:p>
      <w:pPr>
        <w:pStyle w:val="Normal"/>
        <w:keepNext w:val="true"/>
        <w:spacing w:before="0" w:after="120"/>
        <w:rPr/>
      </w:pPr>
      <w:r>
        <w:rPr>
          <w:rFonts w:eastAsia="Times New Roman" w:cs="Times New Roman"/>
          <w:i/>
          <w:iCs/>
        </w:rPr>
        <w:t>Diagrama relacional de P4 Ventas, caja y tienda en línea</w:t>
      </w:r>
    </w:p>
    <w:p>
      <w:pPr>
        <w:pStyle w:val="Normal"/>
        <w:keepNext w:val="true"/>
        <w:jc w:val="center"/>
        <w:rPr/>
      </w:pPr>
      <w:r>
        <w:rPr/>
        <w:drawing>
          <wp:inline distT="0" distB="0" distL="0" distR="0">
            <wp:extent cx="5172075" cy="5905500"/>
            <wp:effectExtent l="0" t="0" r="0" b="0"/>
            <wp:docPr id="89" name="Imagen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89"/>
                    <pic:cNvPicPr>
                      <a:picLocks noChangeAspect="1" noChangeArrowheads="1"/>
                    </pic:cNvPicPr>
                  </pic:nvPicPr>
                  <pic:blipFill>
                    <a:blip r:embed="rId104"/>
                    <a:stretch>
                      <a:fillRect/>
                    </a:stretch>
                  </pic:blipFill>
                  <pic:spPr bwMode="auto">
                    <a:xfrm>
                      <a:off x="0" y="0"/>
                      <a:ext cx="5172075" cy="59055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PK: llave primaria; FK: llave foránea. N y 1 indican la cardinalidad. Generado desde las tablas reales de la base publicada.</w:t>
      </w:r>
    </w:p>
    <w:p>
      <w:pPr>
        <w:pStyle w:val="Heading3"/>
        <w:rPr/>
      </w:pPr>
      <w:bookmarkStart w:id="117" w:name="__RefHeading___Toc9609_485734098"/>
      <w:bookmarkEnd w:id="117"/>
      <w:r>
        <w:rPr/>
        <w:t>Actualización de tuplas (población de datos)</w:t>
      </w:r>
    </w:p>
    <w:p>
      <w:pPr>
        <w:pStyle w:val="Normal"/>
        <w:spacing w:lineRule="auto" w:line="480" w:before="0" w:after="0"/>
        <w:ind w:firstLine="720"/>
        <w:jc w:val="left"/>
        <w:rPr/>
      </w:pPr>
      <w:r>
        <w:rPr>
          <w:rFonts w:eastAsia="Times New Roman" w:cs="Times New Roman"/>
        </w:rPr>
        <w:t>La base se pobló con el script 03_datos_iniciales.sql: 5 roles, 23 permisos, 4 maestras, 10 alumnos, 7 talleres con 13 horarios (los de la entrevista), clases de tres semanas antes y después de la fecha actual, proveedores, materiales, compras, piezas con fotos del taller y ventas de 20 días. Los ejemplos siguientes se ejecutaron en la base publicada dentro de una transacción que luego se revirtió, para no alterar los datos.</w:t>
      </w:r>
    </w:p>
    <w:p>
      <w:pPr>
        <w:pStyle w:val="Heading4"/>
        <w:rPr/>
      </w:pPr>
      <w:r>
        <w:rPr/>
        <w:t>Insert(): Insertar un proveedor nuevo</w:t>
      </w:r>
    </w:p>
    <w:p>
      <w:pPr>
        <w:pStyle w:val="Normal"/>
        <w:shd w:val="clear" w:color="auto" w:fill="F4F1EC"/>
        <w:spacing w:lineRule="auto" w:line="240" w:before="120" w:after="0"/>
        <w:ind w:left="120" w:right="120"/>
        <w:rPr/>
      </w:pPr>
      <w:r>
        <w:rPr>
          <w:rFonts w:eastAsia="Consolas" w:cs="Consolas" w:ascii="Consolas" w:hAnsi="Consolas"/>
          <w:sz w:val="17"/>
          <w:szCs w:val="17"/>
        </w:rPr>
        <w:t>insert into proveedor (nombre, nit, contacto, telefono, ciudad)</w:t>
      </w:r>
    </w:p>
    <w:p>
      <w:pPr>
        <w:pStyle w:val="Normal"/>
        <w:shd w:val="clear" w:color="auto" w:fill="F4F1EC"/>
        <w:spacing w:lineRule="auto" w:line="240" w:before="0" w:after="160"/>
        <w:ind w:left="120" w:right="120"/>
        <w:rPr/>
      </w:pPr>
      <w:r>
        <w:rPr>
          <w:rFonts w:eastAsia="Consolas" w:cs="Consolas" w:ascii="Consolas" w:hAnsi="Consolas"/>
          <w:sz w:val="17"/>
          <w:szCs w:val="17"/>
        </w:rPr>
        <w:t>values ('Arcillas del Chaco (demo)', '4056789014', 'Rosa Ayala', '46640001', 'Tarija') returning id, nombre, ciudad;</w:t>
      </w:r>
    </w:p>
    <w:p>
      <w:pPr>
        <w:pStyle w:val="Normal"/>
        <w:spacing w:lineRule="auto" w:line="480" w:before="0" w:after="0"/>
        <w:jc w:val="left"/>
        <w:rPr/>
      </w:pPr>
      <w:r>
        <w:rPr>
          <w:rFonts w:eastAsia="Times New Roman" w:cs="Times New Roman"/>
        </w:rPr>
        <w:t>Resultado: 1 fila(s) afectada(s).</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id</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ciudad</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7</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Arcillas del Chaco (demo)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Tarija</w:t>
            </w:r>
          </w:p>
        </w:tc>
      </w:tr>
    </w:tbl>
    <w:p>
      <w:pPr>
        <w:pStyle w:val="Normal"/>
        <w:rPr/>
      </w:pPr>
      <w:r>
        <w:rPr/>
      </w:r>
    </w:p>
    <w:p>
      <w:pPr>
        <w:pStyle w:val="Heading4"/>
        <w:rPr/>
      </w:pPr>
      <w:r>
        <w:rPr/>
        <w:t>Update(): Subir 5 % el precio de las tazas (queda en historial_precio por trigger)</w:t>
      </w:r>
    </w:p>
    <w:p>
      <w:pPr>
        <w:pStyle w:val="Normal"/>
        <w:shd w:val="clear" w:color="auto" w:fill="F4F1EC"/>
        <w:spacing w:lineRule="auto" w:line="240" w:before="120" w:after="0"/>
        <w:ind w:left="120" w:right="120"/>
        <w:rPr/>
      </w:pPr>
      <w:r>
        <w:rPr>
          <w:rFonts w:eastAsia="Consolas" w:cs="Consolas" w:ascii="Consolas" w:hAnsi="Consolas"/>
          <w:sz w:val="17"/>
          <w:szCs w:val="17"/>
        </w:rPr>
        <w:t>update pieza set precio = round(precio * 1.05, 2)</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categoria_id = (select id from categoria where nombre = 'Tazas y vasos') returning codigo, nombre, precio;</w:t>
      </w:r>
    </w:p>
    <w:p>
      <w:pPr>
        <w:pStyle w:val="Normal"/>
        <w:spacing w:lineRule="auto" w:line="480" w:before="0" w:after="0"/>
        <w:jc w:val="left"/>
        <w:rPr/>
      </w:pPr>
      <w:r>
        <w:rPr>
          <w:rFonts w:eastAsia="Times New Roman" w:cs="Times New Roman"/>
        </w:rPr>
        <w:t>Resultado: 2 fila(s) afectada(s).</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codigo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precio</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TZ-002</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Vaso Mejillas</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99.75</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TZ-001</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Taza esmaltada Nube</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99.75</w:t>
            </w:r>
          </w:p>
        </w:tc>
      </w:tr>
    </w:tbl>
    <w:p>
      <w:pPr>
        <w:pStyle w:val="Normal"/>
        <w:rPr/>
      </w:pPr>
      <w:r>
        <w:rPr/>
      </w:r>
    </w:p>
    <w:p>
      <w:pPr>
        <w:pStyle w:val="Heading4"/>
        <w:rPr/>
      </w:pPr>
      <w:r>
        <w:rPr/>
        <w:t>Delete(): Borrar sesiones PHP vencidas (la única tabla donde se borra: no tiene historial)</w:t>
      </w:r>
    </w:p>
    <w:p>
      <w:pPr>
        <w:pStyle w:val="Normal"/>
        <w:shd w:val="clear" w:color="auto" w:fill="F4F1EC"/>
        <w:spacing w:lineRule="auto" w:line="240" w:before="120" w:after="160"/>
        <w:ind w:left="120" w:right="120"/>
        <w:rPr/>
      </w:pPr>
      <w:r>
        <w:rPr>
          <w:rFonts w:eastAsia="Consolas" w:cs="Consolas" w:ascii="Consolas" w:hAnsi="Consolas"/>
          <w:sz w:val="17"/>
          <w:szCs w:val="17"/>
        </w:rPr>
        <w:t>delete from sesion where actualizado &lt; now() - interval '2 hours' returning id;</w:t>
      </w:r>
    </w:p>
    <w:p>
      <w:pPr>
        <w:pStyle w:val="Normal"/>
        <w:spacing w:lineRule="auto" w:line="480" w:before="0" w:after="0"/>
        <w:jc w:val="left"/>
        <w:rPr/>
      </w:pPr>
      <w:r>
        <w:rPr>
          <w:rFonts w:eastAsia="Times New Roman" w:cs="Times New Roman"/>
        </w:rPr>
        <w:t>Resultado: 12 fila(s) afectada(s).</w:t>
      </w:r>
    </w:p>
    <w:tbl>
      <w:tblPr>
        <w:tblW w:w="9360" w:type="dxa"/>
        <w:jc w:val="left"/>
        <w:tblInd w:w="95" w:type="dxa"/>
        <w:tblLayout w:type="fixed"/>
        <w:tblCellMar>
          <w:top w:w="50" w:type="dxa"/>
          <w:left w:w="90" w:type="dxa"/>
          <w:bottom w:w="50" w:type="dxa"/>
          <w:right w:w="90" w:type="dxa"/>
        </w:tblCellMar>
      </w:tblPr>
      <w:tblGrid>
        <w:gridCol w:w="9360"/>
      </w:tblGrid>
      <w:tr>
        <w:trPr>
          <w:tblHeader w:val="true"/>
        </w:trPr>
        <w:tc>
          <w:tcPr>
            <w:tcW w:w="936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id</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1ov80s5v0q4kmk10gs6up4t93j</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h9jvsd835fsjeejqi56bekai7s</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t5esn09r49uk129g9upt398bl6</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ctnsrh2f9rtmqba38o6566malp</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8rn7uv1u0j969p871c3sobt8k1</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ta9q8dtj413neg1sun9t55f0n8</w:t>
            </w:r>
          </w:p>
        </w:tc>
      </w:tr>
    </w:tbl>
    <w:p>
      <w:pPr>
        <w:pStyle w:val="Normal"/>
        <w:rPr/>
      </w:pPr>
      <w:r>
        <w:rPr/>
      </w:r>
    </w:p>
    <w:p>
      <w:pPr>
        <w:pStyle w:val="Heading3"/>
        <w:rPr/>
      </w:pPr>
      <w:bookmarkStart w:id="118" w:name="__RefHeading___Toc9611_485734098"/>
      <w:bookmarkEnd w:id="118"/>
      <w:r>
        <w:rPr/>
        <w:t>Consultas (30 SQL)</w:t>
      </w:r>
    </w:p>
    <w:p>
      <w:pPr>
        <w:pStyle w:val="Normal"/>
        <w:spacing w:lineRule="auto" w:line="480" w:before="0" w:after="0"/>
        <w:ind w:firstLine="720"/>
        <w:jc w:val="left"/>
        <w:rPr/>
      </w:pPr>
      <w:r>
        <w:rPr>
          <w:rFonts w:eastAsia="Times New Roman" w:cs="Times New Roman"/>
        </w:rPr>
        <w:t>Las 30 consultas se ejecutaron contra la base publicada con el usuario de la aplicación; se muestran hasta seis filas del resultado real de cada una.</w:t>
      </w:r>
    </w:p>
    <w:p>
      <w:pPr>
        <w:pStyle w:val="Heading4"/>
        <w:rPr/>
      </w:pPr>
      <w:r>
        <w:rPr/>
        <w:t>Consultas simples</w:t>
      </w:r>
    </w:p>
    <w:p>
      <w:pPr>
        <w:pStyle w:val="Normal"/>
        <w:keepNext w:val="true"/>
        <w:spacing w:before="200" w:after="0"/>
        <w:rPr/>
      </w:pPr>
      <w:r>
        <w:rPr>
          <w:rFonts w:eastAsia="Times New Roman" w:cs="Times New Roman"/>
          <w:b/>
          <w:bCs/>
        </w:rPr>
        <w:t>Q01.</w:t>
      </w:r>
      <w:r>
        <w:rPr>
          <w:rFonts w:eastAsia="Times New Roman" w:cs="Times New Roman"/>
        </w:rPr>
        <w:t xml:space="preserve"> </w:t>
      </w:r>
      <w:r>
        <w:rPr>
          <w:rFonts w:eastAsia="Times New Roman" w:cs="Times New Roman"/>
          <w:i/>
          <w:iCs/>
        </w:rPr>
        <w:t>Talleres activos ordenados por precio mensual</w:t>
      </w:r>
    </w:p>
    <w:p>
      <w:pPr>
        <w:pStyle w:val="Normal"/>
        <w:shd w:val="clear" w:color="auto" w:fill="F4F1EC"/>
        <w:spacing w:lineRule="auto" w:line="240" w:before="120" w:after="160"/>
        <w:ind w:left="120" w:right="120"/>
        <w:rPr/>
      </w:pPr>
      <w:r>
        <w:rPr>
          <w:rFonts w:eastAsia="Consolas" w:cs="Consolas" w:ascii="Consolas" w:hAnsi="Consolas"/>
          <w:sz w:val="17"/>
          <w:szCs w:val="17"/>
        </w:rPr>
        <w:t>select nombre, nivel, publico, precio_clase, precio_mensual from taller where estado = 'ACTIVO' order by precio_mensual desc;</w:t>
      </w:r>
    </w:p>
    <w:p>
      <w:pPr>
        <w:pStyle w:val="Normal"/>
        <w:keepNext w:val="true"/>
        <w:rPr/>
      </w:pPr>
      <w:r>
        <w:rPr>
          <w:rFonts w:eastAsia="Times New Roman" w:cs="Times New Roman"/>
          <w:sz w:val="20"/>
          <w:szCs w:val="20"/>
        </w:rPr>
        <w:t>Resultado: 7 fila(s) (se muestran 6).</w:t>
      </w:r>
    </w:p>
    <w:tbl>
      <w:tblPr>
        <w:tblW w:w="9360" w:type="dxa"/>
        <w:jc w:val="left"/>
        <w:tblInd w:w="95"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nivel</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publico</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precio_clase</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precio_mensual</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y torno</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INTERMEDIO</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ADULTOS</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420.00</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Torno alfarero</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INTERMEDIO</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ADULTOS</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420.00</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avanzado</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AVANZADO</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ADULTOS</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110.00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400.00</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Taller de sábado para adultos</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TODOS</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ADULTOS</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360.00</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Taller de modelado nocturno</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TODOS</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ADULTOS</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320.00</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 mano</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INICIAL</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ADULTOS</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320.00</w:t>
            </w:r>
          </w:p>
        </w:tc>
      </w:tr>
    </w:tbl>
    <w:p>
      <w:pPr>
        <w:pStyle w:val="Normal"/>
        <w:rPr/>
      </w:pPr>
      <w:r>
        <w:rPr/>
      </w:r>
    </w:p>
    <w:p>
      <w:pPr>
        <w:pStyle w:val="Normal"/>
        <w:keepNext w:val="true"/>
        <w:spacing w:before="200" w:after="0"/>
        <w:rPr/>
      </w:pPr>
      <w:r>
        <w:rPr>
          <w:rFonts w:eastAsia="Times New Roman" w:cs="Times New Roman"/>
          <w:b/>
          <w:bCs/>
        </w:rPr>
        <w:t>Q02.</w:t>
      </w:r>
      <w:r>
        <w:rPr>
          <w:rFonts w:eastAsia="Times New Roman" w:cs="Times New Roman"/>
        </w:rPr>
        <w:t xml:space="preserve"> </w:t>
      </w:r>
      <w:r>
        <w:rPr>
          <w:rFonts w:eastAsia="Times New Roman" w:cs="Times New Roman"/>
          <w:i/>
          <w:iCs/>
        </w:rPr>
        <w:t>Materiales en o bajo el stock mínimo (alerta de compra)</w:t>
      </w:r>
    </w:p>
    <w:p>
      <w:pPr>
        <w:pStyle w:val="Normal"/>
        <w:shd w:val="clear" w:color="auto" w:fill="F4F1EC"/>
        <w:spacing w:lineRule="auto" w:line="240" w:before="120" w:after="160"/>
        <w:ind w:left="120" w:right="120"/>
        <w:rPr/>
      </w:pPr>
      <w:r>
        <w:rPr>
          <w:rFonts w:eastAsia="Consolas" w:cs="Consolas" w:ascii="Consolas" w:hAnsi="Consolas"/>
          <w:sz w:val="17"/>
          <w:szCs w:val="17"/>
        </w:rPr>
        <w:t>select nombre, stock, stock_minimo from material where stock &lt;= stock_minimo and estado = 'ACTIVO' order by stock;</w:t>
      </w:r>
    </w:p>
    <w:p>
      <w:pPr>
        <w:pStyle w:val="Normal"/>
        <w:keepNext w:val="true"/>
        <w:rPr/>
      </w:pPr>
      <w:r>
        <w:rPr>
          <w:rFonts w:eastAsia="Times New Roman" w:cs="Times New Roman"/>
          <w:sz w:val="20"/>
          <w:szCs w:val="20"/>
        </w:rPr>
        <w:t>Resultado: 4 fila(s).</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stock</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stock_minimo</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Óxido de hierro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2.00</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Esmalte transparente</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3.00</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5.00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Pinceles de cerámica</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9.00</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Arcilla roja</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25.00</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40.00</w:t>
            </w:r>
          </w:p>
        </w:tc>
      </w:tr>
    </w:tbl>
    <w:p>
      <w:pPr>
        <w:pStyle w:val="Normal"/>
        <w:rPr/>
      </w:pPr>
      <w:r>
        <w:rPr/>
      </w:r>
    </w:p>
    <w:p>
      <w:pPr>
        <w:pStyle w:val="Normal"/>
        <w:keepNext w:val="true"/>
        <w:spacing w:before="200" w:after="0"/>
        <w:rPr/>
      </w:pPr>
      <w:r>
        <w:rPr>
          <w:rFonts w:eastAsia="Times New Roman" w:cs="Times New Roman"/>
          <w:b/>
          <w:bCs/>
        </w:rPr>
        <w:t>Q03.</w:t>
      </w:r>
      <w:r>
        <w:rPr>
          <w:rFonts w:eastAsia="Times New Roman" w:cs="Times New Roman"/>
        </w:rPr>
        <w:t xml:space="preserve"> </w:t>
      </w:r>
      <w:r>
        <w:rPr>
          <w:rFonts w:eastAsia="Times New Roman" w:cs="Times New Roman"/>
          <w:i/>
          <w:iCs/>
        </w:rPr>
        <w:t>Piezas a la venta con menos de 5 unidades</w:t>
      </w:r>
    </w:p>
    <w:p>
      <w:pPr>
        <w:pStyle w:val="Normal"/>
        <w:shd w:val="clear" w:color="auto" w:fill="F4F1EC"/>
        <w:spacing w:lineRule="auto" w:line="240" w:before="120" w:after="160"/>
        <w:ind w:left="120" w:right="120"/>
        <w:rPr/>
      </w:pPr>
      <w:r>
        <w:rPr>
          <w:rFonts w:eastAsia="Consolas" w:cs="Consolas" w:ascii="Consolas" w:hAnsi="Consolas"/>
          <w:sz w:val="17"/>
          <w:szCs w:val="17"/>
        </w:rPr>
        <w:t>select codigo, nombre, precio, stock from pieza where estado = 'ACTIVO' and stock &lt; 5 order by stock, nombre;</w:t>
      </w:r>
    </w:p>
    <w:p>
      <w:pPr>
        <w:pStyle w:val="Normal"/>
        <w:keepNext w:val="true"/>
        <w:rPr/>
      </w:pPr>
      <w:r>
        <w:rPr>
          <w:rFonts w:eastAsia="Times New Roman" w:cs="Times New Roman"/>
          <w:sz w:val="20"/>
          <w:szCs w:val="20"/>
        </w:rPr>
        <w:t>Resultado: 7 fila(s) (se muestran 6).</w:t>
      </w:r>
    </w:p>
    <w:tbl>
      <w:tblPr>
        <w:tblW w:w="9360" w:type="dxa"/>
        <w:jc w:val="left"/>
        <w:tblInd w:w="95"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codigo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precio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stock</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JR-001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Jarra Andina</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350.00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VS-001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Vasija Inti</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320.00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VJ-001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Set café: vaso y bandeja</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160.00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VJ-003</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Bowl esmaltado mediano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TZ-001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Taza esmaltada Nube</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95.00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VS-002</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Vasija Pajarito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290.00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r>
    </w:tbl>
    <w:p>
      <w:pPr>
        <w:pStyle w:val="Normal"/>
        <w:rPr/>
      </w:pPr>
      <w:r>
        <w:rPr/>
      </w:r>
    </w:p>
    <w:p>
      <w:pPr>
        <w:pStyle w:val="Normal"/>
        <w:keepNext w:val="true"/>
        <w:spacing w:before="200" w:after="0"/>
        <w:rPr/>
      </w:pPr>
      <w:r>
        <w:rPr>
          <w:rFonts w:eastAsia="Times New Roman" w:cs="Times New Roman"/>
          <w:b/>
          <w:bCs/>
        </w:rPr>
        <w:t>Q04.</w:t>
      </w:r>
      <w:r>
        <w:rPr>
          <w:rFonts w:eastAsia="Times New Roman" w:cs="Times New Roman"/>
        </w:rPr>
        <w:t xml:space="preserve"> </w:t>
      </w:r>
      <w:r>
        <w:rPr>
          <w:rFonts w:eastAsia="Times New Roman" w:cs="Times New Roman"/>
          <w:i/>
          <w:iCs/>
        </w:rPr>
        <w:t>Clases programadas para hoy</w:t>
      </w:r>
    </w:p>
    <w:p>
      <w:pPr>
        <w:pStyle w:val="Normal"/>
        <w:shd w:val="clear" w:color="auto" w:fill="F4F1EC"/>
        <w:spacing w:lineRule="auto" w:line="240" w:before="120" w:after="160"/>
        <w:ind w:left="120" w:right="120"/>
        <w:rPr/>
      </w:pPr>
      <w:r>
        <w:rPr>
          <w:rFonts w:eastAsia="Consolas" w:cs="Consolas" w:ascii="Consolas" w:hAnsi="Consolas"/>
          <w:sz w:val="17"/>
          <w:szCs w:val="17"/>
        </w:rPr>
        <w:t>select fecha, hora_inicio, hora_fin, cupo, estado from sesion_clase where fecha = hoy_bo() order by hora_inicio;</w:t>
      </w:r>
    </w:p>
    <w:p>
      <w:pPr>
        <w:pStyle w:val="Normal"/>
        <w:keepNext w:val="true"/>
        <w:rPr/>
      </w:pPr>
      <w:r>
        <w:rPr>
          <w:rFonts w:eastAsia="Times New Roman" w:cs="Times New Roman"/>
          <w:sz w:val="20"/>
          <w:szCs w:val="20"/>
        </w:rPr>
        <w:t>Resultado: 2 fila(s).</w:t>
      </w:r>
    </w:p>
    <w:tbl>
      <w:tblPr>
        <w:tblW w:w="9360" w:type="dxa"/>
        <w:jc w:val="left"/>
        <w:tblInd w:w="95"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fecha</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hora_inicio</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hora_fin</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cupo</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estado</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2026-10-29</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PROGRAMADA</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2026-10-29</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6</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PROGRAMADA</w:t>
            </w:r>
          </w:p>
        </w:tc>
      </w:tr>
    </w:tbl>
    <w:p>
      <w:pPr>
        <w:pStyle w:val="Normal"/>
        <w:rPr/>
      </w:pPr>
      <w:r>
        <w:rPr/>
      </w:r>
    </w:p>
    <w:p>
      <w:pPr>
        <w:pStyle w:val="Normal"/>
        <w:keepNext w:val="true"/>
        <w:spacing w:before="200" w:after="0"/>
        <w:rPr/>
      </w:pPr>
      <w:r>
        <w:rPr>
          <w:rFonts w:eastAsia="Times New Roman" w:cs="Times New Roman"/>
          <w:b/>
          <w:bCs/>
        </w:rPr>
        <w:t>Q05.</w:t>
      </w:r>
      <w:r>
        <w:rPr>
          <w:rFonts w:eastAsia="Times New Roman" w:cs="Times New Roman"/>
        </w:rPr>
        <w:t xml:space="preserve"> </w:t>
      </w:r>
      <w:r>
        <w:rPr>
          <w:rFonts w:eastAsia="Times New Roman" w:cs="Times New Roman"/>
          <w:i/>
          <w:iCs/>
        </w:rPr>
        <w:t>Proveedores de Cochabamba o La Paz</w:t>
      </w:r>
    </w:p>
    <w:p>
      <w:pPr>
        <w:pStyle w:val="Normal"/>
        <w:shd w:val="clear" w:color="auto" w:fill="F4F1EC"/>
        <w:spacing w:lineRule="auto" w:line="240" w:before="120" w:after="160"/>
        <w:ind w:left="120" w:right="120"/>
        <w:rPr/>
      </w:pPr>
      <w:r>
        <w:rPr>
          <w:rFonts w:eastAsia="Consolas" w:cs="Consolas" w:ascii="Consolas" w:hAnsi="Consolas"/>
          <w:sz w:val="17"/>
          <w:szCs w:val="17"/>
        </w:rPr>
        <w:t>select nombre, ciudad, telefono from proveedor where ciudad in ('Cochabamba', 'La Paz') order by ciudad;</w:t>
      </w:r>
    </w:p>
    <w:p>
      <w:pPr>
        <w:pStyle w:val="Normal"/>
        <w:keepNext w:val="true"/>
        <w:rPr/>
      </w:pPr>
      <w:r>
        <w:rPr>
          <w:rFonts w:eastAsia="Times New Roman" w:cs="Times New Roman"/>
          <w:sz w:val="20"/>
          <w:szCs w:val="20"/>
        </w:rPr>
        <w:t>Resultado: 2 fila(s).</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ciudad</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telefono</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Minera Andina Cochabamba (demo)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Cochabamba</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44250001</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Minerales Illimani S.R.L. (demo)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La Paz</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22450002</w:t>
            </w:r>
          </w:p>
        </w:tc>
      </w:tr>
    </w:tbl>
    <w:p>
      <w:pPr>
        <w:pStyle w:val="Normal"/>
        <w:rPr/>
      </w:pPr>
      <w:r>
        <w:rPr/>
      </w:r>
    </w:p>
    <w:p>
      <w:pPr>
        <w:pStyle w:val="Normal"/>
        <w:keepNext w:val="true"/>
        <w:spacing w:before="200" w:after="0"/>
        <w:rPr/>
      </w:pPr>
      <w:r>
        <w:rPr>
          <w:rFonts w:eastAsia="Times New Roman" w:cs="Times New Roman"/>
          <w:b/>
          <w:bCs/>
        </w:rPr>
        <w:t>Q06.</w:t>
      </w:r>
      <w:r>
        <w:rPr>
          <w:rFonts w:eastAsia="Times New Roman" w:cs="Times New Roman"/>
        </w:rPr>
        <w:t xml:space="preserve"> </w:t>
      </w:r>
      <w:r>
        <w:rPr>
          <w:rFonts w:eastAsia="Times New Roman" w:cs="Times New Roman"/>
          <w:i/>
          <w:iCs/>
        </w:rPr>
        <w:t>Ventas anuladas con su motivo</w:t>
      </w:r>
    </w:p>
    <w:p>
      <w:pPr>
        <w:pStyle w:val="Normal"/>
        <w:shd w:val="clear" w:color="auto" w:fill="F4F1EC"/>
        <w:spacing w:lineRule="auto" w:line="240" w:before="120" w:after="160"/>
        <w:ind w:left="120" w:right="120"/>
        <w:rPr/>
      </w:pPr>
      <w:r>
        <w:rPr>
          <w:rFonts w:eastAsia="Consolas" w:cs="Consolas" w:ascii="Consolas" w:hAnsi="Consolas"/>
          <w:sz w:val="17"/>
          <w:szCs w:val="17"/>
        </w:rPr>
        <w:t>select numero, fecha::date as fecha, total, motivo_anulacion from venta where estado = 'ANULADA' order by fecha desc;</w:t>
      </w:r>
    </w:p>
    <w:p>
      <w:pPr>
        <w:pStyle w:val="Normal"/>
        <w:keepNext w:val="true"/>
        <w:rPr/>
      </w:pPr>
      <w:r>
        <w:rPr>
          <w:rFonts w:eastAsia="Times New Roman" w:cs="Times New Roman"/>
          <w:sz w:val="20"/>
          <w:szCs w:val="20"/>
        </w:rPr>
        <w:t>Resultado: 3 fila(s).</w:t>
      </w:r>
    </w:p>
    <w:tbl>
      <w:tblPr>
        <w:tblW w:w="9360" w:type="dxa"/>
        <w:jc w:val="left"/>
        <w:tblInd w:w="95"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numero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fecha</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total</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motivo_anulacion</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NV-000036</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2026-10-29</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95.00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Prueba automática de anulación</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NV-000033</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2026-10-29</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95.00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Prueba automática de anulación</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NV-000026</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2026-10-28</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325.00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Pieza con fisura detectada al entregar (demostración)</w:t>
            </w:r>
          </w:p>
        </w:tc>
      </w:tr>
    </w:tbl>
    <w:p>
      <w:pPr>
        <w:pStyle w:val="Normal"/>
        <w:rPr/>
      </w:pPr>
      <w:r>
        <w:rPr/>
      </w:r>
    </w:p>
    <w:p>
      <w:pPr>
        <w:pStyle w:val="Normal"/>
        <w:keepNext w:val="true"/>
        <w:spacing w:before="200" w:after="0"/>
        <w:rPr/>
      </w:pPr>
      <w:r>
        <w:rPr>
          <w:rFonts w:eastAsia="Times New Roman" w:cs="Times New Roman"/>
          <w:b/>
          <w:bCs/>
        </w:rPr>
        <w:t>Q07.</w:t>
      </w:r>
      <w:r>
        <w:rPr>
          <w:rFonts w:eastAsia="Times New Roman" w:cs="Times New Roman"/>
        </w:rPr>
        <w:t xml:space="preserve"> </w:t>
      </w:r>
      <w:r>
        <w:rPr>
          <w:rFonts w:eastAsia="Times New Roman" w:cs="Times New Roman"/>
          <w:i/>
          <w:iCs/>
        </w:rPr>
        <w:t>Cantidad de usuarios por estado</w:t>
      </w:r>
    </w:p>
    <w:p>
      <w:pPr>
        <w:pStyle w:val="Normal"/>
        <w:shd w:val="clear" w:color="auto" w:fill="F4F1EC"/>
        <w:spacing w:lineRule="auto" w:line="240" w:before="120" w:after="160"/>
        <w:ind w:left="120" w:right="120"/>
        <w:rPr/>
      </w:pPr>
      <w:r>
        <w:rPr>
          <w:rFonts w:eastAsia="Consolas" w:cs="Consolas" w:ascii="Consolas" w:hAnsi="Consolas"/>
          <w:sz w:val="17"/>
          <w:szCs w:val="17"/>
        </w:rPr>
        <w:t>select estado, count(*) as usuarios from usuario group by estado;</w:t>
      </w:r>
    </w:p>
    <w:p>
      <w:pPr>
        <w:pStyle w:val="Normal"/>
        <w:keepNext w:val="true"/>
        <w:rPr/>
      </w:pPr>
      <w:r>
        <w:rPr>
          <w:rFonts w:eastAsia="Times New Roman" w:cs="Times New Roman"/>
          <w:sz w:val="20"/>
          <w:szCs w:val="20"/>
        </w:rPr>
        <w:t>Resultado: 1 fila(s).</w:t>
      </w:r>
    </w:p>
    <w:tbl>
      <w:tblPr>
        <w:tblW w:w="9360" w:type="dxa"/>
        <w:jc w:val="left"/>
        <w:tblInd w:w="95"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estado</w:t>
            </w:r>
          </w:p>
        </w:tc>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usuarios</w:t>
            </w:r>
          </w:p>
        </w:tc>
      </w:tr>
      <w:tr>
        <w:trPr/>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ACTIVO</w:t>
            </w:r>
          </w:p>
        </w:tc>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17</w:t>
            </w:r>
          </w:p>
        </w:tc>
      </w:tr>
    </w:tbl>
    <w:p>
      <w:pPr>
        <w:pStyle w:val="Normal"/>
        <w:rPr/>
      </w:pPr>
      <w:r>
        <w:rPr/>
      </w:r>
    </w:p>
    <w:p>
      <w:pPr>
        <w:pStyle w:val="Normal"/>
        <w:keepNext w:val="true"/>
        <w:spacing w:before="200" w:after="0"/>
        <w:rPr/>
      </w:pPr>
      <w:r>
        <w:rPr>
          <w:rFonts w:eastAsia="Times New Roman" w:cs="Times New Roman"/>
          <w:b/>
          <w:bCs/>
        </w:rPr>
        <w:t>Q08.</w:t>
      </w:r>
      <w:r>
        <w:rPr>
          <w:rFonts w:eastAsia="Times New Roman" w:cs="Times New Roman"/>
        </w:rPr>
        <w:t xml:space="preserve"> </w:t>
      </w:r>
      <w:r>
        <w:rPr>
          <w:rFonts w:eastAsia="Times New Roman" w:cs="Times New Roman"/>
          <w:i/>
          <w:iCs/>
        </w:rPr>
        <w:t>Compras registradas en los últimos 30 días</w:t>
      </w:r>
    </w:p>
    <w:p>
      <w:pPr>
        <w:pStyle w:val="Normal"/>
        <w:shd w:val="clear" w:color="auto" w:fill="F4F1EC"/>
        <w:spacing w:lineRule="auto" w:line="240" w:before="120" w:after="160"/>
        <w:ind w:left="120" w:right="120"/>
        <w:rPr/>
      </w:pPr>
      <w:r>
        <w:rPr>
          <w:rFonts w:eastAsia="Consolas" w:cs="Consolas" w:ascii="Consolas" w:hAnsi="Consolas"/>
          <w:sz w:val="17"/>
          <w:szCs w:val="17"/>
        </w:rPr>
        <w:t>select numero, fecha, total from compra where estado = 'REGISTRADA' and fecha &gt;= hoy_bo() - 30 order by fecha desc;</w:t>
      </w:r>
    </w:p>
    <w:p>
      <w:pPr>
        <w:pStyle w:val="Normal"/>
        <w:keepNext w:val="true"/>
        <w:rPr/>
      </w:pPr>
      <w:r>
        <w:rPr>
          <w:rFonts w:eastAsia="Times New Roman" w:cs="Times New Roman"/>
          <w:sz w:val="20"/>
          <w:szCs w:val="20"/>
        </w:rPr>
        <w:t>Resultado: 6 fila(s).</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numero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fecha</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total</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CP-000006</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2026-10-29</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415.00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CP-000007</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2026-10-29</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415.00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CP-000004</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2026-10-23</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736.00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CP-000003</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2026-10-11</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2460.00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CP-000002</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2026-10-04</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1225.00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CP-000001</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2026-10-01</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2295.00</w:t>
            </w:r>
          </w:p>
        </w:tc>
      </w:tr>
    </w:tbl>
    <w:p>
      <w:pPr>
        <w:pStyle w:val="Normal"/>
        <w:rPr/>
      </w:pPr>
      <w:r>
        <w:rPr/>
      </w:r>
    </w:p>
    <w:p>
      <w:pPr>
        <w:pStyle w:val="Normal"/>
        <w:keepNext w:val="true"/>
        <w:spacing w:before="200" w:after="0"/>
        <w:rPr/>
      </w:pPr>
      <w:r>
        <w:rPr>
          <w:rFonts w:eastAsia="Times New Roman" w:cs="Times New Roman"/>
          <w:b/>
          <w:bCs/>
        </w:rPr>
        <w:t>Q09.</w:t>
      </w:r>
      <w:r>
        <w:rPr>
          <w:rFonts w:eastAsia="Times New Roman" w:cs="Times New Roman"/>
        </w:rPr>
        <w:t xml:space="preserve"> </w:t>
      </w:r>
      <w:r>
        <w:rPr>
          <w:rFonts w:eastAsia="Times New Roman" w:cs="Times New Roman"/>
          <w:i/>
          <w:iCs/>
        </w:rPr>
        <w:t>Intentos de inicio de sesión fallidos de la última semana</w:t>
      </w:r>
    </w:p>
    <w:p>
      <w:pPr>
        <w:pStyle w:val="Normal"/>
        <w:shd w:val="clear" w:color="auto" w:fill="F4F1EC"/>
        <w:spacing w:lineRule="auto" w:line="240" w:before="120" w:after="160"/>
        <w:ind w:left="120" w:right="120"/>
        <w:rPr/>
      </w:pPr>
      <w:r>
        <w:rPr>
          <w:rFonts w:eastAsia="Consolas" w:cs="Consolas" w:ascii="Consolas" w:hAnsi="Consolas"/>
          <w:sz w:val="17"/>
          <w:szCs w:val="17"/>
        </w:rPr>
        <w:t>select ip, count(*) as intentos from bitacora where accion = 'LOGIN_FALLIDO' and fecha &gt; now() - interval '7 days' group by ip;</w:t>
      </w:r>
    </w:p>
    <w:p>
      <w:pPr>
        <w:pStyle w:val="Normal"/>
        <w:keepNext w:val="true"/>
        <w:rPr/>
      </w:pPr>
      <w:r>
        <w:rPr>
          <w:rFonts w:eastAsia="Times New Roman" w:cs="Times New Roman"/>
          <w:sz w:val="20"/>
          <w:szCs w:val="20"/>
        </w:rPr>
        <w:t>Resultado: 0 fila(s).</w:t>
      </w:r>
    </w:p>
    <w:p>
      <w:pPr>
        <w:pStyle w:val="Normal"/>
        <w:rPr/>
      </w:pPr>
      <w:r>
        <w:rPr>
          <w:rFonts w:eastAsia="Times New Roman" w:cs="Times New Roman"/>
          <w:i/>
          <w:iCs/>
          <w:sz w:val="18"/>
          <w:szCs w:val="18"/>
        </w:rPr>
        <w:t>(sin filas)</w:t>
      </w:r>
    </w:p>
    <w:p>
      <w:pPr>
        <w:pStyle w:val="Normal"/>
        <w:keepNext w:val="true"/>
        <w:spacing w:before="200" w:after="0"/>
        <w:rPr/>
      </w:pPr>
      <w:r>
        <w:rPr>
          <w:rFonts w:eastAsia="Times New Roman" w:cs="Times New Roman"/>
          <w:b/>
          <w:bCs/>
        </w:rPr>
        <w:t>Q10.</w:t>
      </w:r>
      <w:r>
        <w:rPr>
          <w:rFonts w:eastAsia="Times New Roman" w:cs="Times New Roman"/>
        </w:rPr>
        <w:t xml:space="preserve"> </w:t>
      </w:r>
      <w:r>
        <w:rPr>
          <w:rFonts w:eastAsia="Times New Roman" w:cs="Times New Roman"/>
          <w:i/>
          <w:iCs/>
        </w:rPr>
        <w:t>Pedidos web por estado</w:t>
      </w:r>
    </w:p>
    <w:p>
      <w:pPr>
        <w:pStyle w:val="Normal"/>
        <w:shd w:val="clear" w:color="auto" w:fill="F4F1EC"/>
        <w:spacing w:lineRule="auto" w:line="240" w:before="120" w:after="160"/>
        <w:ind w:left="120" w:right="120"/>
        <w:rPr/>
      </w:pPr>
      <w:r>
        <w:rPr>
          <w:rFonts w:eastAsia="Consolas" w:cs="Consolas" w:ascii="Consolas" w:hAnsi="Consolas"/>
          <w:sz w:val="17"/>
          <w:szCs w:val="17"/>
        </w:rPr>
        <w:t>select estado, count(*) as pedidos, coalesce(sum(total), 0) as monto from pedido group by estado order by estado;</w:t>
      </w:r>
    </w:p>
    <w:p>
      <w:pPr>
        <w:pStyle w:val="Normal"/>
        <w:keepNext w:val="true"/>
        <w:rPr/>
      </w:pPr>
      <w:r>
        <w:rPr>
          <w:rFonts w:eastAsia="Times New Roman" w:cs="Times New Roman"/>
          <w:sz w:val="20"/>
          <w:szCs w:val="20"/>
        </w:rPr>
        <w:t>Resultado: 5 fila(s).</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estado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pedidos</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monto</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CANCELADO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190.00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EN_VERIFICACION</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190.00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ENTREGADO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1050.00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PAGADO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7</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1340.00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PENDIENTE_PAGO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255.00</w:t>
            </w:r>
          </w:p>
        </w:tc>
      </w:tr>
    </w:tbl>
    <w:p>
      <w:pPr>
        <w:pStyle w:val="Normal"/>
        <w:rPr/>
      </w:pPr>
      <w:r>
        <w:rPr/>
      </w:r>
    </w:p>
    <w:p>
      <w:pPr>
        <w:pStyle w:val="Heading4"/>
        <w:rPr/>
      </w:pPr>
      <w:r>
        <w:rPr/>
        <w:t>Consultas múltiples</w:t>
      </w:r>
    </w:p>
    <w:p>
      <w:pPr>
        <w:pStyle w:val="Normal"/>
        <w:keepNext w:val="true"/>
        <w:spacing w:before="200" w:after="0"/>
        <w:rPr/>
      </w:pPr>
      <w:r>
        <w:rPr>
          <w:rFonts w:eastAsia="Times New Roman" w:cs="Times New Roman"/>
          <w:b/>
          <w:bCs/>
        </w:rPr>
        <w:t>Q11.</w:t>
      </w:r>
      <w:r>
        <w:rPr>
          <w:rFonts w:eastAsia="Times New Roman" w:cs="Times New Roman"/>
        </w:rPr>
        <w:t xml:space="preserve"> </w:t>
      </w:r>
      <w:r>
        <w:rPr>
          <w:rFonts w:eastAsia="Times New Roman" w:cs="Times New Roman"/>
          <w:i/>
          <w:iCs/>
        </w:rPr>
        <w:t>Horario semanal: taller, maestra, día y hora</w:t>
      </w:r>
    </w:p>
    <w:p>
      <w:pPr>
        <w:pStyle w:val="Normal"/>
        <w:shd w:val="clear" w:color="auto" w:fill="F4F1EC"/>
        <w:spacing w:lineRule="auto" w:line="240" w:before="120" w:after="0"/>
        <w:ind w:left="120" w:right="120"/>
        <w:rPr/>
      </w:pPr>
      <w:r>
        <w:rPr>
          <w:rFonts w:eastAsia="Consolas" w:cs="Consolas" w:ascii="Consolas" w:hAnsi="Consolas"/>
          <w:sz w:val="17"/>
          <w:szCs w:val="17"/>
        </w:rPr>
        <w:t>select t.nombre as taller, u.nombre || ' ' || u.apellido as maestra, h.dia_semana, h.hora_inicio, h.hora_fin, h.cupo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from horario h join taller t on t.id = h.taller_id join maestra m on m.id = h.maestra_id join usuario u on u.id = m.usuario_id</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h.estado = 'ACTIVO' order by h.dia_semana, h.hora_inicio;</w:t>
      </w:r>
    </w:p>
    <w:p>
      <w:pPr>
        <w:pStyle w:val="Normal"/>
        <w:keepNext w:val="true"/>
        <w:rPr/>
      </w:pPr>
      <w:r>
        <w:rPr>
          <w:rFonts w:eastAsia="Times New Roman" w:cs="Times New Roman"/>
          <w:sz w:val="20"/>
          <w:szCs w:val="20"/>
        </w:rPr>
        <w:t>Resultado: 13 fila(s) (se muestran 6).</w:t>
      </w:r>
    </w:p>
    <w:tbl>
      <w:tblPr>
        <w:tblW w:w="9360" w:type="dxa"/>
        <w:jc w:val="left"/>
        <w:tblInd w:w="95" w:type="dxa"/>
        <w:tblLayout w:type="fixed"/>
        <w:tblCellMar>
          <w:top w:w="50" w:type="dxa"/>
          <w:left w:w="90" w:type="dxa"/>
          <w:bottom w:w="50" w:type="dxa"/>
          <w:right w:w="90" w:type="dxa"/>
        </w:tblCellMar>
      </w:tblPr>
      <w:tblGrid>
        <w:gridCol w:w="1560"/>
        <w:gridCol w:w="1559"/>
        <w:gridCol w:w="1561"/>
        <w:gridCol w:w="1560"/>
        <w:gridCol w:w="1559"/>
        <w:gridCol w:w="1561"/>
      </w:tblGrid>
      <w:tr>
        <w:trPr>
          <w:tblHeader w:val="true"/>
        </w:trPr>
        <w:tc>
          <w:tcPr>
            <w:tcW w:w="156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taller</w:t>
            </w:r>
          </w:p>
        </w:tc>
        <w:tc>
          <w:tcPr>
            <w:tcW w:w="1559"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maestra</w:t>
            </w:r>
          </w:p>
        </w:tc>
        <w:tc>
          <w:tcPr>
            <w:tcW w:w="1561"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dia_semana</w:t>
            </w:r>
          </w:p>
        </w:tc>
        <w:tc>
          <w:tcPr>
            <w:tcW w:w="156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hora_inicio</w:t>
            </w:r>
          </w:p>
        </w:tc>
        <w:tc>
          <w:tcPr>
            <w:tcW w:w="1559"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hora_fin</w:t>
            </w:r>
          </w:p>
        </w:tc>
        <w:tc>
          <w:tcPr>
            <w:tcW w:w="1561"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cupo</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 mano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Rosario Gil</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12:00:00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avanzado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Elena Rojas</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12:00:00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6</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Taller de modelado nocturno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Lucía Paz</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18:00:00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20:00:00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 mano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Rosario Gil</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12:00:00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Torno alfarero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Carla Méndez</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12:00:00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6</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Taller de modelado nocturno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Lucía Paz</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18:00:00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20:00:00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w:t>
            </w:r>
          </w:p>
        </w:tc>
      </w:tr>
    </w:tbl>
    <w:p>
      <w:pPr>
        <w:pStyle w:val="Normal"/>
        <w:rPr/>
      </w:pPr>
      <w:r>
        <w:rPr/>
      </w:r>
    </w:p>
    <w:p>
      <w:pPr>
        <w:pStyle w:val="Normal"/>
        <w:keepNext w:val="true"/>
        <w:spacing w:before="200" w:after="0"/>
        <w:rPr/>
      </w:pPr>
      <w:r>
        <w:rPr>
          <w:rFonts w:eastAsia="Times New Roman" w:cs="Times New Roman"/>
          <w:b/>
          <w:bCs/>
        </w:rPr>
        <w:t>Q12.</w:t>
      </w:r>
      <w:r>
        <w:rPr>
          <w:rFonts w:eastAsia="Times New Roman" w:cs="Times New Roman"/>
        </w:rPr>
        <w:t xml:space="preserve"> </w:t>
      </w:r>
      <w:r>
        <w:rPr>
          <w:rFonts w:eastAsia="Times New Roman" w:cs="Times New Roman"/>
          <w:i/>
          <w:iCs/>
        </w:rPr>
        <w:t>Ocupación de las clases de esta semana</w:t>
      </w:r>
    </w:p>
    <w:p>
      <w:pPr>
        <w:pStyle w:val="Normal"/>
        <w:shd w:val="clear" w:color="auto" w:fill="F4F1EC"/>
        <w:spacing w:lineRule="auto" w:line="240" w:before="120" w:after="0"/>
        <w:ind w:left="120" w:right="120"/>
        <w:rPr/>
      </w:pPr>
      <w:r>
        <w:rPr>
          <w:rFonts w:eastAsia="Consolas" w:cs="Consolas" w:ascii="Consolas" w:hAnsi="Consolas"/>
          <w:sz w:val="17"/>
          <w:szCs w:val="17"/>
        </w:rPr>
        <w:t>select s.fecha, t.nombre as taller, count(r.id) filter (where r.estado &lt;&gt; 'CANCELADA') as reservas, s.cupo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from sesion_clase s join horario h on h.id = s.horario_id join taller t on t.id = h.taller_id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left join reserva r on r.sesion_id = s.id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s.fecha between date_trunc('week', hoy_bo())::date and date_trunc('week', hoy_bo())::date + 6</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group by s.id, s.fecha, t.nombre, s.cupo order by s.fecha, t.nombre;</w:t>
      </w:r>
    </w:p>
    <w:p>
      <w:pPr>
        <w:pStyle w:val="Normal"/>
        <w:keepNext w:val="true"/>
        <w:rPr/>
      </w:pPr>
      <w:r>
        <w:rPr>
          <w:rFonts w:eastAsia="Times New Roman" w:cs="Times New Roman"/>
          <w:sz w:val="20"/>
          <w:szCs w:val="20"/>
        </w:rPr>
        <w:t>Resultado: 13 fila(s) (se muestran 6).</w:t>
      </w:r>
    </w:p>
    <w:tbl>
      <w:tblPr>
        <w:tblW w:w="9360" w:type="dxa"/>
        <w:jc w:val="left"/>
        <w:tblInd w:w="95"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fecha</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taller</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reservas</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cupo</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2026-10-27</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 mano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2026-10-27</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avanzado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6</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2026-10-27</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Taller de modelado nocturno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5</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2026-10-28</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 mano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2026-10-28</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Taller de modelado nocturno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2026-10-28</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Torno alfarero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6</w:t>
            </w:r>
          </w:p>
        </w:tc>
      </w:tr>
    </w:tbl>
    <w:p>
      <w:pPr>
        <w:pStyle w:val="Normal"/>
        <w:rPr/>
      </w:pPr>
      <w:r>
        <w:rPr/>
      </w:r>
    </w:p>
    <w:p>
      <w:pPr>
        <w:pStyle w:val="Normal"/>
        <w:keepNext w:val="true"/>
        <w:spacing w:before="200" w:after="0"/>
        <w:rPr/>
      </w:pPr>
      <w:r>
        <w:rPr>
          <w:rFonts w:eastAsia="Times New Roman" w:cs="Times New Roman"/>
          <w:b/>
          <w:bCs/>
        </w:rPr>
        <w:t>Q13.</w:t>
      </w:r>
      <w:r>
        <w:rPr>
          <w:rFonts w:eastAsia="Times New Roman" w:cs="Times New Roman"/>
        </w:rPr>
        <w:t xml:space="preserve"> </w:t>
      </w:r>
      <w:r>
        <w:rPr>
          <w:rFonts w:eastAsia="Times New Roman" w:cs="Times New Roman"/>
          <w:i/>
          <w:iCs/>
        </w:rPr>
        <w:t>Porcentaje de asistencia por alumno</w:t>
      </w:r>
    </w:p>
    <w:p>
      <w:pPr>
        <w:pStyle w:val="Normal"/>
        <w:shd w:val="clear" w:color="auto" w:fill="F4F1EC"/>
        <w:spacing w:lineRule="auto" w:line="240" w:before="120" w:after="0"/>
        <w:ind w:left="120" w:right="120"/>
        <w:rPr/>
      </w:pPr>
      <w:r>
        <w:rPr>
          <w:rFonts w:eastAsia="Consolas" w:cs="Consolas" w:ascii="Consolas" w:hAnsi="Consolas"/>
          <w:sz w:val="17"/>
          <w:szCs w:val="17"/>
        </w:rPr>
        <w:t>select u.nombre || ' ' || u.apellido as alumno,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count(*) filter (where r.estado = 'ASISTIO') as asistio, count(*) filter (where r.estado = 'FALTO') as falto,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round(100.0 * count(*) filter (where r.estado = 'ASISTIO') / nullif(count(*) filter (where r.estado in ('ASISTIO', 'FALTO')), 0)) as porcentaje</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from reserva r join alumno a on a.id = r.alumno_id join usuario u on u.id = a.usuario_id</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group by alumno order by porcentaje desc nulls last;</w:t>
      </w:r>
    </w:p>
    <w:p>
      <w:pPr>
        <w:pStyle w:val="Normal"/>
        <w:keepNext w:val="true"/>
        <w:rPr/>
      </w:pPr>
      <w:r>
        <w:rPr>
          <w:rFonts w:eastAsia="Times New Roman" w:cs="Times New Roman"/>
          <w:sz w:val="20"/>
          <w:szCs w:val="20"/>
        </w:rPr>
        <w:t>Resultado: 10 fila(s) (se muestran 6).</w:t>
      </w:r>
    </w:p>
    <w:tbl>
      <w:tblPr>
        <w:tblW w:w="9360" w:type="dxa"/>
        <w:jc w:val="left"/>
        <w:tblInd w:w="95"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alumno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asistio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falto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porcentaje</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Sofía Arteaga</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Diego Fernández</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17</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Mateo Justiniano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Joaquín Salvatierra</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14</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93</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Luis Peña</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92</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Camila Sosa</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80</w:t>
            </w:r>
          </w:p>
        </w:tc>
      </w:tr>
    </w:tbl>
    <w:p>
      <w:pPr>
        <w:pStyle w:val="Normal"/>
        <w:rPr/>
      </w:pPr>
      <w:r>
        <w:rPr/>
      </w:r>
    </w:p>
    <w:p>
      <w:pPr>
        <w:pStyle w:val="Normal"/>
        <w:keepNext w:val="true"/>
        <w:spacing w:before="200" w:after="0"/>
        <w:rPr/>
      </w:pPr>
      <w:r>
        <w:rPr>
          <w:rFonts w:eastAsia="Times New Roman" w:cs="Times New Roman"/>
          <w:b/>
          <w:bCs/>
        </w:rPr>
        <w:t>Q14.</w:t>
      </w:r>
      <w:r>
        <w:rPr>
          <w:rFonts w:eastAsia="Times New Roman" w:cs="Times New Roman"/>
        </w:rPr>
        <w:t xml:space="preserve"> </w:t>
      </w:r>
      <w:r>
        <w:rPr>
          <w:rFonts w:eastAsia="Times New Roman" w:cs="Times New Roman"/>
          <w:i/>
          <w:iCs/>
        </w:rPr>
        <w:t>Detalle de compras con proveedor y material</w:t>
      </w:r>
    </w:p>
    <w:p>
      <w:pPr>
        <w:pStyle w:val="Normal"/>
        <w:shd w:val="clear" w:color="auto" w:fill="F4F1EC"/>
        <w:spacing w:lineRule="auto" w:line="240" w:before="120" w:after="0"/>
        <w:ind w:left="120" w:right="120"/>
        <w:rPr/>
      </w:pPr>
      <w:r>
        <w:rPr>
          <w:rFonts w:eastAsia="Consolas" w:cs="Consolas" w:ascii="Consolas" w:hAnsi="Consolas"/>
          <w:sz w:val="17"/>
          <w:szCs w:val="17"/>
        </w:rPr>
        <w:t>select c.numero, p.nombre as proveedor, m.nombre as material, d.cantidad, d.costo_unitario, d.subtotal</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from compra c join proveedor p on p.id = c.proveedor_id join detalle_compra d on d.compra_id = c.id join material m on m.id = d.material_id</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order by c.fecha desc, m.nombre;</w:t>
      </w:r>
    </w:p>
    <w:p>
      <w:pPr>
        <w:pStyle w:val="Normal"/>
        <w:keepNext w:val="true"/>
        <w:rPr/>
      </w:pPr>
      <w:r>
        <w:rPr>
          <w:rFonts w:eastAsia="Times New Roman" w:cs="Times New Roman"/>
          <w:sz w:val="20"/>
          <w:szCs w:val="20"/>
        </w:rPr>
        <w:t>Resultado: 16 fila(s) (se muestran 6).</w:t>
      </w:r>
    </w:p>
    <w:tbl>
      <w:tblPr>
        <w:tblW w:w="9360" w:type="dxa"/>
        <w:jc w:val="left"/>
        <w:tblInd w:w="95" w:type="dxa"/>
        <w:tblLayout w:type="fixed"/>
        <w:tblCellMar>
          <w:top w:w="50" w:type="dxa"/>
          <w:left w:w="90" w:type="dxa"/>
          <w:bottom w:w="50" w:type="dxa"/>
          <w:right w:w="90" w:type="dxa"/>
        </w:tblCellMar>
      </w:tblPr>
      <w:tblGrid>
        <w:gridCol w:w="1560"/>
        <w:gridCol w:w="1559"/>
        <w:gridCol w:w="1561"/>
        <w:gridCol w:w="1560"/>
        <w:gridCol w:w="1559"/>
        <w:gridCol w:w="1561"/>
      </w:tblGrid>
      <w:tr>
        <w:trPr>
          <w:tblHeader w:val="true"/>
        </w:trPr>
        <w:tc>
          <w:tcPr>
            <w:tcW w:w="156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numero</w:t>
            </w:r>
          </w:p>
        </w:tc>
        <w:tc>
          <w:tcPr>
            <w:tcW w:w="1559"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proveedor</w:t>
            </w:r>
          </w:p>
        </w:tc>
        <w:tc>
          <w:tcPr>
            <w:tcW w:w="1561"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material</w:t>
            </w:r>
          </w:p>
        </w:tc>
        <w:tc>
          <w:tcPr>
            <w:tcW w:w="156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cantidad</w:t>
            </w:r>
          </w:p>
        </w:tc>
        <w:tc>
          <w:tcPr>
            <w:tcW w:w="1559"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costo_unitario</w:t>
            </w:r>
          </w:p>
        </w:tc>
        <w:tc>
          <w:tcPr>
            <w:tcW w:w="1561"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subtotal</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CP-000007</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Minera Andina Cochabamba (demo)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Arcilla gres blanca</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9.50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190.00</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CP-000006</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Minera Andina Cochabamba (demo)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Arcilla gres blanca</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9.50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190.00</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CP-000007</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Minera Andina Cochabamba (demo)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Óxido de cobalto</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5.00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45.00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225.00</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CP-000006</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Minera Andina Cochabamba (demo)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Óxido de cobalto</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5.00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45.00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225.00</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CP-000004</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Minera Andina Cochabamba (demo)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Arcilla gres blanca</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80.00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9.20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736.00</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CP-000003</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Insumos Cerámicos del Oriente (demo)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Engobe blanco</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5.00</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60.00</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300.00</w:t>
            </w:r>
          </w:p>
        </w:tc>
      </w:tr>
    </w:tbl>
    <w:p>
      <w:pPr>
        <w:pStyle w:val="Normal"/>
        <w:rPr/>
      </w:pPr>
      <w:r>
        <w:rPr/>
      </w:r>
    </w:p>
    <w:p>
      <w:pPr>
        <w:pStyle w:val="Normal"/>
        <w:keepNext w:val="true"/>
        <w:spacing w:before="200" w:after="0"/>
        <w:rPr/>
      </w:pPr>
      <w:r>
        <w:rPr>
          <w:rFonts w:eastAsia="Times New Roman" w:cs="Times New Roman"/>
          <w:b/>
          <w:bCs/>
        </w:rPr>
        <w:t>Q15.</w:t>
      </w:r>
      <w:r>
        <w:rPr>
          <w:rFonts w:eastAsia="Times New Roman" w:cs="Times New Roman"/>
        </w:rPr>
        <w:t xml:space="preserve"> </w:t>
      </w:r>
      <w:r>
        <w:rPr>
          <w:rFonts w:eastAsia="Times New Roman" w:cs="Times New Roman"/>
          <w:i/>
          <w:iCs/>
        </w:rPr>
        <w:t>Ventas por método de pago (solo válidas)</w:t>
      </w:r>
    </w:p>
    <w:p>
      <w:pPr>
        <w:pStyle w:val="Normal"/>
        <w:shd w:val="clear" w:color="auto" w:fill="F4F1EC"/>
        <w:spacing w:lineRule="auto" w:line="240" w:before="120" w:after="0"/>
        <w:ind w:left="120" w:right="120"/>
        <w:rPr/>
      </w:pPr>
      <w:r>
        <w:rPr>
          <w:rFonts w:eastAsia="Consolas" w:cs="Consolas" w:ascii="Consolas" w:hAnsi="Consolas"/>
          <w:sz w:val="17"/>
          <w:szCs w:val="17"/>
        </w:rPr>
        <w:t>select mp.nombre as metodo, count(v.id) as ventas, sum(v.total) as total</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from venta v join metodo_pago mp on mp.id = v.metodo_pago_id where v.estado = 'VALIDA' group by mp.nombre order by total desc;</w:t>
      </w:r>
    </w:p>
    <w:p>
      <w:pPr>
        <w:pStyle w:val="Normal"/>
        <w:keepNext w:val="true"/>
        <w:rPr/>
      </w:pPr>
      <w:r>
        <w:rPr>
          <w:rFonts w:eastAsia="Times New Roman" w:cs="Times New Roman"/>
          <w:sz w:val="20"/>
          <w:szCs w:val="20"/>
        </w:rPr>
        <w:t>Resultado: 3 fila(s).</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metodo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ventas</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total</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Transferencia</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11</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2435.00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Efectivo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2110.00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QR</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1665.00</w:t>
            </w:r>
          </w:p>
        </w:tc>
      </w:tr>
    </w:tbl>
    <w:p>
      <w:pPr>
        <w:pStyle w:val="Normal"/>
        <w:rPr/>
      </w:pPr>
      <w:r>
        <w:rPr/>
      </w:r>
    </w:p>
    <w:p>
      <w:pPr>
        <w:pStyle w:val="Normal"/>
        <w:keepNext w:val="true"/>
        <w:spacing w:before="200" w:after="0"/>
        <w:rPr/>
      </w:pPr>
      <w:r>
        <w:rPr>
          <w:rFonts w:eastAsia="Times New Roman" w:cs="Times New Roman"/>
          <w:b/>
          <w:bCs/>
        </w:rPr>
        <w:t>Q16.</w:t>
      </w:r>
      <w:r>
        <w:rPr>
          <w:rFonts w:eastAsia="Times New Roman" w:cs="Times New Roman"/>
        </w:rPr>
        <w:t xml:space="preserve"> </w:t>
      </w:r>
      <w:r>
        <w:rPr>
          <w:rFonts w:eastAsia="Times New Roman" w:cs="Times New Roman"/>
          <w:i/>
          <w:iCs/>
        </w:rPr>
        <w:t>Piezas más vendidas en caja</w:t>
      </w:r>
    </w:p>
    <w:p>
      <w:pPr>
        <w:pStyle w:val="Normal"/>
        <w:shd w:val="clear" w:color="auto" w:fill="F4F1EC"/>
        <w:spacing w:lineRule="auto" w:line="240" w:before="120" w:after="0"/>
        <w:ind w:left="120" w:right="120"/>
        <w:rPr/>
      </w:pPr>
      <w:r>
        <w:rPr>
          <w:rFonts w:eastAsia="Consolas" w:cs="Consolas" w:ascii="Consolas" w:hAnsi="Consolas"/>
          <w:sz w:val="17"/>
          <w:szCs w:val="17"/>
        </w:rPr>
        <w:t>select p.codigo, p.nombre, sum(d.cantidad) as unidades, sum(d.subtotal) as ingresos</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from detalle_venta d join venta v on v.id = d.venta_id join pieza p on p.id = d.pieza_id</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v.estado = 'VALIDA' group by p.codigo, p.nombre order by unidades desc;</w:t>
      </w:r>
    </w:p>
    <w:p>
      <w:pPr>
        <w:pStyle w:val="Normal"/>
        <w:keepNext w:val="true"/>
        <w:rPr/>
      </w:pPr>
      <w:r>
        <w:rPr>
          <w:rFonts w:eastAsia="Times New Roman" w:cs="Times New Roman"/>
          <w:sz w:val="20"/>
          <w:szCs w:val="20"/>
        </w:rPr>
        <w:t>Resultado: 5 fila(s).</w:t>
      </w:r>
    </w:p>
    <w:tbl>
      <w:tblPr>
        <w:tblW w:w="9360" w:type="dxa"/>
        <w:jc w:val="left"/>
        <w:tblInd w:w="95"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codigo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unidades</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ingresos</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TZ-001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Taza esmaltada Nube</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16</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1520.00</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TZ-002</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Vaso Mejillas</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14</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1190.00</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VJ-001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Set café: vaso y bandeja</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1600.00</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VJ-002</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Plato llano de gres 28 cm</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1200.00</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JR-001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Jarra Andina</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700.00</w:t>
            </w:r>
          </w:p>
        </w:tc>
      </w:tr>
    </w:tbl>
    <w:p>
      <w:pPr>
        <w:pStyle w:val="Normal"/>
        <w:rPr/>
      </w:pPr>
      <w:r>
        <w:rPr/>
      </w:r>
    </w:p>
    <w:p>
      <w:pPr>
        <w:pStyle w:val="Normal"/>
        <w:keepNext w:val="true"/>
        <w:spacing w:before="200" w:after="0"/>
        <w:rPr/>
      </w:pPr>
      <w:r>
        <w:rPr>
          <w:rFonts w:eastAsia="Times New Roman" w:cs="Times New Roman"/>
          <w:b/>
          <w:bCs/>
        </w:rPr>
        <w:t>Q17.</w:t>
      </w:r>
      <w:r>
        <w:rPr>
          <w:rFonts w:eastAsia="Times New Roman" w:cs="Times New Roman"/>
        </w:rPr>
        <w:t xml:space="preserve"> </w:t>
      </w:r>
      <w:r>
        <w:rPr>
          <w:rFonts w:eastAsia="Times New Roman" w:cs="Times New Roman"/>
          <w:i/>
          <w:iCs/>
        </w:rPr>
        <w:t>Kardex de un material con el usuario que hizo cada movimiento</w:t>
      </w:r>
    </w:p>
    <w:p>
      <w:pPr>
        <w:pStyle w:val="Normal"/>
        <w:shd w:val="clear" w:color="auto" w:fill="F4F1EC"/>
        <w:spacing w:lineRule="auto" w:line="240" w:before="120" w:after="0"/>
        <w:ind w:left="120" w:right="120"/>
        <w:rPr/>
      </w:pPr>
      <w:r>
        <w:rPr>
          <w:rFonts w:eastAsia="Consolas" w:cs="Consolas" w:ascii="Consolas" w:hAnsi="Consolas"/>
          <w:sz w:val="17"/>
          <w:szCs w:val="17"/>
        </w:rPr>
        <w:t>select mm.fecha::date as fecha, mm.tipo, mm.cantidad, mm.stock_resultante, u.nombre as usuario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from movimiento_material mm join usuario u on u.id = mm.usuario_id join material m on m.id = mm.material_id</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m.nombre = 'Arcilla roja' order by mm.fecha;</w:t>
      </w:r>
    </w:p>
    <w:p>
      <w:pPr>
        <w:pStyle w:val="Normal"/>
        <w:keepNext w:val="true"/>
        <w:rPr/>
      </w:pPr>
      <w:r>
        <w:rPr>
          <w:rFonts w:eastAsia="Times New Roman" w:cs="Times New Roman"/>
          <w:sz w:val="20"/>
          <w:szCs w:val="20"/>
        </w:rPr>
        <w:t>Resultado: 3 fila(s).</w:t>
      </w:r>
    </w:p>
    <w:tbl>
      <w:tblPr>
        <w:tblW w:w="9360" w:type="dxa"/>
        <w:jc w:val="left"/>
        <w:tblInd w:w="95"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fecha</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tipo</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cantidad</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stock_resultante</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usuario</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2026-10-01</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ENTRADA</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150.00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150.00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Valeria</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2026-10-19</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CONSUMO</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95.00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25.00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Valeria</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2026-10-27</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CONSUMO</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120.00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Valeria</w:t>
            </w:r>
          </w:p>
        </w:tc>
      </w:tr>
    </w:tbl>
    <w:p>
      <w:pPr>
        <w:pStyle w:val="Normal"/>
        <w:rPr/>
      </w:pPr>
      <w:r>
        <w:rPr/>
      </w:r>
    </w:p>
    <w:p>
      <w:pPr>
        <w:pStyle w:val="Normal"/>
        <w:keepNext w:val="true"/>
        <w:spacing w:before="200" w:after="0"/>
        <w:rPr/>
      </w:pPr>
      <w:r>
        <w:rPr>
          <w:rFonts w:eastAsia="Times New Roman" w:cs="Times New Roman"/>
          <w:b/>
          <w:bCs/>
        </w:rPr>
        <w:t>Q18.</w:t>
      </w:r>
      <w:r>
        <w:rPr>
          <w:rFonts w:eastAsia="Times New Roman" w:cs="Times New Roman"/>
        </w:rPr>
        <w:t xml:space="preserve"> </w:t>
      </w:r>
      <w:r>
        <w:rPr>
          <w:rFonts w:eastAsia="Times New Roman" w:cs="Times New Roman"/>
          <w:i/>
          <w:iCs/>
        </w:rPr>
        <w:t>Cierres de caja con su responsable y diferencia del arqueo</w:t>
      </w:r>
    </w:p>
    <w:p>
      <w:pPr>
        <w:pStyle w:val="Normal"/>
        <w:shd w:val="clear" w:color="auto" w:fill="F4F1EC"/>
        <w:spacing w:lineRule="auto" w:line="240" w:before="120" w:after="0"/>
        <w:ind w:left="120" w:right="120"/>
        <w:rPr/>
      </w:pPr>
      <w:r>
        <w:rPr>
          <w:rFonts w:eastAsia="Consolas" w:cs="Consolas" w:ascii="Consolas" w:hAnsi="Consolas"/>
          <w:sz w:val="17"/>
          <w:szCs w:val="17"/>
        </w:rPr>
        <w:t>select c.abierta_en::date as dia, u.nombre || ' ' || u.apellido as responsable, c.total_efectivo, c.total_otros, c.diferencia</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from caja c join usuario u on u.id = c.usuario_id where c.estado = 'CERRADA' order by c.abierta_en desc;</w:t>
      </w:r>
    </w:p>
    <w:p>
      <w:pPr>
        <w:pStyle w:val="Normal"/>
        <w:keepNext w:val="true"/>
        <w:rPr/>
      </w:pPr>
      <w:r>
        <w:rPr>
          <w:rFonts w:eastAsia="Times New Roman" w:cs="Times New Roman"/>
          <w:sz w:val="20"/>
          <w:szCs w:val="20"/>
        </w:rPr>
        <w:t>Resultado: 14 fila(s) (se muestran 6).</w:t>
      </w:r>
    </w:p>
    <w:tbl>
      <w:tblPr>
        <w:tblW w:w="9360" w:type="dxa"/>
        <w:jc w:val="left"/>
        <w:tblInd w:w="95"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dia</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responsable</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total_efectivo</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total_otros</w:t>
            </w:r>
          </w:p>
        </w:tc>
        <w:tc>
          <w:tcPr>
            <w:tcW w:w="1872"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diferencia</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2026-10-28</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Valeria Suárez</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755.00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0.00</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2026-10-27</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Valeria Suárez</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320.00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510.00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0.00</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2026-10-24</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Valeria Suárez</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525.00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85.00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0.00</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2026-10-23</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Valeria Suárez</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400.00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0.00</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2026-10-22</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Valeria Suárez</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290.00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0.00</w:t>
            </w:r>
          </w:p>
        </w:tc>
      </w:tr>
      <w:tr>
        <w:trPr/>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2026-10-21</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Valeria Suárez</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850.00</w:t>
            </w:r>
          </w:p>
        </w:tc>
        <w:tc>
          <w:tcPr>
            <w:tcW w:w="1872"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0.00</w:t>
            </w:r>
          </w:p>
        </w:tc>
      </w:tr>
    </w:tbl>
    <w:p>
      <w:pPr>
        <w:pStyle w:val="Normal"/>
        <w:rPr/>
      </w:pPr>
      <w:r>
        <w:rPr/>
      </w:r>
    </w:p>
    <w:p>
      <w:pPr>
        <w:pStyle w:val="Normal"/>
        <w:keepNext w:val="true"/>
        <w:spacing w:before="200" w:after="0"/>
        <w:rPr/>
      </w:pPr>
      <w:r>
        <w:rPr>
          <w:rFonts w:eastAsia="Times New Roman" w:cs="Times New Roman"/>
          <w:b/>
          <w:bCs/>
        </w:rPr>
        <w:t>Q19.</w:t>
      </w:r>
      <w:r>
        <w:rPr>
          <w:rFonts w:eastAsia="Times New Roman" w:cs="Times New Roman"/>
        </w:rPr>
        <w:t xml:space="preserve"> </w:t>
      </w:r>
      <w:r>
        <w:rPr>
          <w:rFonts w:eastAsia="Times New Roman" w:cs="Times New Roman"/>
          <w:i/>
          <w:iCs/>
        </w:rPr>
        <w:t>Permisos de cada rol</w:t>
      </w:r>
    </w:p>
    <w:p>
      <w:pPr>
        <w:pStyle w:val="Normal"/>
        <w:shd w:val="clear" w:color="auto" w:fill="F4F1EC"/>
        <w:spacing w:lineRule="auto" w:line="240" w:before="120" w:after="0"/>
        <w:ind w:left="120" w:right="120"/>
        <w:rPr/>
      </w:pPr>
      <w:r>
        <w:rPr>
          <w:rFonts w:eastAsia="Consolas" w:cs="Consolas" w:ascii="Consolas" w:hAnsi="Consolas"/>
          <w:sz w:val="17"/>
          <w:szCs w:val="17"/>
        </w:rPr>
        <w:t>select r.nombre as rol, count(rp.permiso_id) as permisos, string_agg(p.codigo, ', ' order by p.codigo) as codigos</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from rol r left join rolpermiso rp on rp.rol_id = r.id left join permiso p on p.id = rp.permiso_id group by r.nombre order by permisos desc;</w:t>
      </w:r>
    </w:p>
    <w:p>
      <w:pPr>
        <w:pStyle w:val="Normal"/>
        <w:keepNext w:val="true"/>
        <w:rPr/>
      </w:pPr>
      <w:r>
        <w:rPr>
          <w:rFonts w:eastAsia="Times New Roman" w:cs="Times New Roman"/>
          <w:sz w:val="20"/>
          <w:szCs w:val="20"/>
        </w:rPr>
        <w:t>Resultado: 5 fila(s).</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rol</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permisos</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codigos</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ADMINISTRADOR</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alumnos.gestionar, asistencia.registrar, bitacora.ver, ca…</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ADMINISTRATIVO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13</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alumnos.gestionar, asistencia.registrar, caja.gestionar, …</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ALUMNO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portal.alumno, tienda.comprar</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MAESTRA</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clases.propias, panel.ver</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CLIENTE</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tienda.comprar</w:t>
            </w:r>
          </w:p>
        </w:tc>
      </w:tr>
    </w:tbl>
    <w:p>
      <w:pPr>
        <w:pStyle w:val="Normal"/>
        <w:rPr/>
      </w:pPr>
      <w:r>
        <w:rPr/>
      </w:r>
    </w:p>
    <w:p>
      <w:pPr>
        <w:pStyle w:val="Normal"/>
        <w:keepNext w:val="true"/>
        <w:spacing w:before="200" w:after="0"/>
        <w:rPr/>
      </w:pPr>
      <w:r>
        <w:rPr>
          <w:rFonts w:eastAsia="Times New Roman" w:cs="Times New Roman"/>
          <w:b/>
          <w:bCs/>
        </w:rPr>
        <w:t>Q20.</w:t>
      </w:r>
      <w:r>
        <w:rPr>
          <w:rFonts w:eastAsia="Times New Roman" w:cs="Times New Roman"/>
        </w:rPr>
        <w:t xml:space="preserve"> </w:t>
      </w:r>
      <w:r>
        <w:rPr>
          <w:rFonts w:eastAsia="Times New Roman" w:cs="Times New Roman"/>
          <w:i/>
          <w:iCs/>
        </w:rPr>
        <w:t>Pedidos web con cliente y método con que se pagaron</w:t>
      </w:r>
    </w:p>
    <w:p>
      <w:pPr>
        <w:pStyle w:val="Normal"/>
        <w:shd w:val="clear" w:color="auto" w:fill="F4F1EC"/>
        <w:spacing w:lineRule="auto" w:line="240" w:before="120" w:after="0"/>
        <w:ind w:left="120" w:right="120"/>
        <w:rPr/>
      </w:pPr>
      <w:r>
        <w:rPr>
          <w:rFonts w:eastAsia="Consolas" w:cs="Consolas" w:ascii="Consolas" w:hAnsi="Consolas"/>
          <w:sz w:val="17"/>
          <w:szCs w:val="17"/>
        </w:rPr>
        <w:t>select pe.numero, c.nombre as cliente, pe.total, pe.estado, pg.metodo, pg.estado as estado_pago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from pedido pe join cliente c on c.id = pe.cliente_id left join pago pg on pg.pedido_id = pe.id</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order by pe.fecha desc;</w:t>
      </w:r>
    </w:p>
    <w:p>
      <w:pPr>
        <w:pStyle w:val="Normal"/>
        <w:keepNext w:val="true"/>
        <w:rPr/>
      </w:pPr>
      <w:r>
        <w:rPr>
          <w:rFonts w:eastAsia="Times New Roman" w:cs="Times New Roman"/>
          <w:sz w:val="20"/>
          <w:szCs w:val="20"/>
        </w:rPr>
        <w:t>Resultado: 18 fila(s) (se muestran 6).</w:t>
      </w:r>
    </w:p>
    <w:tbl>
      <w:tblPr>
        <w:tblW w:w="9360" w:type="dxa"/>
        <w:jc w:val="left"/>
        <w:tblInd w:w="95" w:type="dxa"/>
        <w:tblLayout w:type="fixed"/>
        <w:tblCellMar>
          <w:top w:w="50" w:type="dxa"/>
          <w:left w:w="90" w:type="dxa"/>
          <w:bottom w:w="50" w:type="dxa"/>
          <w:right w:w="90" w:type="dxa"/>
        </w:tblCellMar>
      </w:tblPr>
      <w:tblGrid>
        <w:gridCol w:w="1560"/>
        <w:gridCol w:w="1559"/>
        <w:gridCol w:w="1561"/>
        <w:gridCol w:w="1560"/>
        <w:gridCol w:w="1559"/>
        <w:gridCol w:w="1561"/>
      </w:tblGrid>
      <w:tr>
        <w:trPr>
          <w:tblHeader w:val="true"/>
        </w:trPr>
        <w:tc>
          <w:tcPr>
            <w:tcW w:w="156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numero</w:t>
            </w:r>
          </w:p>
        </w:tc>
        <w:tc>
          <w:tcPr>
            <w:tcW w:w="1559"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cliente</w:t>
            </w:r>
          </w:p>
        </w:tc>
        <w:tc>
          <w:tcPr>
            <w:tcW w:w="1561"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total</w:t>
            </w:r>
          </w:p>
        </w:tc>
        <w:tc>
          <w:tcPr>
            <w:tcW w:w="156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estado</w:t>
            </w:r>
          </w:p>
        </w:tc>
        <w:tc>
          <w:tcPr>
            <w:tcW w:w="1559"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metodo</w:t>
            </w:r>
          </w:p>
        </w:tc>
        <w:tc>
          <w:tcPr>
            <w:tcW w:w="1561"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estado_pago</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PW-000015</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Daniela Rivero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95.00</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CANCELADO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null</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null</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PW-000014</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Daniela Rivero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350.00</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ENTREGADO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QR</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APROBADO</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PW-000013</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Daniela Rivero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95.00</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PAGADO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PAYPAL</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APROBADO</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PW-000012</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Daniela Rivero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320.00</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PAGADO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TARJETA</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RECHAZADO</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PW-000012</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Daniela Rivero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320.00</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PAGADO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TARJETA</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APROBADO</w:t>
            </w:r>
          </w:p>
        </w:tc>
      </w:tr>
      <w:tr>
        <w:trPr/>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PW-000011</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Daniela Rivero</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160.00</w:t>
            </w:r>
          </w:p>
        </w:tc>
        <w:tc>
          <w:tcPr>
            <w:tcW w:w="15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PENDIENTE_PAGO</w:t>
            </w:r>
          </w:p>
        </w:tc>
        <w:tc>
          <w:tcPr>
            <w:tcW w:w="1559"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null</w:t>
            </w:r>
          </w:p>
        </w:tc>
        <w:tc>
          <w:tcPr>
            <w:tcW w:w="1561"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null</w:t>
            </w:r>
          </w:p>
        </w:tc>
      </w:tr>
    </w:tbl>
    <w:p>
      <w:pPr>
        <w:pStyle w:val="Normal"/>
        <w:rPr/>
      </w:pPr>
      <w:r>
        <w:rPr/>
      </w:r>
    </w:p>
    <w:p>
      <w:pPr>
        <w:pStyle w:val="Heading4"/>
        <w:rPr/>
      </w:pPr>
      <w:r>
        <w:rPr/>
        <w:t>Subconsultas</w:t>
      </w:r>
    </w:p>
    <w:p>
      <w:pPr>
        <w:pStyle w:val="Normal"/>
        <w:keepNext w:val="true"/>
        <w:spacing w:before="200" w:after="0"/>
        <w:rPr/>
      </w:pPr>
      <w:r>
        <w:rPr>
          <w:rFonts w:eastAsia="Times New Roman" w:cs="Times New Roman"/>
          <w:b/>
          <w:bCs/>
        </w:rPr>
        <w:t>Q21.</w:t>
      </w:r>
      <w:r>
        <w:rPr>
          <w:rFonts w:eastAsia="Times New Roman" w:cs="Times New Roman"/>
        </w:rPr>
        <w:t xml:space="preserve"> </w:t>
      </w:r>
      <w:r>
        <w:rPr>
          <w:rFonts w:eastAsia="Times New Roman" w:cs="Times New Roman"/>
          <w:i/>
          <w:iCs/>
        </w:rPr>
        <w:t>Piezas con precio mayor al promedio de su categoría</w:t>
      </w:r>
    </w:p>
    <w:p>
      <w:pPr>
        <w:pStyle w:val="Normal"/>
        <w:shd w:val="clear" w:color="auto" w:fill="F4F1EC"/>
        <w:spacing w:lineRule="auto" w:line="240" w:before="120" w:after="0"/>
        <w:ind w:left="120" w:right="120"/>
        <w:rPr/>
      </w:pPr>
      <w:r>
        <w:rPr>
          <w:rFonts w:eastAsia="Consolas" w:cs="Consolas" w:ascii="Consolas" w:hAnsi="Consolas"/>
          <w:sz w:val="17"/>
          <w:szCs w:val="17"/>
        </w:rPr>
        <w:t>select p.codigo, p.nombre, p.precio from pieza p</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p.precio &gt; (select avg(x.precio) from pieza x where x.categoria_id = p.categoria_id) order by p.precio desc;</w:t>
      </w:r>
    </w:p>
    <w:p>
      <w:pPr>
        <w:pStyle w:val="Normal"/>
        <w:keepNext w:val="true"/>
        <w:rPr/>
      </w:pPr>
      <w:r>
        <w:rPr>
          <w:rFonts w:eastAsia="Times New Roman" w:cs="Times New Roman"/>
          <w:sz w:val="20"/>
          <w:szCs w:val="20"/>
        </w:rPr>
        <w:t>Resultado: 2 fila(s).</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codigo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precio</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JR-001</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Jarra Andina</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350.00</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VJ-001</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Set café: vaso y bandeja</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160.00</w:t>
            </w:r>
          </w:p>
        </w:tc>
      </w:tr>
    </w:tbl>
    <w:p>
      <w:pPr>
        <w:pStyle w:val="Normal"/>
        <w:rPr/>
      </w:pPr>
      <w:r>
        <w:rPr/>
      </w:r>
    </w:p>
    <w:p>
      <w:pPr>
        <w:pStyle w:val="Normal"/>
        <w:keepNext w:val="true"/>
        <w:spacing w:before="200" w:after="0"/>
        <w:rPr/>
      </w:pPr>
      <w:r>
        <w:rPr>
          <w:rFonts w:eastAsia="Times New Roman" w:cs="Times New Roman"/>
          <w:b/>
          <w:bCs/>
        </w:rPr>
        <w:t>Q22.</w:t>
      </w:r>
      <w:r>
        <w:rPr>
          <w:rFonts w:eastAsia="Times New Roman" w:cs="Times New Roman"/>
        </w:rPr>
        <w:t xml:space="preserve"> </w:t>
      </w:r>
      <w:r>
        <w:rPr>
          <w:rFonts w:eastAsia="Times New Roman" w:cs="Times New Roman"/>
          <w:i/>
          <w:iCs/>
        </w:rPr>
        <w:t>Alumnos que nunca faltaron a una clase</w:t>
      </w:r>
    </w:p>
    <w:p>
      <w:pPr>
        <w:pStyle w:val="Normal"/>
        <w:shd w:val="clear" w:color="auto" w:fill="F4F1EC"/>
        <w:spacing w:lineRule="auto" w:line="240" w:before="120" w:after="0"/>
        <w:ind w:left="120" w:right="120"/>
        <w:rPr/>
      </w:pPr>
      <w:r>
        <w:rPr>
          <w:rFonts w:eastAsia="Consolas" w:cs="Consolas" w:ascii="Consolas" w:hAnsi="Consolas"/>
          <w:sz w:val="17"/>
          <w:szCs w:val="17"/>
        </w:rPr>
        <w:t>select u.nombre || ' ' || u.apellido as alumno from alumno a join usuario u on u.id = a.usuario_id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exists (select 1 from reserva r where r.alumno_id = a.id and r.estado = 'ASISTIO')</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and not exists (select 1 from reserva r where r.alumno_id = a.id and r.estado = 'FALTO');</w:t>
      </w:r>
    </w:p>
    <w:p>
      <w:pPr>
        <w:pStyle w:val="Normal"/>
        <w:keepNext w:val="true"/>
        <w:rPr/>
      </w:pPr>
      <w:r>
        <w:rPr>
          <w:rFonts w:eastAsia="Times New Roman" w:cs="Times New Roman"/>
          <w:sz w:val="20"/>
          <w:szCs w:val="20"/>
        </w:rPr>
        <w:t>Resultado: 3 fila(s).</w:t>
      </w:r>
    </w:p>
    <w:tbl>
      <w:tblPr>
        <w:tblW w:w="9360" w:type="dxa"/>
        <w:jc w:val="left"/>
        <w:tblInd w:w="95" w:type="dxa"/>
        <w:tblLayout w:type="fixed"/>
        <w:tblCellMar>
          <w:top w:w="50" w:type="dxa"/>
          <w:left w:w="90" w:type="dxa"/>
          <w:bottom w:w="50" w:type="dxa"/>
          <w:right w:w="90" w:type="dxa"/>
        </w:tblCellMar>
      </w:tblPr>
      <w:tblGrid>
        <w:gridCol w:w="9360"/>
      </w:tblGrid>
      <w:tr>
        <w:trPr>
          <w:tblHeader w:val="true"/>
        </w:trPr>
        <w:tc>
          <w:tcPr>
            <w:tcW w:w="936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alumno</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Diego Fernández</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Mateo Justiniano</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Sofía Arteaga</w:t>
            </w:r>
          </w:p>
        </w:tc>
      </w:tr>
    </w:tbl>
    <w:p>
      <w:pPr>
        <w:pStyle w:val="Normal"/>
        <w:rPr/>
      </w:pPr>
      <w:r>
        <w:rPr/>
      </w:r>
    </w:p>
    <w:p>
      <w:pPr>
        <w:pStyle w:val="Normal"/>
        <w:keepNext w:val="true"/>
        <w:spacing w:before="200" w:after="0"/>
        <w:rPr/>
      </w:pPr>
      <w:r>
        <w:rPr>
          <w:rFonts w:eastAsia="Times New Roman" w:cs="Times New Roman"/>
          <w:b/>
          <w:bCs/>
        </w:rPr>
        <w:t>Q23.</w:t>
      </w:r>
      <w:r>
        <w:rPr>
          <w:rFonts w:eastAsia="Times New Roman" w:cs="Times New Roman"/>
        </w:rPr>
        <w:t xml:space="preserve"> </w:t>
      </w:r>
      <w:r>
        <w:rPr>
          <w:rFonts w:eastAsia="Times New Roman" w:cs="Times New Roman"/>
          <w:i/>
          <w:iCs/>
        </w:rPr>
        <w:t>Talleres con más reservas que el promedio</w:t>
      </w:r>
    </w:p>
    <w:p>
      <w:pPr>
        <w:pStyle w:val="Normal"/>
        <w:shd w:val="clear" w:color="auto" w:fill="F4F1EC"/>
        <w:spacing w:lineRule="auto" w:line="240" w:before="120" w:after="0"/>
        <w:ind w:left="120" w:right="120"/>
        <w:rPr/>
      </w:pPr>
      <w:r>
        <w:rPr>
          <w:rFonts w:eastAsia="Consolas" w:cs="Consolas" w:ascii="Consolas" w:hAnsi="Consolas"/>
          <w:sz w:val="17"/>
          <w:szCs w:val="17"/>
        </w:rPr>
        <w:t>select t.nombre, (select count(*) from reserva r join sesion_clase s on s.id = r.sesion_id join horario h on h.id = s.horario_id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h.taller_id = t.id and r.estado &lt;&gt; 'CANCELADA') as reservas</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from taller t</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(select count(*) from reserva r join sesion_clase s on s.id = r.sesion_id join horario h on h.id = s.horario_id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h.taller_id = t.id and r.estado &lt;&gt; 'CANCELADA')</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&gt; (select avg(n) from (select count(*) as n from reserva r join sesion_clase s on s.id = r.sesion_id join horario h on h.id = s.horario_id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r.estado &lt;&gt; 'CANCELADA' group by h.taller_id) x)</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order by reservas desc;</w:t>
      </w:r>
    </w:p>
    <w:p>
      <w:pPr>
        <w:pStyle w:val="Normal"/>
        <w:keepNext w:val="true"/>
        <w:rPr/>
      </w:pPr>
      <w:r>
        <w:rPr>
          <w:rFonts w:eastAsia="Times New Roman" w:cs="Times New Roman"/>
          <w:sz w:val="20"/>
          <w:szCs w:val="20"/>
        </w:rPr>
        <w:t>Resultado: 3 fila(s).</w:t>
      </w:r>
    </w:p>
    <w:tbl>
      <w:tblPr>
        <w:tblW w:w="9360" w:type="dxa"/>
        <w:jc w:val="left"/>
        <w:tblInd w:w="95"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reservas</w:t>
            </w:r>
          </w:p>
        </w:tc>
      </w:tr>
      <w:tr>
        <w:trPr/>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 mano</w:t>
            </w:r>
          </w:p>
        </w:tc>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85</w:t>
            </w:r>
          </w:p>
        </w:tc>
      </w:tr>
      <w:tr>
        <w:trPr/>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Torno alfarero</w:t>
            </w:r>
          </w:p>
        </w:tc>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55</w:t>
            </w:r>
          </w:p>
        </w:tc>
      </w:tr>
      <w:tr>
        <w:trPr/>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Taller de modelado nocturno</w:t>
            </w:r>
          </w:p>
        </w:tc>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39</w:t>
            </w:r>
          </w:p>
        </w:tc>
      </w:tr>
    </w:tbl>
    <w:p>
      <w:pPr>
        <w:pStyle w:val="Normal"/>
        <w:rPr/>
      </w:pPr>
      <w:r>
        <w:rPr/>
      </w:r>
    </w:p>
    <w:p>
      <w:pPr>
        <w:pStyle w:val="Normal"/>
        <w:keepNext w:val="true"/>
        <w:spacing w:before="200" w:after="0"/>
        <w:rPr/>
      </w:pPr>
      <w:r>
        <w:rPr>
          <w:rFonts w:eastAsia="Times New Roman" w:cs="Times New Roman"/>
          <w:b/>
          <w:bCs/>
        </w:rPr>
        <w:t>Q24.</w:t>
      </w:r>
      <w:r>
        <w:rPr>
          <w:rFonts w:eastAsia="Times New Roman" w:cs="Times New Roman"/>
        </w:rPr>
        <w:t xml:space="preserve"> </w:t>
      </w:r>
      <w:r>
        <w:rPr>
          <w:rFonts w:eastAsia="Times New Roman" w:cs="Times New Roman"/>
          <w:i/>
          <w:iCs/>
        </w:rPr>
        <w:t>Materiales que nunca se compraron</w:t>
      </w:r>
    </w:p>
    <w:p>
      <w:pPr>
        <w:pStyle w:val="Normal"/>
        <w:shd w:val="clear" w:color="auto" w:fill="F4F1EC"/>
        <w:spacing w:lineRule="auto" w:line="240" w:before="120" w:after="160"/>
        <w:ind w:left="120" w:right="120"/>
        <w:rPr/>
      </w:pPr>
      <w:r>
        <w:rPr>
          <w:rFonts w:eastAsia="Consolas" w:cs="Consolas" w:ascii="Consolas" w:hAnsi="Consolas"/>
          <w:sz w:val="17"/>
          <w:szCs w:val="17"/>
        </w:rPr>
        <w:t>select nombre from material m where not exists (select 1 from detalle_compra d where d.material_id = m.id);</w:t>
      </w:r>
    </w:p>
    <w:p>
      <w:pPr>
        <w:pStyle w:val="Normal"/>
        <w:keepNext w:val="true"/>
        <w:rPr/>
      </w:pPr>
      <w:r>
        <w:rPr>
          <w:rFonts w:eastAsia="Times New Roman" w:cs="Times New Roman"/>
          <w:sz w:val="20"/>
          <w:szCs w:val="20"/>
        </w:rPr>
        <w:t>Resultado: 0 fila(s).</w:t>
      </w:r>
    </w:p>
    <w:p>
      <w:pPr>
        <w:pStyle w:val="Normal"/>
        <w:rPr/>
      </w:pPr>
      <w:r>
        <w:rPr>
          <w:rFonts w:eastAsia="Times New Roman" w:cs="Times New Roman"/>
          <w:i/>
          <w:iCs/>
          <w:sz w:val="18"/>
          <w:szCs w:val="18"/>
        </w:rPr>
        <w:t>(sin filas)</w:t>
      </w:r>
    </w:p>
    <w:p>
      <w:pPr>
        <w:pStyle w:val="Normal"/>
        <w:keepNext w:val="true"/>
        <w:spacing w:before="200" w:after="0"/>
        <w:rPr/>
      </w:pPr>
      <w:r>
        <w:rPr>
          <w:rFonts w:eastAsia="Times New Roman" w:cs="Times New Roman"/>
          <w:b/>
          <w:bCs/>
        </w:rPr>
        <w:t>Q25.</w:t>
      </w:r>
      <w:r>
        <w:rPr>
          <w:rFonts w:eastAsia="Times New Roman" w:cs="Times New Roman"/>
        </w:rPr>
        <w:t xml:space="preserve"> </w:t>
      </w:r>
      <w:r>
        <w:rPr>
          <w:rFonts w:eastAsia="Times New Roman" w:cs="Times New Roman"/>
          <w:i/>
          <w:iCs/>
        </w:rPr>
        <w:t>Proveedor al que más se le compró</w:t>
      </w:r>
    </w:p>
    <w:p>
      <w:pPr>
        <w:pStyle w:val="Normal"/>
        <w:shd w:val="clear" w:color="auto" w:fill="F4F1EC"/>
        <w:spacing w:lineRule="auto" w:line="240" w:before="120" w:after="0"/>
        <w:ind w:left="120" w:right="120"/>
        <w:rPr/>
      </w:pPr>
      <w:r>
        <w:rPr>
          <w:rFonts w:eastAsia="Consolas" w:cs="Consolas" w:ascii="Consolas" w:hAnsi="Consolas"/>
          <w:sz w:val="17"/>
          <w:szCs w:val="17"/>
        </w:rPr>
        <w:t>select nombre, (select sum(total) from compra c where c.proveedor_id = p.id and c.estado = 'REGISTRADA') as comprado from proveedor p</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p.id = (select proveedor_id from compra where estado = 'REGISTRADA' group by proveedor_id order by sum(total) desc limit 1);</w:t>
      </w:r>
    </w:p>
    <w:p>
      <w:pPr>
        <w:pStyle w:val="Normal"/>
        <w:keepNext w:val="true"/>
        <w:rPr/>
      </w:pPr>
      <w:r>
        <w:rPr>
          <w:rFonts w:eastAsia="Times New Roman" w:cs="Times New Roman"/>
          <w:sz w:val="20"/>
          <w:szCs w:val="20"/>
        </w:rPr>
        <w:t>Resultado: 1 fila(s).</w:t>
      </w:r>
    </w:p>
    <w:tbl>
      <w:tblPr>
        <w:tblW w:w="9360" w:type="dxa"/>
        <w:jc w:val="left"/>
        <w:tblInd w:w="95"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comprado</w:t>
            </w:r>
          </w:p>
        </w:tc>
      </w:tr>
      <w:tr>
        <w:trPr/>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Minera Andina Cochabamba (demo)</w:t>
            </w:r>
          </w:p>
        </w:tc>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3861.00</w:t>
            </w:r>
          </w:p>
        </w:tc>
      </w:tr>
    </w:tbl>
    <w:p>
      <w:pPr>
        <w:pStyle w:val="Normal"/>
        <w:rPr/>
      </w:pPr>
      <w:r>
        <w:rPr/>
      </w:r>
    </w:p>
    <w:p>
      <w:pPr>
        <w:pStyle w:val="Normal"/>
        <w:keepNext w:val="true"/>
        <w:spacing w:before="200" w:after="0"/>
        <w:rPr/>
      </w:pPr>
      <w:r>
        <w:rPr>
          <w:rFonts w:eastAsia="Times New Roman" w:cs="Times New Roman"/>
          <w:b/>
          <w:bCs/>
        </w:rPr>
        <w:t>Q26.</w:t>
      </w:r>
      <w:r>
        <w:rPr>
          <w:rFonts w:eastAsia="Times New Roman" w:cs="Times New Roman"/>
        </w:rPr>
        <w:t xml:space="preserve"> </w:t>
      </w:r>
      <w:r>
        <w:rPr>
          <w:rFonts w:eastAsia="Times New Roman" w:cs="Times New Roman"/>
          <w:i/>
          <w:iCs/>
        </w:rPr>
        <w:t>Día con mayor venta del último mes</w:t>
      </w:r>
    </w:p>
    <w:p>
      <w:pPr>
        <w:pStyle w:val="Normal"/>
        <w:shd w:val="clear" w:color="auto" w:fill="F4F1EC"/>
        <w:spacing w:lineRule="auto" w:line="240" w:before="120" w:after="0"/>
        <w:ind w:left="120" w:right="120"/>
        <w:rPr/>
      </w:pPr>
      <w:r>
        <w:rPr>
          <w:rFonts w:eastAsia="Consolas" w:cs="Consolas" w:ascii="Consolas" w:hAnsi="Consolas"/>
          <w:sz w:val="17"/>
          <w:szCs w:val="17"/>
        </w:rPr>
        <w:t>select fecha::date as dia, sum(total) as total from venta where estado = 'VALIDA' group by fecha::date</w:t>
      </w:r>
    </w:p>
    <w:p>
      <w:pPr>
        <w:pStyle w:val="Normal"/>
        <w:shd w:val="clear" w:color="auto" w:fill="F4F1EC"/>
        <w:spacing w:lineRule="auto" w:line="240" w:before="0" w:after="160"/>
        <w:ind w:left="120" w:right="120"/>
        <w:rPr/>
      </w:pPr>
      <w:r>
        <w:rPr>
          <w:rFonts w:eastAsia="Consolas" w:cs="Consolas" w:ascii="Consolas" w:hAnsi="Consolas"/>
          <w:sz w:val="17"/>
          <w:szCs w:val="17"/>
        </w:rPr>
        <w:t>having sum(total) = (select max(t) from (select sum(total) as t from venta where estado = 'VALIDA' and fecha &gt; now() - interval '30 days' group by fecha::date) x);</w:t>
      </w:r>
    </w:p>
    <w:p>
      <w:pPr>
        <w:pStyle w:val="Normal"/>
        <w:keepNext w:val="true"/>
        <w:rPr/>
      </w:pPr>
      <w:r>
        <w:rPr>
          <w:rFonts w:eastAsia="Times New Roman" w:cs="Times New Roman"/>
          <w:sz w:val="20"/>
          <w:szCs w:val="20"/>
        </w:rPr>
        <w:t>Resultado: 1 fila(s).</w:t>
      </w:r>
    </w:p>
    <w:tbl>
      <w:tblPr>
        <w:tblW w:w="9360" w:type="dxa"/>
        <w:jc w:val="left"/>
        <w:tblInd w:w="95"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dia</w:t>
            </w:r>
          </w:p>
        </w:tc>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total</w:t>
            </w:r>
          </w:p>
        </w:tc>
      </w:tr>
      <w:tr>
        <w:trPr/>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2026-10-17</w:t>
            </w:r>
          </w:p>
        </w:tc>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880.00</w:t>
            </w:r>
          </w:p>
        </w:tc>
      </w:tr>
    </w:tbl>
    <w:p>
      <w:pPr>
        <w:pStyle w:val="Normal"/>
        <w:rPr/>
      </w:pPr>
      <w:r>
        <w:rPr/>
      </w:r>
    </w:p>
    <w:p>
      <w:pPr>
        <w:pStyle w:val="Normal"/>
        <w:keepNext w:val="true"/>
        <w:spacing w:before="200" w:after="0"/>
        <w:rPr/>
      </w:pPr>
      <w:r>
        <w:rPr>
          <w:rFonts w:eastAsia="Times New Roman" w:cs="Times New Roman"/>
          <w:b/>
          <w:bCs/>
        </w:rPr>
        <w:t>Q27.</w:t>
      </w:r>
      <w:r>
        <w:rPr>
          <w:rFonts w:eastAsia="Times New Roman" w:cs="Times New Roman"/>
        </w:rPr>
        <w:t xml:space="preserve"> </w:t>
      </w:r>
      <w:r>
        <w:rPr>
          <w:rFonts w:eastAsia="Times New Roman" w:cs="Times New Roman"/>
          <w:i/>
          <w:iCs/>
        </w:rPr>
        <w:t>Clases futuras que todavía tienen cupo libre</w:t>
      </w:r>
    </w:p>
    <w:p>
      <w:pPr>
        <w:pStyle w:val="Normal"/>
        <w:shd w:val="clear" w:color="auto" w:fill="F4F1EC"/>
        <w:spacing w:lineRule="auto" w:line="240" w:before="120" w:after="0"/>
        <w:ind w:left="120" w:right="120"/>
        <w:rPr/>
      </w:pPr>
      <w:r>
        <w:rPr>
          <w:rFonts w:eastAsia="Consolas" w:cs="Consolas" w:ascii="Consolas" w:hAnsi="Consolas"/>
          <w:sz w:val="17"/>
          <w:szCs w:val="17"/>
        </w:rPr>
        <w:t>select s.fecha, s.hora_inicio, (select t.nombre from horario h join taller t on t.id = h.taller_id where h.id = s.horario_id) as taller,</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s.cupo - (select count(*) from reserva r where r.sesion_id = s.id and r.estado &lt;&gt; 'CANCELADA') as libres</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from sesion_clase s where s.fecha &gt; hoy_bo() and s.estado = 'PROGRAMADA'</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and (select count(*) from reserva r where r.sesion_id = s.id and r.estado &lt;&gt; 'CANCELADA') &lt; s.cupo</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order by s.fecha, s.hora_inicio limit 10;</w:t>
      </w:r>
    </w:p>
    <w:p>
      <w:pPr>
        <w:pStyle w:val="Normal"/>
        <w:keepNext w:val="true"/>
        <w:rPr/>
      </w:pPr>
      <w:r>
        <w:rPr>
          <w:rFonts w:eastAsia="Times New Roman" w:cs="Times New Roman"/>
          <w:sz w:val="20"/>
          <w:szCs w:val="20"/>
        </w:rPr>
        <w:t>Resultado: 10 fila(s) (se muestran 6).</w:t>
      </w:r>
    </w:p>
    <w:tbl>
      <w:tblPr>
        <w:tblW w:w="9360" w:type="dxa"/>
        <w:jc w:val="left"/>
        <w:tblInd w:w="95"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fecha</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hora_inicio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taller</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libres</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2026-10-30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 mano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5</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2026-10-30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Torno alfarero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2026-10-31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Taller de sábado para adultos</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6</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2026-10-31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16:00:00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Cerámica para niños</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2026-10-31</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18:00:00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y torno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2026-11-03</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Modelado a mano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w:t>
            </w:r>
          </w:p>
        </w:tc>
      </w:tr>
    </w:tbl>
    <w:p>
      <w:pPr>
        <w:pStyle w:val="Normal"/>
        <w:rPr/>
      </w:pPr>
      <w:r>
        <w:rPr/>
      </w:r>
    </w:p>
    <w:p>
      <w:pPr>
        <w:pStyle w:val="Normal"/>
        <w:keepNext w:val="true"/>
        <w:spacing w:before="200" w:after="0"/>
        <w:rPr/>
      </w:pPr>
      <w:r>
        <w:rPr>
          <w:rFonts w:eastAsia="Times New Roman" w:cs="Times New Roman"/>
          <w:b/>
          <w:bCs/>
        </w:rPr>
        <w:t>Q28.</w:t>
      </w:r>
      <w:r>
        <w:rPr>
          <w:rFonts w:eastAsia="Times New Roman" w:cs="Times New Roman"/>
        </w:rPr>
        <w:t xml:space="preserve"> </w:t>
      </w:r>
      <w:r>
        <w:rPr>
          <w:rFonts w:eastAsia="Times New Roman" w:cs="Times New Roman"/>
          <w:i/>
          <w:iCs/>
        </w:rPr>
        <w:t>Maestras con más alumnos atendidos que la maestra promedio</w:t>
      </w:r>
    </w:p>
    <w:p>
      <w:pPr>
        <w:pStyle w:val="Normal"/>
        <w:shd w:val="clear" w:color="auto" w:fill="F4F1EC"/>
        <w:spacing w:lineRule="auto" w:line="240" w:before="120" w:after="0"/>
        <w:ind w:left="120" w:right="120"/>
        <w:rPr/>
      </w:pPr>
      <w:r>
        <w:rPr>
          <w:rFonts w:eastAsia="Consolas" w:cs="Consolas" w:ascii="Consolas" w:hAnsi="Consolas"/>
          <w:sz w:val="17"/>
          <w:szCs w:val="17"/>
        </w:rPr>
        <w:t>select u.nombre || ' ' || u.apellido as maestra,</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count(*) from reserva r join sesion_clase s on s.id = r.sesion_id where s.maestra_id = m.id and r.estado = 'ASISTIO') as atendidos</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from maestra m join usuario u on u.id = m.usuario_id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(select count(*) from reserva r join sesion_clase s on s.id = r.sesion_id where s.maestra_id = m.id and r.estado = 'ASISTIO')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&gt;= (select avg(n) from (select count(*) as n from reserva r join sesion_clase s on s.id = r.sesion_id where r.estado = 'ASISTIO' group by s.maestra_id) x)</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order by atendidos desc;</w:t>
      </w:r>
    </w:p>
    <w:p>
      <w:pPr>
        <w:pStyle w:val="Normal"/>
        <w:keepNext w:val="true"/>
        <w:rPr/>
      </w:pPr>
      <w:r>
        <w:rPr>
          <w:rFonts w:eastAsia="Times New Roman" w:cs="Times New Roman"/>
          <w:sz w:val="20"/>
          <w:szCs w:val="20"/>
        </w:rPr>
        <w:t>Resultado: 1 fila(s).</w:t>
      </w:r>
    </w:p>
    <w:tbl>
      <w:tblPr>
        <w:tblW w:w="9360" w:type="dxa"/>
        <w:jc w:val="left"/>
        <w:tblInd w:w="95"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maestra</w:t>
            </w:r>
          </w:p>
        </w:tc>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atendidos</w:t>
            </w:r>
          </w:p>
        </w:tc>
      </w:tr>
      <w:tr>
        <w:trPr/>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Carla Méndez</w:t>
            </w:r>
          </w:p>
        </w:tc>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34</w:t>
            </w:r>
          </w:p>
        </w:tc>
      </w:tr>
    </w:tbl>
    <w:p>
      <w:pPr>
        <w:pStyle w:val="Normal"/>
        <w:rPr/>
      </w:pPr>
      <w:r>
        <w:rPr/>
      </w:r>
    </w:p>
    <w:p>
      <w:pPr>
        <w:pStyle w:val="Normal"/>
        <w:keepNext w:val="true"/>
        <w:spacing w:before="200" w:after="0"/>
        <w:rPr/>
      </w:pPr>
      <w:r>
        <w:rPr>
          <w:rFonts w:eastAsia="Times New Roman" w:cs="Times New Roman"/>
          <w:b/>
          <w:bCs/>
        </w:rPr>
        <w:t>Q29.</w:t>
      </w:r>
      <w:r>
        <w:rPr>
          <w:rFonts w:eastAsia="Times New Roman" w:cs="Times New Roman"/>
        </w:rPr>
        <w:t xml:space="preserve"> </w:t>
      </w:r>
      <w:r>
        <w:rPr>
          <w:rFonts w:eastAsia="Times New Roman" w:cs="Times New Roman"/>
          <w:i/>
          <w:iCs/>
        </w:rPr>
        <w:t>Clientes que compraron en caja y también en la tienda en línea</w:t>
      </w:r>
    </w:p>
    <w:p>
      <w:pPr>
        <w:pStyle w:val="Normal"/>
        <w:shd w:val="clear" w:color="auto" w:fill="F4F1EC"/>
        <w:spacing w:lineRule="auto" w:line="240" w:before="120" w:after="0"/>
        <w:ind w:left="120" w:right="120"/>
        <w:rPr/>
      </w:pPr>
      <w:r>
        <w:rPr>
          <w:rFonts w:eastAsia="Consolas" w:cs="Consolas" w:ascii="Consolas" w:hAnsi="Consolas"/>
          <w:sz w:val="17"/>
          <w:szCs w:val="17"/>
        </w:rPr>
        <w:t>select nombre from cliente c</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where c.id in (select cliente_id from venta where estado = 'VALIDA') and c.id in (select cliente_id from pedido where estado in ('PAGADO', 'ENTREGADO'));</w:t>
      </w:r>
    </w:p>
    <w:p>
      <w:pPr>
        <w:pStyle w:val="Normal"/>
        <w:keepNext w:val="true"/>
        <w:rPr/>
      </w:pPr>
      <w:r>
        <w:rPr>
          <w:rFonts w:eastAsia="Times New Roman" w:cs="Times New Roman"/>
          <w:sz w:val="20"/>
          <w:szCs w:val="20"/>
        </w:rPr>
        <w:t>Resultado: 0 fila(s).</w:t>
      </w:r>
    </w:p>
    <w:p>
      <w:pPr>
        <w:pStyle w:val="Normal"/>
        <w:rPr/>
      </w:pPr>
      <w:r>
        <w:rPr>
          <w:rFonts w:eastAsia="Times New Roman" w:cs="Times New Roman"/>
          <w:i/>
          <w:iCs/>
          <w:sz w:val="18"/>
          <w:szCs w:val="18"/>
        </w:rPr>
        <w:t>(sin filas)</w:t>
      </w:r>
    </w:p>
    <w:p>
      <w:pPr>
        <w:pStyle w:val="Normal"/>
        <w:keepNext w:val="true"/>
        <w:spacing w:before="200" w:after="0"/>
        <w:rPr/>
      </w:pPr>
      <w:r>
        <w:rPr>
          <w:rFonts w:eastAsia="Times New Roman" w:cs="Times New Roman"/>
          <w:b/>
          <w:bCs/>
        </w:rPr>
        <w:t>Q30.</w:t>
      </w:r>
      <w:r>
        <w:rPr>
          <w:rFonts w:eastAsia="Times New Roman" w:cs="Times New Roman"/>
        </w:rPr>
        <w:t xml:space="preserve"> </w:t>
      </w:r>
      <w:r>
        <w:rPr>
          <w:rFonts w:eastAsia="Times New Roman" w:cs="Times New Roman"/>
          <w:i/>
          <w:iCs/>
        </w:rPr>
        <w:t>Valor del inventario de materiales frente al total comprado en el mes</w:t>
      </w:r>
    </w:p>
    <w:p>
      <w:pPr>
        <w:pStyle w:val="Normal"/>
        <w:shd w:val="clear" w:color="auto" w:fill="F4F1EC"/>
        <w:spacing w:lineRule="auto" w:line="240" w:before="120" w:after="0"/>
        <w:ind w:left="120" w:right="120"/>
        <w:rPr/>
      </w:pPr>
      <w:r>
        <w:rPr>
          <w:rFonts w:eastAsia="Consolas" w:cs="Consolas" w:ascii="Consolas" w:hAnsi="Consolas"/>
          <w:sz w:val="17"/>
          <w:szCs w:val="17"/>
        </w:rPr>
        <w:t>select (select sum(stock * costo_promedio) from material) as valor_inventario,</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coalesce(sum(total), 0) from compra where estado = 'REGISTRADA' and date_trunc('month', fecha) = date_trunc('month', hoy_bo())) as comprado_mes;</w:t>
      </w:r>
    </w:p>
    <w:p>
      <w:pPr>
        <w:pStyle w:val="Normal"/>
        <w:keepNext w:val="true"/>
        <w:rPr/>
      </w:pPr>
      <w:r>
        <w:rPr>
          <w:rFonts w:eastAsia="Times New Roman" w:cs="Times New Roman"/>
          <w:sz w:val="20"/>
          <w:szCs w:val="20"/>
        </w:rPr>
        <w:t>Resultado: 1 fila(s).</w:t>
      </w:r>
    </w:p>
    <w:tbl>
      <w:tblPr>
        <w:tblW w:w="9360" w:type="dxa"/>
        <w:jc w:val="left"/>
        <w:tblInd w:w="95"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valor_inventario</w:t>
            </w:r>
          </w:p>
        </w:tc>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comprado_mes</w:t>
            </w:r>
          </w:p>
        </w:tc>
      </w:tr>
      <w:tr>
        <w:trPr/>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4100.1700</w:t>
            </w:r>
          </w:p>
        </w:tc>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7546.00</w:t>
            </w:r>
          </w:p>
        </w:tc>
      </w:tr>
    </w:tbl>
    <w:p>
      <w:pPr>
        <w:pStyle w:val="Normal"/>
        <w:rPr/>
      </w:pPr>
      <w:r>
        <w:rPr/>
      </w:r>
    </w:p>
    <w:p>
      <w:pPr>
        <w:pStyle w:val="Heading3"/>
        <w:rPr/>
      </w:pPr>
      <w:bookmarkStart w:id="119" w:name="__RefHeading___Toc9613_485734098"/>
      <w:bookmarkEnd w:id="119"/>
      <w:r>
        <w:rPr/>
        <w:t>Procedimientos almacenados</w:t>
      </w:r>
    </w:p>
    <w:p>
      <w:pPr>
        <w:pStyle w:val="Normal"/>
        <w:spacing w:lineRule="auto" w:line="480" w:before="0" w:after="0"/>
        <w:ind w:firstLine="720"/>
        <w:jc w:val="left"/>
        <w:rPr/>
      </w:pPr>
      <w:r>
        <w:rPr>
          <w:rFonts w:eastAsia="Times New Roman" w:cs="Times New Roman"/>
        </w:rPr>
        <w:t>Las operaciones que tocan varias tablas se programaron como funciones de PostgreSQL que se ejecutan en una sola transacción: si algo falla, no se guarda nada. Cada una se probó en la base publicada y luego se revirtió.</w:t>
      </w:r>
    </w:p>
    <w:p>
      <w:pPr>
        <w:pStyle w:val="Normal"/>
        <w:keepNext w:val="true"/>
        <w:spacing w:before="240" w:after="0"/>
        <w:rPr/>
      </w:pPr>
      <w:r>
        <w:rPr>
          <w:rFonts w:eastAsia="Times New Roman" w:cs="Times New Roman"/>
          <w:b/>
          <w:bCs/>
        </w:rPr>
        <w:t>Tabla 50</w:t>
      </w:r>
    </w:p>
    <w:p>
      <w:pPr>
        <w:pStyle w:val="Normal"/>
        <w:keepNext w:val="true"/>
        <w:spacing w:before="0" w:after="120"/>
        <w:rPr/>
      </w:pPr>
      <w:r>
        <w:rPr>
          <w:rFonts w:eastAsia="Times New Roman" w:cs="Times New Roman"/>
          <w:i/>
          <w:iCs/>
        </w:rPr>
        <w:t>Procedimientos almacenados</w:t>
      </w:r>
    </w:p>
    <w:tbl>
      <w:tblPr>
        <w:tblW w:w="9360" w:type="dxa"/>
        <w:jc w:val="left"/>
        <w:tblInd w:w="90" w:type="dxa"/>
        <w:tblLayout w:type="fixed"/>
        <w:tblCellMar>
          <w:top w:w="50" w:type="dxa"/>
          <w:left w:w="90" w:type="dxa"/>
          <w:bottom w:w="50" w:type="dxa"/>
          <w:right w:w="90" w:type="dxa"/>
        </w:tblCellMar>
      </w:tblPr>
      <w:tblGrid>
        <w:gridCol w:w="936"/>
        <w:gridCol w:w="2808"/>
        <w:gridCol w:w="5616"/>
      </w:tblGrid>
      <w:tr>
        <w:trPr>
          <w:tblHeader w:val="true"/>
        </w:trPr>
        <w:tc>
          <w:tcPr>
            <w:tcW w:w="936" w:type="dxa"/>
            <w:tcBorders>
              <w:top w:val="single" w:sz="8" w:space="0" w:color="000000"/>
              <w:bottom w:val="single" w:sz="8" w:space="0" w:color="000000"/>
            </w:tcBorders>
          </w:tcPr>
          <w:p>
            <w:pPr>
              <w:pStyle w:val="Normal"/>
              <w:jc w:val="left"/>
              <w:rPr/>
            </w:pPr>
            <w:r>
              <w:rPr>
                <w:rFonts w:eastAsia="Times New Roman" w:cs="Times New Roman"/>
                <w:b/>
                <w:bCs/>
                <w:sz w:val="20"/>
                <w:szCs w:val="20"/>
              </w:rPr>
              <w:t>Código</w:t>
            </w:r>
          </w:p>
        </w:tc>
        <w:tc>
          <w:tcPr>
            <w:tcW w:w="2808" w:type="dxa"/>
            <w:tcBorders>
              <w:top w:val="single" w:sz="8" w:space="0" w:color="000000"/>
              <w:bottom w:val="single" w:sz="8" w:space="0" w:color="000000"/>
            </w:tcBorders>
          </w:tcPr>
          <w:p>
            <w:pPr>
              <w:pStyle w:val="Normal"/>
              <w:jc w:val="left"/>
              <w:rPr/>
            </w:pPr>
            <w:r>
              <w:rPr>
                <w:rFonts w:eastAsia="Times New Roman" w:cs="Times New Roman"/>
                <w:b/>
                <w:bCs/>
                <w:sz w:val="20"/>
                <w:szCs w:val="20"/>
              </w:rPr>
              <w:t>Función</w:t>
            </w:r>
          </w:p>
        </w:tc>
        <w:tc>
          <w:tcPr>
            <w:tcW w:w="5616" w:type="dxa"/>
            <w:tcBorders>
              <w:top w:val="single" w:sz="8" w:space="0" w:color="000000"/>
              <w:bottom w:val="single" w:sz="8" w:space="0" w:color="000000"/>
            </w:tcBorders>
          </w:tcPr>
          <w:p>
            <w:pPr>
              <w:pStyle w:val="Normal"/>
              <w:jc w:val="left"/>
              <w:rPr/>
            </w:pPr>
            <w:r>
              <w:rPr>
                <w:rFonts w:eastAsia="Times New Roman" w:cs="Times New Roman"/>
                <w:b/>
                <w:bCs/>
                <w:sz w:val="20"/>
                <w:szCs w:val="20"/>
              </w:rPr>
              <w:t>Qué hace</w:t>
            </w:r>
          </w:p>
        </w:tc>
      </w:tr>
      <w:tr>
        <w:trPr>
          <w:cantSplit/>
        </w:trPr>
        <w:tc>
          <w:tcPr>
            <w:tcW w:w="936" w:type="dxa"/>
            <w:tcBorders/>
          </w:tcPr>
          <w:p>
            <w:pPr>
              <w:pStyle w:val="Normal"/>
              <w:jc w:val="left"/>
              <w:rPr/>
            </w:pPr>
            <w:r>
              <w:rPr>
                <w:rFonts w:eastAsia="Times New Roman" w:cs="Times New Roman"/>
                <w:sz w:val="20"/>
                <w:szCs w:val="20"/>
              </w:rPr>
              <w:t>PA1</w:t>
            </w:r>
          </w:p>
        </w:tc>
        <w:tc>
          <w:tcPr>
            <w:tcW w:w="2808" w:type="dxa"/>
            <w:tcBorders/>
          </w:tcPr>
          <w:p>
            <w:pPr>
              <w:pStyle w:val="Normal"/>
              <w:jc w:val="left"/>
              <w:rPr/>
            </w:pPr>
            <w:r>
              <w:rPr>
                <w:rFonts w:eastAsia="Consolas" w:cs="Consolas" w:ascii="Consolas" w:hAnsi="Consolas"/>
                <w:sz w:val="20"/>
                <w:szCs w:val="20"/>
              </w:rPr>
              <w:t>fn_registrar_venta</w:t>
            </w:r>
          </w:p>
        </w:tc>
        <w:tc>
          <w:tcPr>
            <w:tcW w:w="5616" w:type="dxa"/>
            <w:tcBorders/>
          </w:tcPr>
          <w:p>
            <w:pPr>
              <w:pStyle w:val="Normal"/>
              <w:jc w:val="left"/>
              <w:rPr/>
            </w:pPr>
            <w:r>
              <w:rPr>
                <w:rFonts w:eastAsia="Times New Roman" w:cs="Times New Roman"/>
                <w:sz w:val="20"/>
                <w:szCs w:val="20"/>
              </w:rPr>
              <w:t>Registra la venta, su detalle y descuenta el stock</w:t>
            </w:r>
          </w:p>
        </w:tc>
      </w:tr>
      <w:tr>
        <w:trPr>
          <w:cantSplit/>
        </w:trPr>
        <w:tc>
          <w:tcPr>
            <w:tcW w:w="936" w:type="dxa"/>
            <w:tcBorders/>
          </w:tcPr>
          <w:p>
            <w:pPr>
              <w:pStyle w:val="Normal"/>
              <w:jc w:val="left"/>
              <w:rPr/>
            </w:pPr>
            <w:r>
              <w:rPr>
                <w:rFonts w:eastAsia="Times New Roman" w:cs="Times New Roman"/>
                <w:sz w:val="20"/>
                <w:szCs w:val="20"/>
              </w:rPr>
              <w:t>PA2</w:t>
            </w:r>
          </w:p>
        </w:tc>
        <w:tc>
          <w:tcPr>
            <w:tcW w:w="2808" w:type="dxa"/>
            <w:tcBorders/>
          </w:tcPr>
          <w:p>
            <w:pPr>
              <w:pStyle w:val="Normal"/>
              <w:jc w:val="left"/>
              <w:rPr/>
            </w:pPr>
            <w:r>
              <w:rPr>
                <w:rFonts w:eastAsia="Consolas" w:cs="Consolas" w:ascii="Consolas" w:hAnsi="Consolas"/>
                <w:sz w:val="20"/>
                <w:szCs w:val="20"/>
              </w:rPr>
              <w:t>fn_anular_venta</w:t>
            </w:r>
          </w:p>
        </w:tc>
        <w:tc>
          <w:tcPr>
            <w:tcW w:w="5616" w:type="dxa"/>
            <w:tcBorders/>
          </w:tcPr>
          <w:p>
            <w:pPr>
              <w:pStyle w:val="Normal"/>
              <w:jc w:val="left"/>
              <w:rPr/>
            </w:pPr>
            <w:r>
              <w:rPr>
                <w:rFonts w:eastAsia="Times New Roman" w:cs="Times New Roman"/>
                <w:sz w:val="20"/>
                <w:szCs w:val="20"/>
              </w:rPr>
              <w:t>Anula con motivo y devuelve el stock</w:t>
            </w:r>
          </w:p>
        </w:tc>
      </w:tr>
      <w:tr>
        <w:trPr>
          <w:cantSplit/>
        </w:trPr>
        <w:tc>
          <w:tcPr>
            <w:tcW w:w="936" w:type="dxa"/>
            <w:tcBorders/>
          </w:tcPr>
          <w:p>
            <w:pPr>
              <w:pStyle w:val="Normal"/>
              <w:jc w:val="left"/>
              <w:rPr/>
            </w:pPr>
            <w:r>
              <w:rPr>
                <w:rFonts w:eastAsia="Times New Roman" w:cs="Times New Roman"/>
                <w:sz w:val="20"/>
                <w:szCs w:val="20"/>
              </w:rPr>
              <w:t>PA3</w:t>
            </w:r>
          </w:p>
        </w:tc>
        <w:tc>
          <w:tcPr>
            <w:tcW w:w="2808" w:type="dxa"/>
            <w:tcBorders/>
          </w:tcPr>
          <w:p>
            <w:pPr>
              <w:pStyle w:val="Normal"/>
              <w:jc w:val="left"/>
              <w:rPr/>
            </w:pPr>
            <w:r>
              <w:rPr>
                <w:rFonts w:eastAsia="Consolas" w:cs="Consolas" w:ascii="Consolas" w:hAnsi="Consolas"/>
                <w:sz w:val="20"/>
                <w:szCs w:val="20"/>
              </w:rPr>
              <w:t>fn_registrar_compra</w:t>
            </w:r>
          </w:p>
        </w:tc>
        <w:tc>
          <w:tcPr>
            <w:tcW w:w="5616" w:type="dxa"/>
            <w:tcBorders/>
          </w:tcPr>
          <w:p>
            <w:pPr>
              <w:pStyle w:val="Normal"/>
              <w:jc w:val="left"/>
              <w:rPr/>
            </w:pPr>
            <w:r>
              <w:rPr>
                <w:rFonts w:eastAsia="Times New Roman" w:cs="Times New Roman"/>
                <w:sz w:val="20"/>
                <w:szCs w:val="20"/>
              </w:rPr>
              <w:t>Registra la compra y sube stock y costo promedio</w:t>
            </w:r>
          </w:p>
        </w:tc>
      </w:tr>
      <w:tr>
        <w:trPr>
          <w:cantSplit/>
        </w:trPr>
        <w:tc>
          <w:tcPr>
            <w:tcW w:w="936" w:type="dxa"/>
            <w:tcBorders/>
          </w:tcPr>
          <w:p>
            <w:pPr>
              <w:pStyle w:val="Normal"/>
              <w:jc w:val="left"/>
              <w:rPr/>
            </w:pPr>
            <w:r>
              <w:rPr>
                <w:rFonts w:eastAsia="Times New Roman" w:cs="Times New Roman"/>
                <w:sz w:val="20"/>
                <w:szCs w:val="20"/>
              </w:rPr>
              <w:t>PA4</w:t>
            </w:r>
          </w:p>
        </w:tc>
        <w:tc>
          <w:tcPr>
            <w:tcW w:w="2808" w:type="dxa"/>
            <w:tcBorders/>
          </w:tcPr>
          <w:p>
            <w:pPr>
              <w:pStyle w:val="Normal"/>
              <w:jc w:val="left"/>
              <w:rPr/>
            </w:pPr>
            <w:r>
              <w:rPr>
                <w:rFonts w:eastAsia="Consolas" w:cs="Consolas" w:ascii="Consolas" w:hAnsi="Consolas"/>
                <w:sz w:val="20"/>
                <w:szCs w:val="20"/>
              </w:rPr>
              <w:t>fn_anular_compra</w:t>
            </w:r>
          </w:p>
        </w:tc>
        <w:tc>
          <w:tcPr>
            <w:tcW w:w="5616" w:type="dxa"/>
            <w:tcBorders/>
          </w:tcPr>
          <w:p>
            <w:pPr>
              <w:pStyle w:val="Normal"/>
              <w:jc w:val="left"/>
              <w:rPr/>
            </w:pPr>
            <w:r>
              <w:rPr>
                <w:rFonts w:eastAsia="Times New Roman" w:cs="Times New Roman"/>
                <w:sz w:val="20"/>
                <w:szCs w:val="20"/>
              </w:rPr>
              <w:t>Anula la compra y revierte el stock</w:t>
            </w:r>
          </w:p>
        </w:tc>
      </w:tr>
      <w:tr>
        <w:trPr>
          <w:cantSplit/>
        </w:trPr>
        <w:tc>
          <w:tcPr>
            <w:tcW w:w="936" w:type="dxa"/>
            <w:tcBorders/>
          </w:tcPr>
          <w:p>
            <w:pPr>
              <w:pStyle w:val="Normal"/>
              <w:jc w:val="left"/>
              <w:rPr/>
            </w:pPr>
            <w:r>
              <w:rPr>
                <w:rFonts w:eastAsia="Times New Roman" w:cs="Times New Roman"/>
                <w:sz w:val="20"/>
                <w:szCs w:val="20"/>
              </w:rPr>
              <w:t>PA5</w:t>
            </w:r>
          </w:p>
        </w:tc>
        <w:tc>
          <w:tcPr>
            <w:tcW w:w="2808" w:type="dxa"/>
            <w:tcBorders/>
          </w:tcPr>
          <w:p>
            <w:pPr>
              <w:pStyle w:val="Normal"/>
              <w:jc w:val="left"/>
              <w:rPr/>
            </w:pPr>
            <w:r>
              <w:rPr>
                <w:rFonts w:eastAsia="Consolas" w:cs="Consolas" w:ascii="Consolas" w:hAnsi="Consolas"/>
                <w:sz w:val="20"/>
                <w:szCs w:val="20"/>
              </w:rPr>
              <w:t>fn_reservar_clase</w:t>
            </w:r>
          </w:p>
        </w:tc>
        <w:tc>
          <w:tcPr>
            <w:tcW w:w="5616" w:type="dxa"/>
            <w:tcBorders/>
          </w:tcPr>
          <w:p>
            <w:pPr>
              <w:pStyle w:val="Normal"/>
              <w:jc w:val="left"/>
              <w:rPr/>
            </w:pPr>
            <w:r>
              <w:rPr>
                <w:rFonts w:eastAsia="Times New Roman" w:cs="Times New Roman"/>
                <w:sz w:val="20"/>
                <w:szCs w:val="20"/>
              </w:rPr>
              <w:t>Reserva un lugar validando cupo y fecha</w:t>
            </w:r>
          </w:p>
        </w:tc>
      </w:tr>
      <w:tr>
        <w:trPr>
          <w:cantSplit/>
        </w:trPr>
        <w:tc>
          <w:tcPr>
            <w:tcW w:w="936" w:type="dxa"/>
            <w:tcBorders/>
          </w:tcPr>
          <w:p>
            <w:pPr>
              <w:pStyle w:val="Normal"/>
              <w:jc w:val="left"/>
              <w:rPr/>
            </w:pPr>
            <w:r>
              <w:rPr>
                <w:rFonts w:eastAsia="Times New Roman" w:cs="Times New Roman"/>
                <w:sz w:val="20"/>
                <w:szCs w:val="20"/>
              </w:rPr>
              <w:t>PA6</w:t>
            </w:r>
          </w:p>
        </w:tc>
        <w:tc>
          <w:tcPr>
            <w:tcW w:w="2808" w:type="dxa"/>
            <w:tcBorders/>
          </w:tcPr>
          <w:p>
            <w:pPr>
              <w:pStyle w:val="Normal"/>
              <w:jc w:val="left"/>
              <w:rPr/>
            </w:pPr>
            <w:r>
              <w:rPr>
                <w:rFonts w:eastAsia="Consolas" w:cs="Consolas" w:ascii="Consolas" w:hAnsi="Consolas"/>
                <w:sz w:val="20"/>
                <w:szCs w:val="20"/>
              </w:rPr>
              <w:t>fn_generar_sesiones</w:t>
            </w:r>
          </w:p>
        </w:tc>
        <w:tc>
          <w:tcPr>
            <w:tcW w:w="5616" w:type="dxa"/>
            <w:tcBorders/>
          </w:tcPr>
          <w:p>
            <w:pPr>
              <w:pStyle w:val="Normal"/>
              <w:jc w:val="left"/>
              <w:rPr/>
            </w:pPr>
            <w:r>
              <w:rPr>
                <w:rFonts w:eastAsia="Times New Roman" w:cs="Times New Roman"/>
                <w:sz w:val="20"/>
                <w:szCs w:val="20"/>
              </w:rPr>
              <w:t>Crea las clases del calendario sin duplicar</w:t>
            </w:r>
          </w:p>
        </w:tc>
      </w:tr>
      <w:tr>
        <w:trPr>
          <w:cantSplit/>
        </w:trPr>
        <w:tc>
          <w:tcPr>
            <w:tcW w:w="936" w:type="dxa"/>
            <w:tcBorders/>
          </w:tcPr>
          <w:p>
            <w:pPr>
              <w:pStyle w:val="Normal"/>
              <w:jc w:val="left"/>
              <w:rPr/>
            </w:pPr>
            <w:r>
              <w:rPr>
                <w:rFonts w:eastAsia="Times New Roman" w:cs="Times New Roman"/>
                <w:sz w:val="20"/>
                <w:szCs w:val="20"/>
              </w:rPr>
              <w:t>PA7</w:t>
            </w:r>
          </w:p>
        </w:tc>
        <w:tc>
          <w:tcPr>
            <w:tcW w:w="2808" w:type="dxa"/>
            <w:tcBorders/>
          </w:tcPr>
          <w:p>
            <w:pPr>
              <w:pStyle w:val="Normal"/>
              <w:jc w:val="left"/>
              <w:rPr/>
            </w:pPr>
            <w:r>
              <w:rPr>
                <w:rFonts w:eastAsia="Consolas" w:cs="Consolas" w:ascii="Consolas" w:hAnsi="Consolas"/>
                <w:sz w:val="20"/>
                <w:szCs w:val="20"/>
              </w:rPr>
              <w:t>sp_cerrar_caja</w:t>
            </w:r>
          </w:p>
        </w:tc>
        <w:tc>
          <w:tcPr>
            <w:tcW w:w="5616" w:type="dxa"/>
            <w:tcBorders/>
          </w:tcPr>
          <w:p>
            <w:pPr>
              <w:pStyle w:val="Normal"/>
              <w:jc w:val="left"/>
              <w:rPr/>
            </w:pPr>
            <w:r>
              <w:rPr>
                <w:rFonts w:eastAsia="Times New Roman" w:cs="Times New Roman"/>
                <w:sz w:val="20"/>
                <w:szCs w:val="20"/>
              </w:rPr>
              <w:t>Cierra la caja y calcula el arqueo</w:t>
            </w:r>
          </w:p>
        </w:tc>
      </w:tr>
      <w:tr>
        <w:trPr>
          <w:cantSplit/>
        </w:trPr>
        <w:tc>
          <w:tcPr>
            <w:tcW w:w="936" w:type="dxa"/>
            <w:tcBorders/>
          </w:tcPr>
          <w:p>
            <w:pPr>
              <w:pStyle w:val="Normal"/>
              <w:jc w:val="left"/>
              <w:rPr/>
            </w:pPr>
            <w:r>
              <w:rPr>
                <w:rFonts w:eastAsia="Times New Roman" w:cs="Times New Roman"/>
                <w:sz w:val="20"/>
                <w:szCs w:val="20"/>
              </w:rPr>
              <w:t>PA8</w:t>
            </w:r>
          </w:p>
        </w:tc>
        <w:tc>
          <w:tcPr>
            <w:tcW w:w="2808" w:type="dxa"/>
            <w:tcBorders/>
          </w:tcPr>
          <w:p>
            <w:pPr>
              <w:pStyle w:val="Normal"/>
              <w:jc w:val="left"/>
              <w:rPr/>
            </w:pPr>
            <w:r>
              <w:rPr>
                <w:rFonts w:eastAsia="Consolas" w:cs="Consolas" w:ascii="Consolas" w:hAnsi="Consolas"/>
                <w:sz w:val="20"/>
                <w:szCs w:val="20"/>
              </w:rPr>
              <w:t>fn_crear_pedido</w:t>
            </w:r>
          </w:p>
        </w:tc>
        <w:tc>
          <w:tcPr>
            <w:tcW w:w="5616" w:type="dxa"/>
            <w:tcBorders/>
          </w:tcPr>
          <w:p>
            <w:pPr>
              <w:pStyle w:val="Normal"/>
              <w:jc w:val="left"/>
              <w:rPr/>
            </w:pPr>
            <w:r>
              <w:rPr>
                <w:rFonts w:eastAsia="Times New Roman" w:cs="Times New Roman"/>
                <w:sz w:val="20"/>
                <w:szCs w:val="20"/>
              </w:rPr>
              <w:t>Crea el pedido en línea y reserva el stock 30 minutos</w:t>
            </w:r>
          </w:p>
        </w:tc>
      </w:tr>
      <w:tr>
        <w:trPr>
          <w:cantSplit/>
        </w:trPr>
        <w:tc>
          <w:tcPr>
            <w:tcW w:w="936" w:type="dxa"/>
            <w:tcBorders/>
          </w:tcPr>
          <w:p>
            <w:pPr>
              <w:pStyle w:val="Normal"/>
              <w:jc w:val="left"/>
              <w:rPr/>
            </w:pPr>
            <w:r>
              <w:rPr>
                <w:rFonts w:eastAsia="Times New Roman" w:cs="Times New Roman"/>
                <w:sz w:val="20"/>
                <w:szCs w:val="20"/>
              </w:rPr>
              <w:t>PA9</w:t>
            </w:r>
          </w:p>
        </w:tc>
        <w:tc>
          <w:tcPr>
            <w:tcW w:w="2808" w:type="dxa"/>
            <w:tcBorders/>
          </w:tcPr>
          <w:p>
            <w:pPr>
              <w:pStyle w:val="Normal"/>
              <w:jc w:val="left"/>
              <w:rPr/>
            </w:pPr>
            <w:r>
              <w:rPr>
                <w:rFonts w:eastAsia="Consolas" w:cs="Consolas" w:ascii="Consolas" w:hAnsi="Consolas"/>
                <w:sz w:val="20"/>
                <w:szCs w:val="20"/>
              </w:rPr>
              <w:t>fn_registrar_pago</w:t>
            </w:r>
          </w:p>
        </w:tc>
        <w:tc>
          <w:tcPr>
            <w:tcW w:w="5616" w:type="dxa"/>
            <w:tcBorders/>
          </w:tcPr>
          <w:p>
            <w:pPr>
              <w:pStyle w:val="Normal"/>
              <w:jc w:val="left"/>
              <w:rPr/>
            </w:pPr>
            <w:r>
              <w:rPr>
                <w:rFonts w:eastAsia="Times New Roman" w:cs="Times New Roman"/>
                <w:sz w:val="20"/>
                <w:szCs w:val="20"/>
              </w:rPr>
              <w:t>Registra el pago y marca el pedido como pagado</w:t>
            </w:r>
          </w:p>
        </w:tc>
      </w:tr>
      <w:tr>
        <w:trPr>
          <w:cantSplit/>
        </w:trPr>
        <w:tc>
          <w:tcPr>
            <w:tcW w:w="936" w:type="dxa"/>
            <w:tcBorders/>
          </w:tcPr>
          <w:p>
            <w:pPr>
              <w:pStyle w:val="Normal"/>
              <w:jc w:val="left"/>
              <w:rPr/>
            </w:pPr>
            <w:r>
              <w:rPr>
                <w:rFonts w:eastAsia="Times New Roman" w:cs="Times New Roman"/>
                <w:sz w:val="20"/>
                <w:szCs w:val="20"/>
              </w:rPr>
              <w:t>PA10</w:t>
            </w:r>
          </w:p>
        </w:tc>
        <w:tc>
          <w:tcPr>
            <w:tcW w:w="2808" w:type="dxa"/>
            <w:tcBorders/>
          </w:tcPr>
          <w:p>
            <w:pPr>
              <w:pStyle w:val="Normal"/>
              <w:jc w:val="left"/>
              <w:rPr/>
            </w:pPr>
            <w:r>
              <w:rPr>
                <w:rFonts w:eastAsia="Consolas" w:cs="Consolas" w:ascii="Consolas" w:hAnsi="Consolas"/>
                <w:sz w:val="20"/>
                <w:szCs w:val="20"/>
              </w:rPr>
              <w:t>fn_verificar_pago_qr</w:t>
            </w:r>
          </w:p>
        </w:tc>
        <w:tc>
          <w:tcPr>
            <w:tcW w:w="5616" w:type="dxa"/>
            <w:tcBorders/>
          </w:tcPr>
          <w:p>
            <w:pPr>
              <w:pStyle w:val="Normal"/>
              <w:jc w:val="left"/>
              <w:rPr/>
            </w:pPr>
            <w:r>
              <w:rPr>
                <w:rFonts w:eastAsia="Times New Roman" w:cs="Times New Roman"/>
                <w:sz w:val="20"/>
                <w:szCs w:val="20"/>
              </w:rPr>
              <w:t>El taller confirma o rechaza un pago por QR</w:t>
            </w:r>
          </w:p>
        </w:tc>
      </w:tr>
      <w:tr>
        <w:trPr>
          <w:cantSplit/>
        </w:trPr>
        <w:tc>
          <w:tcPr>
            <w:tcW w:w="936" w:type="dxa"/>
            <w:tcBorders/>
          </w:tcPr>
          <w:p>
            <w:pPr>
              <w:pStyle w:val="Normal"/>
              <w:jc w:val="left"/>
              <w:rPr/>
            </w:pPr>
            <w:r>
              <w:rPr>
                <w:rFonts w:eastAsia="Times New Roman" w:cs="Times New Roman"/>
                <w:sz w:val="20"/>
                <w:szCs w:val="20"/>
              </w:rPr>
              <w:t>PA11</w:t>
            </w:r>
          </w:p>
        </w:tc>
        <w:tc>
          <w:tcPr>
            <w:tcW w:w="2808" w:type="dxa"/>
            <w:tcBorders/>
          </w:tcPr>
          <w:p>
            <w:pPr>
              <w:pStyle w:val="Normal"/>
              <w:jc w:val="left"/>
              <w:rPr/>
            </w:pPr>
            <w:r>
              <w:rPr>
                <w:rFonts w:eastAsia="Consolas" w:cs="Consolas" w:ascii="Consolas" w:hAnsi="Consolas"/>
                <w:sz w:val="20"/>
                <w:szCs w:val="20"/>
              </w:rPr>
              <w:t>fn_cancelar_pedido</w:t>
            </w:r>
          </w:p>
        </w:tc>
        <w:tc>
          <w:tcPr>
            <w:tcW w:w="5616" w:type="dxa"/>
            <w:tcBorders/>
          </w:tcPr>
          <w:p>
            <w:pPr>
              <w:pStyle w:val="Normal"/>
              <w:jc w:val="left"/>
              <w:rPr/>
            </w:pPr>
            <w:r>
              <w:rPr>
                <w:rFonts w:eastAsia="Times New Roman" w:cs="Times New Roman"/>
                <w:sz w:val="20"/>
                <w:szCs w:val="20"/>
              </w:rPr>
              <w:t>Cancela y devuelve el stock</w:t>
            </w:r>
          </w:p>
        </w:tc>
      </w:tr>
      <w:tr>
        <w:trPr>
          <w:cantSplit/>
        </w:trPr>
        <w:tc>
          <w:tcPr>
            <w:tcW w:w="936" w:type="dxa"/>
            <w:tcBorders>
              <w:bottom w:val="single" w:sz="8" w:space="0" w:color="000000"/>
            </w:tcBorders>
          </w:tcPr>
          <w:p>
            <w:pPr>
              <w:pStyle w:val="Normal"/>
              <w:jc w:val="left"/>
              <w:rPr/>
            </w:pPr>
            <w:r>
              <w:rPr>
                <w:rFonts w:eastAsia="Times New Roman" w:cs="Times New Roman"/>
                <w:sz w:val="20"/>
                <w:szCs w:val="20"/>
              </w:rPr>
              <w:t>PA12</w:t>
            </w:r>
          </w:p>
        </w:tc>
        <w:tc>
          <w:tcPr>
            <w:tcW w:w="2808" w:type="dxa"/>
            <w:tcBorders>
              <w:bottom w:val="single" w:sz="8" w:space="0" w:color="000000"/>
            </w:tcBorders>
          </w:tcPr>
          <w:p>
            <w:pPr>
              <w:pStyle w:val="Normal"/>
              <w:jc w:val="left"/>
              <w:rPr/>
            </w:pPr>
            <w:r>
              <w:rPr>
                <w:rFonts w:eastAsia="Consolas" w:cs="Consolas" w:ascii="Consolas" w:hAnsi="Consolas"/>
                <w:sz w:val="20"/>
                <w:szCs w:val="20"/>
              </w:rPr>
              <w:t>fn_vencer_pedidos</w:t>
            </w:r>
          </w:p>
        </w:tc>
        <w:tc>
          <w:tcPr>
            <w:tcW w:w="5616" w:type="dxa"/>
            <w:tcBorders>
              <w:bottom w:val="single" w:sz="8" w:space="0" w:color="000000"/>
            </w:tcBorders>
          </w:tcPr>
          <w:p>
            <w:pPr>
              <w:pStyle w:val="Normal"/>
              <w:jc w:val="left"/>
              <w:rPr/>
            </w:pPr>
            <w:r>
              <w:rPr>
                <w:rFonts w:eastAsia="Times New Roman" w:cs="Times New Roman"/>
                <w:sz w:val="20"/>
                <w:szCs w:val="20"/>
              </w:rPr>
              <w:t>Cancela los pedidos no pagados a tiempo</w:t>
            </w:r>
          </w:p>
        </w:tc>
      </w:tr>
    </w:tbl>
    <w:p>
      <w:pPr>
        <w:pStyle w:val="Normal"/>
        <w:rPr/>
      </w:pPr>
      <w:r>
        <w:rPr/>
      </w:r>
    </w:p>
    <w:p>
      <w:pPr>
        <w:pStyle w:val="Heading4"/>
        <w:rPr/>
      </w:pPr>
      <w:r>
        <w:rPr/>
        <w:t>PA1 fn_registrar_venta</w:t>
      </w:r>
    </w:p>
    <w:p>
      <w:pPr>
        <w:pStyle w:val="Normal"/>
        <w:spacing w:lineRule="auto" w:line="480" w:before="0" w:after="0"/>
        <w:jc w:val="left"/>
        <w:rPr/>
      </w:pPr>
      <w:r>
        <w:rPr>
          <w:rFonts w:eastAsia="Times New Roman" w:cs="Times New Roman"/>
        </w:rPr>
        <w:t>Prueba: Venta de 1 Vaso Mejillas en efectivo con Bs 200 recibidos.</w:t>
      </w:r>
    </w:p>
    <w:p>
      <w:pPr>
        <w:pStyle w:val="Normal"/>
        <w:shd w:val="clear" w:color="auto" w:fill="F4F1EC"/>
        <w:spacing w:lineRule="auto" w:line="240" w:before="120" w:after="0"/>
        <w:ind w:left="120" w:right="120"/>
        <w:rPr/>
      </w:pPr>
      <w:r>
        <w:rPr>
          <w:rFonts w:eastAsia="Consolas" w:cs="Consolas" w:ascii="Consolas" w:hAnsi="Consolas"/>
          <w:sz w:val="17"/>
          <w:szCs w:val="17"/>
        </w:rPr>
        <w:t>select mitsu.fn_registrar_venta(2, 1, 1, 200, jsonb_build_array(jsonb_build_object('pieza_id', (select id from mitsu.pieza where codigo = 'TZ-002'), 'cantidad', 1))) as venta_id;</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numero, total, monto_recibido, (select stock from mitsu.pieza where codigo = 'TZ-002') as stock_restante from mitsu.venta order by id desc limit 1</w:t>
      </w:r>
    </w:p>
    <w:tbl>
      <w:tblPr>
        <w:tblW w:w="9360" w:type="dxa"/>
        <w:jc w:val="left"/>
        <w:tblInd w:w="95"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numero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total</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monto_recibido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stock_restante</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NV-000045</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95.00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200.00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r>
    </w:tbl>
    <w:p>
      <w:pPr>
        <w:pStyle w:val="Normal"/>
        <w:rPr/>
      </w:pPr>
      <w:r>
        <w:rPr/>
      </w:r>
    </w:p>
    <w:p>
      <w:pPr>
        <w:pStyle w:val="Heading4"/>
        <w:rPr/>
      </w:pPr>
      <w:r>
        <w:rPr/>
        <w:t>PA2 fn_anular_venta</w:t>
      </w:r>
    </w:p>
    <w:p>
      <w:pPr>
        <w:pStyle w:val="Normal"/>
        <w:spacing w:lineRule="auto" w:line="480" w:before="0" w:after="0"/>
        <w:jc w:val="left"/>
        <w:rPr/>
      </w:pPr>
      <w:r>
        <w:rPr>
          <w:rFonts w:eastAsia="Times New Roman" w:cs="Times New Roman"/>
        </w:rPr>
        <w:t>Prueba: Anular la última venta válida con motivo.</w:t>
      </w:r>
    </w:p>
    <w:p>
      <w:pPr>
        <w:pStyle w:val="Normal"/>
        <w:shd w:val="clear" w:color="auto" w:fill="F4F1EC"/>
        <w:spacing w:lineRule="auto" w:line="240" w:before="120" w:after="0"/>
        <w:ind w:left="120" w:right="120"/>
        <w:rPr/>
      </w:pPr>
      <w:r>
        <w:rPr>
          <w:rFonts w:eastAsia="Consolas" w:cs="Consolas" w:ascii="Consolas" w:hAnsi="Consolas"/>
          <w:sz w:val="17"/>
          <w:szCs w:val="17"/>
        </w:rPr>
        <w:t>select mitsu.fn_anular_venta((select max(id) from mitsu.venta where estado = 'VALIDA'), 1, 'Cliente devolvió la pieza');</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numero, estado, motivo_anulacion from mitsu.venta where anulado_en is not null order by anulado_en desc limit 1</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numero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estado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motivo_anulacion</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NV-000029</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ANULADA</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Cliente devolvió la pieza</w:t>
            </w:r>
          </w:p>
        </w:tc>
      </w:tr>
    </w:tbl>
    <w:p>
      <w:pPr>
        <w:pStyle w:val="Normal"/>
        <w:rPr/>
      </w:pPr>
      <w:r>
        <w:rPr/>
      </w:r>
    </w:p>
    <w:p>
      <w:pPr>
        <w:pStyle w:val="Heading4"/>
        <w:rPr/>
      </w:pPr>
      <w:r>
        <w:rPr/>
        <w:t>PA3 fn_registrar_compra</w:t>
      </w:r>
    </w:p>
    <w:p>
      <w:pPr>
        <w:pStyle w:val="Normal"/>
        <w:spacing w:lineRule="auto" w:line="480" w:before="0" w:after="0"/>
        <w:jc w:val="left"/>
        <w:rPr/>
      </w:pPr>
      <w:r>
        <w:rPr>
          <w:rFonts w:eastAsia="Times New Roman" w:cs="Times New Roman"/>
        </w:rPr>
        <w:t>Prueba: Compra de 50 kg de arcilla roja a Bs 6,80.</w:t>
      </w:r>
    </w:p>
    <w:p>
      <w:pPr>
        <w:pStyle w:val="Normal"/>
        <w:shd w:val="clear" w:color="auto" w:fill="F4F1EC"/>
        <w:spacing w:lineRule="auto" w:line="240" w:before="120" w:after="0"/>
        <w:ind w:left="120" w:right="120"/>
        <w:rPr/>
      </w:pPr>
      <w:r>
        <w:rPr>
          <w:rFonts w:eastAsia="Consolas" w:cs="Consolas" w:ascii="Consolas" w:hAnsi="Consolas"/>
          <w:sz w:val="17"/>
          <w:szCs w:val="17"/>
        </w:rPr>
        <w:t>select mitsu.fn_registrar_compra(2, 1, mitsu.hoy_bo(), 'Prueba', jsonb_build_array(jsonb_build_object('material_id', (select id from mitsu.material where nombre = 'Arcilla roja'), 'cantidad', 50, 'costo', 6.8))) as compra_id;</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nombre, stock, costo_promedio from mitsu.material where nombre = 'Arcilla roja'</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nombre</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stock</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costo_promedio</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Arcilla roja</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75.00</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6.70</w:t>
            </w:r>
          </w:p>
        </w:tc>
      </w:tr>
    </w:tbl>
    <w:p>
      <w:pPr>
        <w:pStyle w:val="Normal"/>
        <w:rPr/>
      </w:pPr>
      <w:r>
        <w:rPr/>
      </w:r>
    </w:p>
    <w:p>
      <w:pPr>
        <w:pStyle w:val="Heading4"/>
        <w:rPr/>
      </w:pPr>
      <w:r>
        <w:rPr/>
        <w:t>PA4 fn_anular_compra</w:t>
      </w:r>
    </w:p>
    <w:p>
      <w:pPr>
        <w:pStyle w:val="Normal"/>
        <w:spacing w:lineRule="auto" w:line="480" w:before="0" w:after="0"/>
        <w:jc w:val="left"/>
        <w:rPr/>
      </w:pPr>
      <w:r>
        <w:rPr>
          <w:rFonts w:eastAsia="Times New Roman" w:cs="Times New Roman"/>
        </w:rPr>
        <w:t>Prueba: Anular la última compra registrada.</w:t>
      </w:r>
    </w:p>
    <w:p>
      <w:pPr>
        <w:pStyle w:val="Normal"/>
        <w:shd w:val="clear" w:color="auto" w:fill="F4F1EC"/>
        <w:spacing w:lineRule="auto" w:line="240" w:before="120" w:after="0"/>
        <w:ind w:left="120" w:right="120"/>
        <w:rPr/>
      </w:pPr>
      <w:r>
        <w:rPr>
          <w:rFonts w:eastAsia="Consolas" w:cs="Consolas" w:ascii="Consolas" w:hAnsi="Consolas"/>
          <w:sz w:val="17"/>
          <w:szCs w:val="17"/>
        </w:rPr>
        <w:t>select mitsu.fn_anular_compra((select max(id) from mitsu.compra where estado = 'REGISTRADA'), 1, 'Proveedor envió material equivocado');</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numero, estado, motivo_anulacion from mitsu.compra where estado = 'ANULADA' order by id desc limit 1</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numero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estado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motivo_anulacion</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CP-000007</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ANULADA</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Proveedor envió material equivocado</w:t>
            </w:r>
          </w:p>
        </w:tc>
      </w:tr>
    </w:tbl>
    <w:p>
      <w:pPr>
        <w:pStyle w:val="Normal"/>
        <w:rPr/>
      </w:pPr>
      <w:r>
        <w:rPr/>
      </w:r>
    </w:p>
    <w:p>
      <w:pPr>
        <w:pStyle w:val="Heading4"/>
        <w:rPr/>
      </w:pPr>
      <w:r>
        <w:rPr/>
        <w:t>PA5 fn_reservar_clase</w:t>
      </w:r>
    </w:p>
    <w:p>
      <w:pPr>
        <w:pStyle w:val="Normal"/>
        <w:spacing w:lineRule="auto" w:line="480" w:before="0" w:after="0"/>
        <w:jc w:val="left"/>
        <w:rPr/>
      </w:pPr>
      <w:r>
        <w:rPr>
          <w:rFonts w:eastAsia="Times New Roman" w:cs="Times New Roman"/>
        </w:rPr>
        <w:t>Prueba: Reservar la próxima clase con cupo para un alumno.</w:t>
      </w:r>
    </w:p>
    <w:p>
      <w:pPr>
        <w:pStyle w:val="Normal"/>
        <w:shd w:val="clear" w:color="auto" w:fill="F4F1EC"/>
        <w:spacing w:lineRule="auto" w:line="240" w:before="120" w:after="0"/>
        <w:ind w:left="120" w:right="120"/>
        <w:rPr/>
      </w:pPr>
      <w:r>
        <w:rPr>
          <w:rFonts w:eastAsia="Consolas" w:cs="Consolas" w:ascii="Consolas" w:hAnsi="Consolas"/>
          <w:sz w:val="17"/>
          <w:szCs w:val="17"/>
        </w:rPr>
        <w:t>select mitsu.fn_reservar_clase((select s.id from mitsu.sesion_clase s where s.fecha &gt; mitsu.hoy_bo() and s.estado = 'PROGRAMADA'</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and not exists (select 1 from mitsu.reserva r where r.sesion_id = s.id and r.alumno_id = 4) order by s.fecha limit 1), 4, 1) as reserva_id</w:t>
      </w:r>
    </w:p>
    <w:tbl>
      <w:tblPr>
        <w:tblW w:w="9360" w:type="dxa"/>
        <w:jc w:val="left"/>
        <w:tblInd w:w="95" w:type="dxa"/>
        <w:tblLayout w:type="fixed"/>
        <w:tblCellMar>
          <w:top w:w="50" w:type="dxa"/>
          <w:left w:w="90" w:type="dxa"/>
          <w:bottom w:w="50" w:type="dxa"/>
          <w:right w:w="90" w:type="dxa"/>
        </w:tblCellMar>
      </w:tblPr>
      <w:tblGrid>
        <w:gridCol w:w="9360"/>
      </w:tblGrid>
      <w:tr>
        <w:trPr>
          <w:tblHeader w:val="true"/>
        </w:trPr>
        <w:tc>
          <w:tcPr>
            <w:tcW w:w="936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reserva_id</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265</w:t>
            </w:r>
          </w:p>
        </w:tc>
      </w:tr>
    </w:tbl>
    <w:p>
      <w:pPr>
        <w:pStyle w:val="Normal"/>
        <w:rPr/>
      </w:pPr>
      <w:r>
        <w:rPr/>
      </w:r>
    </w:p>
    <w:p>
      <w:pPr>
        <w:pStyle w:val="Heading4"/>
        <w:rPr/>
      </w:pPr>
      <w:r>
        <w:rPr/>
        <w:t>PA6 fn_generar_sesiones</w:t>
      </w:r>
    </w:p>
    <w:p>
      <w:pPr>
        <w:pStyle w:val="Normal"/>
        <w:spacing w:lineRule="auto" w:line="480" w:before="0" w:after="0"/>
        <w:jc w:val="left"/>
        <w:rPr/>
      </w:pPr>
      <w:r>
        <w:rPr>
          <w:rFonts w:eastAsia="Times New Roman" w:cs="Times New Roman"/>
        </w:rPr>
        <w:t>Prueba: Generar el calendario de las próximas 6 semanas.</w:t>
      </w:r>
    </w:p>
    <w:p>
      <w:pPr>
        <w:pStyle w:val="Normal"/>
        <w:shd w:val="clear" w:color="auto" w:fill="F4F1EC"/>
        <w:spacing w:lineRule="auto" w:line="240" w:before="120" w:after="160"/>
        <w:ind w:left="120" w:right="120"/>
        <w:rPr/>
      </w:pPr>
      <w:r>
        <w:rPr>
          <w:rFonts w:eastAsia="Consolas" w:cs="Consolas" w:ascii="Consolas" w:hAnsi="Consolas"/>
          <w:sz w:val="17"/>
          <w:szCs w:val="17"/>
        </w:rPr>
        <w:t>select mitsu.fn_generar_sesiones(mitsu.hoy_bo(), mitsu.hoy_bo() + 42) as clases_creadas</w:t>
      </w:r>
    </w:p>
    <w:tbl>
      <w:tblPr>
        <w:tblW w:w="9360" w:type="dxa"/>
        <w:jc w:val="left"/>
        <w:tblInd w:w="95" w:type="dxa"/>
        <w:tblLayout w:type="fixed"/>
        <w:tblCellMar>
          <w:top w:w="50" w:type="dxa"/>
          <w:left w:w="90" w:type="dxa"/>
          <w:bottom w:w="50" w:type="dxa"/>
          <w:right w:w="90" w:type="dxa"/>
        </w:tblCellMar>
      </w:tblPr>
      <w:tblGrid>
        <w:gridCol w:w="9360"/>
      </w:tblGrid>
      <w:tr>
        <w:trPr>
          <w:tblHeader w:val="true"/>
        </w:trPr>
        <w:tc>
          <w:tcPr>
            <w:tcW w:w="936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clases_creadas</w:t>
            </w:r>
          </w:p>
        </w:tc>
      </w:tr>
      <w:tr>
        <w:trPr/>
        <w:tc>
          <w:tcPr>
            <w:tcW w:w="936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39</w:t>
            </w:r>
          </w:p>
        </w:tc>
      </w:tr>
    </w:tbl>
    <w:p>
      <w:pPr>
        <w:pStyle w:val="Normal"/>
        <w:rPr/>
      </w:pPr>
      <w:r>
        <w:rPr/>
      </w:r>
    </w:p>
    <w:p>
      <w:pPr>
        <w:pStyle w:val="Heading4"/>
        <w:rPr/>
      </w:pPr>
      <w:r>
        <w:rPr/>
        <w:t>PA7 sp_cerrar_caja</w:t>
      </w:r>
    </w:p>
    <w:p>
      <w:pPr>
        <w:pStyle w:val="Normal"/>
        <w:spacing w:lineRule="auto" w:line="480" w:before="0" w:after="0"/>
        <w:jc w:val="left"/>
        <w:rPr/>
      </w:pPr>
      <w:r>
        <w:rPr>
          <w:rFonts w:eastAsia="Times New Roman" w:cs="Times New Roman"/>
        </w:rPr>
        <w:t>Prueba: Cerrar la caja abierta declarando Bs 500 en efectivo.</w:t>
      </w:r>
    </w:p>
    <w:p>
      <w:pPr>
        <w:pStyle w:val="Normal"/>
        <w:shd w:val="clear" w:color="auto" w:fill="F4F1EC"/>
        <w:spacing w:lineRule="auto" w:line="240" w:before="120" w:after="0"/>
        <w:ind w:left="120" w:right="120"/>
        <w:rPr/>
      </w:pPr>
      <w:r>
        <w:rPr>
          <w:rFonts w:eastAsia="Consolas" w:cs="Consolas" w:ascii="Consolas" w:hAnsi="Consolas"/>
          <w:sz w:val="17"/>
          <w:szCs w:val="17"/>
        </w:rPr>
        <w:t>do $$ declare c integer := (select id from mitsu.caja where estado = 'ABIERTA'); begin call mitsu.sp_cerrar_caja(c, 2, 500, 'Arqueo de prueba'); end $$;</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estado, total_efectivo, monto_declarado, diferencia from mitsu.caja order by cerrada_en desc nulls last limit 1</w:t>
      </w:r>
    </w:p>
    <w:tbl>
      <w:tblPr>
        <w:tblW w:w="9360" w:type="dxa"/>
        <w:jc w:val="left"/>
        <w:tblInd w:w="95"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estado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total_efectivo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monto_declarado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diferencia</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CERRADA</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310.00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500.00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-10.00</w:t>
            </w:r>
          </w:p>
        </w:tc>
      </w:tr>
    </w:tbl>
    <w:p>
      <w:pPr>
        <w:pStyle w:val="Normal"/>
        <w:rPr/>
      </w:pPr>
      <w:r>
        <w:rPr/>
      </w:r>
    </w:p>
    <w:p>
      <w:pPr>
        <w:pStyle w:val="Heading4"/>
        <w:rPr/>
      </w:pPr>
      <w:r>
        <w:rPr/>
        <w:t>PA8 fn_crear_pedido</w:t>
      </w:r>
    </w:p>
    <w:p>
      <w:pPr>
        <w:pStyle w:val="Normal"/>
        <w:spacing w:lineRule="auto" w:line="480" w:before="0" w:after="0"/>
        <w:jc w:val="left"/>
        <w:rPr/>
      </w:pPr>
      <w:r>
        <w:rPr>
          <w:rFonts w:eastAsia="Times New Roman" w:cs="Times New Roman"/>
        </w:rPr>
        <w:t>Prueba: Pedido web de 1 Taza Nube con retiro en el taller.</w:t>
      </w:r>
    </w:p>
    <w:p>
      <w:pPr>
        <w:pStyle w:val="Normal"/>
        <w:shd w:val="clear" w:color="auto" w:fill="F4F1EC"/>
        <w:spacing w:lineRule="auto" w:line="240" w:before="120" w:after="0"/>
        <w:ind w:left="120" w:right="120"/>
        <w:rPr/>
      </w:pPr>
      <w:r>
        <w:rPr>
          <w:rFonts w:eastAsia="Consolas" w:cs="Consolas" w:ascii="Consolas" w:hAnsi="Consolas"/>
          <w:sz w:val="17"/>
          <w:szCs w:val="17"/>
        </w:rPr>
        <w:t>select mitsu.fn_crear_pedido((select id from mitsu.usuario where correo = 'cliente@mitsu.test'), (select c.id from mitsu.cliente c join mitsu.usuario u on u.id = c.usuario_id where u.correo = 'cliente@mitsu.test'), 'RETIRO', null, '72040001', null, jsonb_build_array(jsonb_build_object('pieza_id', (select id from mitsu.pieza where codigo = 'TZ-001'), 'cantidad', 1))) as pedido_id;</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numero, estado, total, expira_en::time(0) as reservado_hasta from mitsu.pedido order by id desc limit 1</w:t>
      </w:r>
    </w:p>
    <w:tbl>
      <w:tblPr>
        <w:tblW w:w="9360" w:type="dxa"/>
        <w:jc w:val="left"/>
        <w:tblInd w:w="95"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numero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estado</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total</w:t>
            </w:r>
          </w:p>
        </w:tc>
        <w:tc>
          <w:tcPr>
            <w:tcW w:w="234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reservado_hasta</w:t>
            </w:r>
          </w:p>
        </w:tc>
      </w:tr>
      <w:tr>
        <w:trPr/>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PW-000022</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PENDIENTE_PAGO</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95.00</w:t>
            </w:r>
          </w:p>
        </w:tc>
        <w:tc>
          <w:tcPr>
            <w:tcW w:w="234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19:15:14</w:t>
            </w:r>
          </w:p>
        </w:tc>
      </w:tr>
    </w:tbl>
    <w:p>
      <w:pPr>
        <w:pStyle w:val="Normal"/>
        <w:rPr/>
      </w:pPr>
      <w:r>
        <w:rPr/>
      </w:r>
    </w:p>
    <w:p>
      <w:pPr>
        <w:pStyle w:val="Heading4"/>
        <w:rPr/>
      </w:pPr>
      <w:r>
        <w:rPr/>
        <w:t>PA9 fn_registrar_pago</w:t>
      </w:r>
    </w:p>
    <w:p>
      <w:pPr>
        <w:pStyle w:val="Normal"/>
        <w:spacing w:lineRule="auto" w:line="480" w:before="0" w:after="0"/>
        <w:jc w:val="left"/>
        <w:rPr/>
      </w:pPr>
      <w:r>
        <w:rPr>
          <w:rFonts w:eastAsia="Times New Roman" w:cs="Times New Roman"/>
        </w:rPr>
        <w:t>Prueba: Pedido web nuevo pagado con tarjeta (aprobado).</w:t>
      </w:r>
    </w:p>
    <w:p>
      <w:pPr>
        <w:pStyle w:val="Normal"/>
        <w:shd w:val="clear" w:color="auto" w:fill="F4F1EC"/>
        <w:spacing w:lineRule="auto" w:line="240" w:before="120" w:after="0"/>
        <w:ind w:left="120" w:right="120"/>
        <w:rPr/>
      </w:pPr>
      <w:r>
        <w:rPr>
          <w:rFonts w:eastAsia="Consolas" w:cs="Consolas" w:ascii="Consolas" w:hAnsi="Consolas"/>
          <w:sz w:val="17"/>
          <w:szCs w:val="17"/>
        </w:rPr>
        <w:t>with p as (select mitsu.fn_crear_pedido((select id from mitsu.usuario where correo = 'cliente@mitsu.test'), (select c.id from mitsu.cliente c join mitsu.usuario u on u.id = c.usuario_id where u.correo = 'cliente@mitsu.test'), 'RETIRO', null, '72040001', null, jsonb_build_array(jsonb_build_object('pieza_id', (select id from mitsu.pieza where codigo = 'TZ-001'), 'cantidad', 1))) as id)</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p.id as pedido_id, mitsu.fn_registrar_pago(p.id, 'TARJETA', 'APROBADO', 'AUT-PRUEBA', 'Visa', '4242', 'DANIELA RIVERO', null, 'Aprobado') as pago_id from p;</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numero, estado, pagado_en::time(0) as pagado from mitsu.pedido order by id desc limit 1</w:t>
      </w:r>
    </w:p>
    <w:tbl>
      <w:tblPr>
        <w:tblW w:w="9360" w:type="dxa"/>
        <w:jc w:val="left"/>
        <w:tblInd w:w="95"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numero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estado</w:t>
            </w:r>
          </w:p>
        </w:tc>
        <w:tc>
          <w:tcPr>
            <w:tcW w:w="312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pagado</w:t>
            </w:r>
          </w:p>
        </w:tc>
      </w:tr>
      <w:tr>
        <w:trPr/>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PW-000023</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PAGADO</w:t>
            </w:r>
          </w:p>
        </w:tc>
        <w:tc>
          <w:tcPr>
            <w:tcW w:w="312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18:45:14</w:t>
            </w:r>
          </w:p>
        </w:tc>
      </w:tr>
    </w:tbl>
    <w:p>
      <w:pPr>
        <w:pStyle w:val="Normal"/>
        <w:rPr/>
      </w:pPr>
      <w:r>
        <w:rPr/>
      </w:r>
    </w:p>
    <w:p>
      <w:pPr>
        <w:pStyle w:val="Heading4"/>
        <w:rPr/>
      </w:pPr>
      <w:r>
        <w:rPr/>
        <w:t>PA11 fn_cancelar_pedido</w:t>
      </w:r>
    </w:p>
    <w:p>
      <w:pPr>
        <w:pStyle w:val="Normal"/>
        <w:spacing w:lineRule="auto" w:line="480" w:before="0" w:after="0"/>
        <w:jc w:val="left"/>
        <w:rPr/>
      </w:pPr>
      <w:r>
        <w:rPr>
          <w:rFonts w:eastAsia="Times New Roman" w:cs="Times New Roman"/>
        </w:rPr>
        <w:t>Prueba: Cancelar el pedido en verificación de la demostración.</w:t>
      </w:r>
    </w:p>
    <w:p>
      <w:pPr>
        <w:pStyle w:val="Normal"/>
        <w:shd w:val="clear" w:color="auto" w:fill="F4F1EC"/>
        <w:spacing w:lineRule="auto" w:line="240" w:before="120" w:after="0"/>
        <w:ind w:left="120" w:right="120"/>
        <w:rPr/>
      </w:pPr>
      <w:r>
        <w:rPr>
          <w:rFonts w:eastAsia="Consolas" w:cs="Consolas" w:ascii="Consolas" w:hAnsi="Consolas"/>
          <w:sz w:val="17"/>
          <w:szCs w:val="17"/>
        </w:rPr>
        <w:t>select mitsu.fn_cancelar_pedido((select id from mitsu.pedido where estado = 'EN_VERIFICACION' order by id limit 1), 1, 'Cliente desistió'),</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(select count(*) from mitsu.movimiento_pieza where tipo = 'DEVOLUCION_WEB') as devoluciones</w:t>
      </w:r>
    </w:p>
    <w:tbl>
      <w:tblPr>
        <w:tblW w:w="9360" w:type="dxa"/>
        <w:jc w:val="left"/>
        <w:tblInd w:w="95"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fn_cancelar_pedido</w:t>
            </w:r>
          </w:p>
        </w:tc>
        <w:tc>
          <w:tcPr>
            <w:tcW w:w="4680" w:type="dxa"/>
            <w:tcBorders>
              <w:top w:val="single" w:sz="4" w:space="0" w:color="8C8C8C"/>
              <w:left w:val="single" w:sz="4" w:space="0" w:color="8C8C8C"/>
              <w:bottom w:val="single" w:sz="4" w:space="0" w:color="8C8C8C"/>
              <w:right w:val="single" w:sz="4" w:space="0" w:color="8C8C8C"/>
            </w:tcBorders>
            <w:shd w:color="auto" w:fill="F1E4D3" w:val="clear"/>
          </w:tcPr>
          <w:p>
            <w:pPr>
              <w:pStyle w:val="Normal"/>
              <w:jc w:val="left"/>
              <w:rPr/>
            </w:pPr>
            <w:r>
              <w:rPr>
                <w:rFonts w:eastAsia="Consolas" w:cs="Consolas" w:ascii="Consolas" w:hAnsi="Consolas"/>
                <w:b/>
                <w:bCs/>
                <w:sz w:val="16"/>
                <w:szCs w:val="16"/>
              </w:rPr>
              <w:t>devoluciones</w:t>
            </w:r>
          </w:p>
        </w:tc>
      </w:tr>
      <w:tr>
        <w:trPr/>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
          </w:p>
        </w:tc>
        <w:tc>
          <w:tcPr>
            <w:tcW w:w="4680" w:type="dxa"/>
            <w:tcBorders>
              <w:top w:val="single" w:sz="4" w:space="0" w:color="8C8C8C"/>
              <w:left w:val="single" w:sz="4" w:space="0" w:color="8C8C8C"/>
              <w:bottom w:val="single" w:sz="4" w:space="0" w:color="8C8C8C"/>
              <w:right w:val="single" w:sz="4" w:space="0" w:color="8C8C8C"/>
            </w:tcBorders>
          </w:tcPr>
          <w:p>
            <w:pPr>
              <w:pStyle w:val="Normal"/>
              <w:jc w:val="left"/>
              <w:rPr/>
            </w:pPr>
            <w:r>
              <w:rPr>
                <w:rFonts w:eastAsia="Times New Roman" w:cs="Times New Roman"/>
                <w:sz w:val="16"/>
                <w:szCs w:val="16"/>
              </w:rPr>
              <w:t>2</w:t>
            </w:r>
          </w:p>
        </w:tc>
      </w:tr>
    </w:tbl>
    <w:p>
      <w:pPr>
        <w:pStyle w:val="Normal"/>
        <w:rPr/>
      </w:pPr>
      <w:r>
        <w:rPr/>
      </w:r>
    </w:p>
    <w:p>
      <w:pPr>
        <w:pStyle w:val="Normal"/>
        <w:spacing w:lineRule="auto" w:line="480" w:before="0" w:after="0"/>
        <w:ind w:firstLine="720"/>
        <w:jc w:val="left"/>
        <w:rPr/>
      </w:pPr>
      <w:r>
        <w:rPr>
          <w:rFonts w:eastAsia="Times New Roman" w:cs="Times New Roman"/>
        </w:rPr>
        <w:t>PA10 y PA12 se prueban en el flujo completo de la tienda (Anexo C): la verificación del QR por el personal y el vencimiento automático de pedidos.</w:t>
      </w:r>
    </w:p>
    <w:p>
      <w:pPr>
        <w:pStyle w:val="Heading3"/>
        <w:rPr/>
      </w:pPr>
      <w:bookmarkStart w:id="120" w:name="__RefHeading___Toc9615_485734098"/>
      <w:bookmarkEnd w:id="120"/>
      <w:r>
        <w:rPr/>
        <w:t>Triggers (disparadores)</w:t>
      </w:r>
    </w:p>
    <w:p>
      <w:pPr>
        <w:pStyle w:val="Normal"/>
        <w:spacing w:lineRule="auto" w:line="480" w:before="0" w:after="0"/>
        <w:ind w:firstLine="720"/>
        <w:jc w:val="left"/>
        <w:rPr/>
      </w:pPr>
      <w:r>
        <w:rPr>
          <w:rFonts w:eastAsia="Times New Roman" w:cs="Times New Roman"/>
        </w:rPr>
        <w:t>Los triggers garantizan las reglas del negocio dentro de la base de datos, aunque alguien intente saltarse la aplicación. Cada prueba intenta violar una regla; el resultado esperado es que la base la rechace con un mensaje claro.</w:t>
      </w:r>
    </w:p>
    <w:p>
      <w:pPr>
        <w:pStyle w:val="Normal"/>
        <w:keepNext w:val="true"/>
        <w:spacing w:before="240" w:after="0"/>
        <w:rPr/>
      </w:pPr>
      <w:r>
        <w:rPr>
          <w:rFonts w:eastAsia="Times New Roman" w:cs="Times New Roman"/>
          <w:b/>
          <w:bCs/>
        </w:rPr>
        <w:t>Tabla 51</w:t>
      </w:r>
    </w:p>
    <w:p>
      <w:pPr>
        <w:pStyle w:val="Normal"/>
        <w:keepNext w:val="true"/>
        <w:spacing w:before="0" w:after="120"/>
        <w:rPr/>
      </w:pPr>
      <w:r>
        <w:rPr>
          <w:rFonts w:eastAsia="Times New Roman" w:cs="Times New Roman"/>
          <w:i/>
          <w:iCs/>
        </w:rPr>
        <w:t>Prueba de triggers y restricciones</w:t>
      </w:r>
    </w:p>
    <w:tbl>
      <w:tblPr>
        <w:tblW w:w="9360" w:type="dxa"/>
        <w:jc w:val="left"/>
        <w:tblInd w:w="90" w:type="dxa"/>
        <w:tblLayout w:type="fixed"/>
        <w:tblCellMar>
          <w:top w:w="50" w:type="dxa"/>
          <w:left w:w="90" w:type="dxa"/>
          <w:bottom w:w="50" w:type="dxa"/>
          <w:right w:w="90" w:type="dxa"/>
        </w:tblCellMar>
      </w:tblPr>
      <w:tblGrid>
        <w:gridCol w:w="2433"/>
        <w:gridCol w:w="2808"/>
        <w:gridCol w:w="4119"/>
      </w:tblGrid>
      <w:tr>
        <w:trPr>
          <w:tblHeader w:val="true"/>
        </w:trPr>
        <w:tc>
          <w:tcPr>
            <w:tcW w:w="2433" w:type="dxa"/>
            <w:tcBorders>
              <w:top w:val="single" w:sz="8" w:space="0" w:color="000000"/>
              <w:bottom w:val="single" w:sz="8" w:space="0" w:color="000000"/>
            </w:tcBorders>
          </w:tcPr>
          <w:p>
            <w:pPr>
              <w:pStyle w:val="Normal"/>
              <w:jc w:val="left"/>
              <w:rPr/>
            </w:pPr>
            <w:r>
              <w:rPr>
                <w:rFonts w:eastAsia="Times New Roman" w:cs="Times New Roman"/>
                <w:b/>
                <w:bCs/>
                <w:sz w:val="18"/>
                <w:szCs w:val="18"/>
              </w:rPr>
              <w:t>Regla</w:t>
            </w:r>
          </w:p>
        </w:tc>
        <w:tc>
          <w:tcPr>
            <w:tcW w:w="2808" w:type="dxa"/>
            <w:tcBorders>
              <w:top w:val="single" w:sz="8" w:space="0" w:color="000000"/>
              <w:bottom w:val="single" w:sz="8" w:space="0" w:color="000000"/>
            </w:tcBorders>
          </w:tcPr>
          <w:p>
            <w:pPr>
              <w:pStyle w:val="Normal"/>
              <w:jc w:val="left"/>
              <w:rPr/>
            </w:pPr>
            <w:r>
              <w:rPr>
                <w:rFonts w:eastAsia="Times New Roman" w:cs="Times New Roman"/>
                <w:b/>
                <w:bCs/>
                <w:sz w:val="18"/>
                <w:szCs w:val="18"/>
              </w:rPr>
              <w:t>Intento</w:t>
            </w:r>
          </w:p>
        </w:tc>
        <w:tc>
          <w:tcPr>
            <w:tcW w:w="4119" w:type="dxa"/>
            <w:tcBorders>
              <w:top w:val="single" w:sz="8" w:space="0" w:color="000000"/>
              <w:bottom w:val="single" w:sz="8" w:space="0" w:color="000000"/>
            </w:tcBorders>
          </w:tcPr>
          <w:p>
            <w:pPr>
              <w:pStyle w:val="Normal"/>
              <w:jc w:val="left"/>
              <w:rPr/>
            </w:pPr>
            <w:r>
              <w:rPr>
                <w:rFonts w:eastAsia="Times New Roman" w:cs="Times New Roman"/>
                <w:b/>
                <w:bCs/>
                <w:sz w:val="18"/>
                <w:szCs w:val="18"/>
              </w:rPr>
              <w:t>Respuesta real de la base</w:t>
            </w:r>
          </w:p>
        </w:tc>
      </w:tr>
      <w:tr>
        <w:trPr>
          <w:cantSplit/>
        </w:trPr>
        <w:tc>
          <w:tcPr>
            <w:tcW w:w="2433" w:type="dxa"/>
            <w:tcBorders/>
          </w:tcPr>
          <w:p>
            <w:pPr>
              <w:pStyle w:val="Normal"/>
              <w:jc w:val="left"/>
              <w:rPr/>
            </w:pPr>
            <w:r>
              <w:rPr>
                <w:rFonts w:eastAsia="Times New Roman" w:cs="Times New Roman"/>
                <w:sz w:val="18"/>
                <w:szCs w:val="18"/>
              </w:rPr>
              <w:t>RN04 tg_reserva_validar</w:t>
            </w:r>
          </w:p>
        </w:tc>
        <w:tc>
          <w:tcPr>
            <w:tcW w:w="2808" w:type="dxa"/>
            <w:tcBorders/>
          </w:tcPr>
          <w:p>
            <w:pPr>
              <w:pStyle w:val="Normal"/>
              <w:jc w:val="left"/>
              <w:rPr/>
            </w:pPr>
            <w:r>
              <w:rPr>
                <w:rFonts w:eastAsia="Times New Roman" w:cs="Times New Roman"/>
                <w:sz w:val="18"/>
                <w:szCs w:val="18"/>
              </w:rPr>
              <w:t>Reservar una clase que ya pasó</w:t>
            </w:r>
          </w:p>
        </w:tc>
        <w:tc>
          <w:tcPr>
            <w:tcW w:w="4119" w:type="dxa"/>
            <w:tcBorders/>
          </w:tcPr>
          <w:p>
            <w:pPr>
              <w:pStyle w:val="Normal"/>
              <w:jc w:val="left"/>
              <w:rPr/>
            </w:pPr>
            <w:r>
              <w:rPr>
                <w:rFonts w:eastAsia="Times New Roman" w:cs="Times New Roman"/>
                <w:sz w:val="18"/>
                <w:szCs w:val="18"/>
              </w:rPr>
              <w:t>La clase no está disponible para reservas.</w:t>
            </w:r>
          </w:p>
        </w:tc>
      </w:tr>
      <w:tr>
        <w:trPr>
          <w:cantSplit/>
        </w:trPr>
        <w:tc>
          <w:tcPr>
            <w:tcW w:w="2433" w:type="dxa"/>
            <w:tcBorders/>
          </w:tcPr>
          <w:p>
            <w:pPr>
              <w:pStyle w:val="Normal"/>
              <w:jc w:val="left"/>
              <w:rPr/>
            </w:pPr>
            <w:r>
              <w:rPr>
                <w:rFonts w:eastAsia="Times New Roman" w:cs="Times New Roman"/>
                <w:sz w:val="18"/>
                <w:szCs w:val="18"/>
              </w:rPr>
              <w:t>RN04 tg_reserva_validar</w:t>
            </w:r>
          </w:p>
        </w:tc>
        <w:tc>
          <w:tcPr>
            <w:tcW w:w="2808" w:type="dxa"/>
            <w:tcBorders/>
          </w:tcPr>
          <w:p>
            <w:pPr>
              <w:pStyle w:val="Normal"/>
              <w:jc w:val="left"/>
              <w:rPr/>
            </w:pPr>
            <w:r>
              <w:rPr>
                <w:rFonts w:eastAsia="Times New Roman" w:cs="Times New Roman"/>
                <w:sz w:val="18"/>
                <w:szCs w:val="18"/>
              </w:rPr>
              <w:t>Reservar dos veces la misma clase</w:t>
            </w:r>
          </w:p>
        </w:tc>
        <w:tc>
          <w:tcPr>
            <w:tcW w:w="4119" w:type="dxa"/>
            <w:tcBorders/>
          </w:tcPr>
          <w:p>
            <w:pPr>
              <w:pStyle w:val="Normal"/>
              <w:jc w:val="left"/>
              <w:rPr/>
            </w:pPr>
            <w:r>
              <w:rPr>
                <w:rFonts w:eastAsia="Times New Roman" w:cs="Times New Roman"/>
                <w:sz w:val="18"/>
                <w:szCs w:val="18"/>
              </w:rPr>
              <w:t>El alumno ya tiene una reserva en esta clase.</w:t>
            </w:r>
          </w:p>
        </w:tc>
      </w:tr>
      <w:tr>
        <w:trPr>
          <w:cantSplit/>
        </w:trPr>
        <w:tc>
          <w:tcPr>
            <w:tcW w:w="2433" w:type="dxa"/>
            <w:tcBorders/>
          </w:tcPr>
          <w:p>
            <w:pPr>
              <w:pStyle w:val="Normal"/>
              <w:jc w:val="left"/>
              <w:rPr/>
            </w:pPr>
            <w:r>
              <w:rPr>
                <w:rFonts w:eastAsia="Times New Roman" w:cs="Times New Roman"/>
                <w:sz w:val="18"/>
                <w:szCs w:val="18"/>
              </w:rPr>
              <w:t>RN06 tg_movimiento_material</w:t>
            </w:r>
          </w:p>
        </w:tc>
        <w:tc>
          <w:tcPr>
            <w:tcW w:w="2808" w:type="dxa"/>
            <w:tcBorders/>
          </w:tcPr>
          <w:p>
            <w:pPr>
              <w:pStyle w:val="Normal"/>
              <w:jc w:val="left"/>
              <w:rPr/>
            </w:pPr>
            <w:r>
              <w:rPr>
                <w:rFonts w:eastAsia="Times New Roman" w:cs="Times New Roman"/>
                <w:sz w:val="18"/>
                <w:szCs w:val="18"/>
              </w:rPr>
              <w:t>Consumir más arcilla de la que hay</w:t>
            </w:r>
          </w:p>
        </w:tc>
        <w:tc>
          <w:tcPr>
            <w:tcW w:w="4119" w:type="dxa"/>
            <w:tcBorders/>
          </w:tcPr>
          <w:p>
            <w:pPr>
              <w:pStyle w:val="Normal"/>
              <w:jc w:val="left"/>
              <w:rPr/>
            </w:pPr>
            <w:r>
              <w:rPr>
                <w:rFonts w:eastAsia="Times New Roman" w:cs="Times New Roman"/>
                <w:sz w:val="18"/>
                <w:szCs w:val="18"/>
              </w:rPr>
              <w:t>Stock insuficiente de "Arcilla roja": hay 25.00 y se pidió 9999.00.</w:t>
            </w:r>
          </w:p>
        </w:tc>
      </w:tr>
      <w:tr>
        <w:trPr>
          <w:cantSplit/>
        </w:trPr>
        <w:tc>
          <w:tcPr>
            <w:tcW w:w="2433" w:type="dxa"/>
            <w:tcBorders/>
          </w:tcPr>
          <w:p>
            <w:pPr>
              <w:pStyle w:val="Normal"/>
              <w:jc w:val="left"/>
              <w:rPr/>
            </w:pPr>
            <w:r>
              <w:rPr>
                <w:rFonts w:eastAsia="Times New Roman" w:cs="Times New Roman"/>
                <w:sz w:val="18"/>
                <w:szCs w:val="18"/>
              </w:rPr>
              <w:t>RN07 tg_stock_protegido</w:t>
            </w:r>
          </w:p>
        </w:tc>
        <w:tc>
          <w:tcPr>
            <w:tcW w:w="2808" w:type="dxa"/>
            <w:tcBorders/>
          </w:tcPr>
          <w:p>
            <w:pPr>
              <w:pStyle w:val="Normal"/>
              <w:jc w:val="left"/>
              <w:rPr/>
            </w:pPr>
            <w:r>
              <w:rPr>
                <w:rFonts w:eastAsia="Times New Roman" w:cs="Times New Roman"/>
                <w:sz w:val="18"/>
                <w:szCs w:val="18"/>
              </w:rPr>
              <w:t>Cambiar el stock de una pieza a mano</w:t>
            </w:r>
          </w:p>
        </w:tc>
        <w:tc>
          <w:tcPr>
            <w:tcW w:w="4119" w:type="dxa"/>
            <w:tcBorders/>
          </w:tcPr>
          <w:p>
            <w:pPr>
              <w:pStyle w:val="Normal"/>
              <w:jc w:val="left"/>
              <w:rPr/>
            </w:pPr>
            <w:r>
              <w:rPr>
                <w:rFonts w:eastAsia="Times New Roman" w:cs="Times New Roman"/>
                <w:sz w:val="18"/>
                <w:szCs w:val="18"/>
              </w:rPr>
              <w:t>El stock solo cambia con compras, ventas o ajustes registrados.</w:t>
            </w:r>
          </w:p>
        </w:tc>
      </w:tr>
      <w:tr>
        <w:trPr>
          <w:cantSplit/>
        </w:trPr>
        <w:tc>
          <w:tcPr>
            <w:tcW w:w="2433" w:type="dxa"/>
            <w:tcBorders/>
          </w:tcPr>
          <w:p>
            <w:pPr>
              <w:pStyle w:val="Normal"/>
              <w:jc w:val="left"/>
              <w:rPr/>
            </w:pPr>
            <w:r>
              <w:rPr>
                <w:rFonts w:eastAsia="Times New Roman" w:cs="Times New Roman"/>
                <w:sz w:val="18"/>
                <w:szCs w:val="18"/>
              </w:rPr>
              <w:t>RN08 tg_detalle_venta_precio</w:t>
            </w:r>
          </w:p>
        </w:tc>
        <w:tc>
          <w:tcPr>
            <w:tcW w:w="2808" w:type="dxa"/>
            <w:tcBorders/>
          </w:tcPr>
          <w:p>
            <w:pPr>
              <w:pStyle w:val="Normal"/>
              <w:jc w:val="left"/>
              <w:rPr/>
            </w:pPr>
            <w:r>
              <w:rPr>
                <w:rFonts w:eastAsia="Times New Roman" w:cs="Times New Roman"/>
                <w:sz w:val="18"/>
                <w:szCs w:val="18"/>
              </w:rPr>
              <w:t>Intentar vender a otro precio (el trigger copia el real)</w:t>
            </w:r>
          </w:p>
        </w:tc>
        <w:tc>
          <w:tcPr>
            <w:tcW w:w="4119" w:type="dxa"/>
            <w:tcBorders/>
          </w:tcPr>
          <w:p>
            <w:pPr>
              <w:pStyle w:val="Normal"/>
              <w:jc w:val="left"/>
              <w:rPr/>
            </w:pPr>
            <w:r>
              <w:rPr>
                <w:rFonts w:eastAsia="Times New Roman" w:cs="Times New Roman"/>
                <w:sz w:val="18"/>
                <w:szCs w:val="18"/>
              </w:rPr>
              <w:t>Aceptado: {"numero":"NV-000046","total":"95.00"}</w:t>
            </w:r>
          </w:p>
        </w:tc>
      </w:tr>
      <w:tr>
        <w:trPr>
          <w:cantSplit/>
        </w:trPr>
        <w:tc>
          <w:tcPr>
            <w:tcW w:w="2433" w:type="dxa"/>
            <w:tcBorders/>
          </w:tcPr>
          <w:p>
            <w:pPr>
              <w:pStyle w:val="Normal"/>
              <w:jc w:val="left"/>
              <w:rPr/>
            </w:pPr>
            <w:r>
              <w:rPr>
                <w:rFonts w:eastAsia="Times New Roman" w:cs="Times New Roman"/>
                <w:sz w:val="18"/>
                <w:szCs w:val="18"/>
              </w:rPr>
              <w:t>RN09 tg_venta_reglas</w:t>
            </w:r>
          </w:p>
        </w:tc>
        <w:tc>
          <w:tcPr>
            <w:tcW w:w="2808" w:type="dxa"/>
            <w:tcBorders/>
          </w:tcPr>
          <w:p>
            <w:pPr>
              <w:pStyle w:val="Normal"/>
              <w:jc w:val="left"/>
              <w:rPr/>
            </w:pPr>
            <w:r>
              <w:rPr>
                <w:rFonts w:eastAsia="Times New Roman" w:cs="Times New Roman"/>
                <w:sz w:val="18"/>
                <w:szCs w:val="18"/>
              </w:rPr>
              <w:t>Modificar una venta anulada</w:t>
            </w:r>
          </w:p>
        </w:tc>
        <w:tc>
          <w:tcPr>
            <w:tcW w:w="4119" w:type="dxa"/>
            <w:tcBorders/>
          </w:tcPr>
          <w:p>
            <w:pPr>
              <w:pStyle w:val="Normal"/>
              <w:jc w:val="left"/>
              <w:rPr/>
            </w:pPr>
            <w:r>
              <w:rPr>
                <w:rFonts w:eastAsia="Times New Roman" w:cs="Times New Roman"/>
                <w:sz w:val="18"/>
                <w:szCs w:val="18"/>
              </w:rPr>
              <w:t>La venta NV-000036 ya está anulada y no se puede modificar.</w:t>
            </w:r>
          </w:p>
        </w:tc>
      </w:tr>
      <w:tr>
        <w:trPr>
          <w:cantSplit/>
        </w:trPr>
        <w:tc>
          <w:tcPr>
            <w:tcW w:w="2433" w:type="dxa"/>
            <w:tcBorders/>
          </w:tcPr>
          <w:p>
            <w:pPr>
              <w:pStyle w:val="Normal"/>
              <w:jc w:val="left"/>
              <w:rPr/>
            </w:pPr>
            <w:r>
              <w:rPr>
                <w:rFonts w:eastAsia="Times New Roman" w:cs="Times New Roman"/>
                <w:sz w:val="18"/>
                <w:szCs w:val="18"/>
              </w:rPr>
              <w:t>RN02 tg_ultimo_admin</w:t>
            </w:r>
          </w:p>
        </w:tc>
        <w:tc>
          <w:tcPr>
            <w:tcW w:w="2808" w:type="dxa"/>
            <w:tcBorders/>
          </w:tcPr>
          <w:p>
            <w:pPr>
              <w:pStyle w:val="Normal"/>
              <w:jc w:val="left"/>
              <w:rPr/>
            </w:pPr>
            <w:r>
              <w:rPr>
                <w:rFonts w:eastAsia="Times New Roman" w:cs="Times New Roman"/>
                <w:sz w:val="18"/>
                <w:szCs w:val="18"/>
              </w:rPr>
              <w:t>Desactivar al único administrador</w:t>
            </w:r>
          </w:p>
        </w:tc>
        <w:tc>
          <w:tcPr>
            <w:tcW w:w="4119" w:type="dxa"/>
            <w:tcBorders/>
          </w:tcPr>
          <w:p>
            <w:pPr>
              <w:pStyle w:val="Normal"/>
              <w:jc w:val="left"/>
              <w:rPr/>
            </w:pPr>
            <w:r>
              <w:rPr>
                <w:rFonts w:eastAsia="Times New Roman" w:cs="Times New Roman"/>
                <w:sz w:val="18"/>
                <w:szCs w:val="18"/>
              </w:rPr>
              <w:t>No se puede desactivar ni cambiar de rol al único administrador activo.</w:t>
            </w:r>
          </w:p>
        </w:tc>
      </w:tr>
      <w:tr>
        <w:trPr>
          <w:cantSplit/>
        </w:trPr>
        <w:tc>
          <w:tcPr>
            <w:tcW w:w="2433" w:type="dxa"/>
            <w:tcBorders/>
          </w:tcPr>
          <w:p>
            <w:pPr>
              <w:pStyle w:val="Normal"/>
              <w:jc w:val="left"/>
              <w:rPr/>
            </w:pPr>
            <w:r>
              <w:rPr>
                <w:rFonts w:eastAsia="Times New Roman" w:cs="Times New Roman"/>
                <w:sz w:val="18"/>
                <w:szCs w:val="18"/>
              </w:rPr>
              <w:t>RN03 horario_sin_cruce_maestra</w:t>
            </w:r>
          </w:p>
        </w:tc>
        <w:tc>
          <w:tcPr>
            <w:tcW w:w="2808" w:type="dxa"/>
            <w:tcBorders/>
          </w:tcPr>
          <w:p>
            <w:pPr>
              <w:pStyle w:val="Normal"/>
              <w:jc w:val="left"/>
              <w:rPr/>
            </w:pPr>
            <w:r>
              <w:rPr>
                <w:rFonts w:eastAsia="Times New Roman" w:cs="Times New Roman"/>
                <w:sz w:val="18"/>
                <w:szCs w:val="18"/>
              </w:rPr>
              <w:t>Horario cruzado para la misma maestra</w:t>
            </w:r>
          </w:p>
        </w:tc>
        <w:tc>
          <w:tcPr>
            <w:tcW w:w="4119" w:type="dxa"/>
            <w:tcBorders/>
          </w:tcPr>
          <w:p>
            <w:pPr>
              <w:pStyle w:val="Normal"/>
              <w:jc w:val="left"/>
              <w:rPr/>
            </w:pPr>
            <w:r>
              <w:rPr>
                <w:rFonts w:eastAsia="Times New Roman" w:cs="Times New Roman"/>
                <w:sz w:val="18"/>
                <w:szCs w:val="18"/>
              </w:rPr>
              <w:t>conflicting key value violates exclusion constraint "horario_sin_cruce_maestra"</w:t>
            </w:r>
          </w:p>
        </w:tc>
      </w:tr>
      <w:tr>
        <w:trPr>
          <w:cantSplit/>
        </w:trPr>
        <w:tc>
          <w:tcPr>
            <w:tcW w:w="2433" w:type="dxa"/>
            <w:tcBorders/>
          </w:tcPr>
          <w:p>
            <w:pPr>
              <w:pStyle w:val="Normal"/>
              <w:jc w:val="left"/>
              <w:rPr/>
            </w:pPr>
            <w:r>
              <w:rPr>
                <w:rFonts w:eastAsia="Times New Roman" w:cs="Times New Roman"/>
                <w:sz w:val="18"/>
                <w:szCs w:val="18"/>
              </w:rPr>
              <w:t>ux_material_nombre (normalizar)</w:t>
            </w:r>
          </w:p>
        </w:tc>
        <w:tc>
          <w:tcPr>
            <w:tcW w:w="2808" w:type="dxa"/>
            <w:tcBorders/>
          </w:tcPr>
          <w:p>
            <w:pPr>
              <w:pStyle w:val="Normal"/>
              <w:jc w:val="left"/>
              <w:rPr/>
            </w:pPr>
            <w:r>
              <w:rPr>
                <w:rFonts w:eastAsia="Times New Roman" w:cs="Times New Roman"/>
                <w:sz w:val="18"/>
                <w:szCs w:val="18"/>
              </w:rPr>
              <w:t>Material con el mismo nombre en mayúsculas y con tilde</w:t>
            </w:r>
          </w:p>
        </w:tc>
        <w:tc>
          <w:tcPr>
            <w:tcW w:w="4119" w:type="dxa"/>
            <w:tcBorders/>
          </w:tcPr>
          <w:p>
            <w:pPr>
              <w:pStyle w:val="Normal"/>
              <w:jc w:val="left"/>
              <w:rPr/>
            </w:pPr>
            <w:r>
              <w:rPr>
                <w:rFonts w:eastAsia="Times New Roman" w:cs="Times New Roman"/>
                <w:sz w:val="18"/>
                <w:szCs w:val="18"/>
              </w:rPr>
              <w:t>duplicate key value violates unique constraint "ux_material_nombre"</w:t>
            </w:r>
          </w:p>
        </w:tc>
      </w:tr>
      <w:tr>
        <w:trPr>
          <w:cantSplit/>
        </w:trPr>
        <w:tc>
          <w:tcPr>
            <w:tcW w:w="2433" w:type="dxa"/>
            <w:tcBorders/>
          </w:tcPr>
          <w:p>
            <w:pPr>
              <w:pStyle w:val="Normal"/>
              <w:jc w:val="left"/>
              <w:rPr/>
            </w:pPr>
            <w:r>
              <w:rPr>
                <w:rFonts w:eastAsia="Times New Roman" w:cs="Times New Roman"/>
                <w:sz w:val="18"/>
                <w:szCs w:val="18"/>
              </w:rPr>
              <w:t>tg_pedido_estado</w:t>
            </w:r>
          </w:p>
        </w:tc>
        <w:tc>
          <w:tcPr>
            <w:tcW w:w="2808" w:type="dxa"/>
            <w:tcBorders/>
          </w:tcPr>
          <w:p>
            <w:pPr>
              <w:pStyle w:val="Normal"/>
              <w:jc w:val="left"/>
              <w:rPr/>
            </w:pPr>
            <w:r>
              <w:rPr>
                <w:rFonts w:eastAsia="Times New Roman" w:cs="Times New Roman"/>
                <w:sz w:val="18"/>
                <w:szCs w:val="18"/>
              </w:rPr>
              <w:t>Pasar un pedido entregado a pagado</w:t>
            </w:r>
          </w:p>
        </w:tc>
        <w:tc>
          <w:tcPr>
            <w:tcW w:w="4119" w:type="dxa"/>
            <w:tcBorders/>
          </w:tcPr>
          <w:p>
            <w:pPr>
              <w:pStyle w:val="Normal"/>
              <w:jc w:val="left"/>
              <w:rPr/>
            </w:pPr>
            <w:r>
              <w:rPr>
                <w:rFonts w:eastAsia="Times New Roman" w:cs="Times New Roman"/>
                <w:sz w:val="18"/>
                <w:szCs w:val="18"/>
              </w:rPr>
              <w:t>El pedido PW-000005 ya está entregado y no puede cambiar.</w:t>
            </w:r>
          </w:p>
        </w:tc>
      </w:tr>
      <w:tr>
        <w:trPr>
          <w:cantSplit/>
        </w:trPr>
        <w:tc>
          <w:tcPr>
            <w:tcW w:w="2433" w:type="dxa"/>
            <w:tcBorders>
              <w:bottom w:val="single" w:sz="8" w:space="0" w:color="000000"/>
            </w:tcBorders>
          </w:tcPr>
          <w:p>
            <w:pPr>
              <w:pStyle w:val="Normal"/>
              <w:jc w:val="left"/>
              <w:rPr/>
            </w:pPr>
            <w:r>
              <w:rPr>
                <w:rFonts w:eastAsia="Times New Roman" w:cs="Times New Roman"/>
                <w:sz w:val="18"/>
                <w:szCs w:val="18"/>
              </w:rPr>
              <w:t>Mínimo privilegio</w:t>
            </w:r>
          </w:p>
        </w:tc>
        <w:tc>
          <w:tcPr>
            <w:tcW w:w="2808" w:type="dxa"/>
            <w:tcBorders>
              <w:bottom w:val="single" w:sz="8" w:space="0" w:color="000000"/>
            </w:tcBorders>
          </w:tcPr>
          <w:p>
            <w:pPr>
              <w:pStyle w:val="Normal"/>
              <w:jc w:val="left"/>
              <w:rPr/>
            </w:pPr>
            <w:r>
              <w:rPr>
                <w:rFonts w:eastAsia="Times New Roman" w:cs="Times New Roman"/>
                <w:sz w:val="18"/>
                <w:szCs w:val="18"/>
              </w:rPr>
              <w:t>El usuario de la aplicación intenta borrar una tabla</w:t>
            </w:r>
          </w:p>
        </w:tc>
        <w:tc>
          <w:tcPr>
            <w:tcW w:w="4119" w:type="dxa"/>
            <w:tcBorders>
              <w:bottom w:val="single" w:sz="8" w:space="0" w:color="000000"/>
            </w:tcBorders>
          </w:tcPr>
          <w:p>
            <w:pPr>
              <w:pStyle w:val="Normal"/>
              <w:jc w:val="left"/>
              <w:rPr/>
            </w:pPr>
            <w:r>
              <w:rPr>
                <w:rFonts w:eastAsia="Times New Roman" w:cs="Times New Roman"/>
                <w:sz w:val="18"/>
                <w:szCs w:val="18"/>
              </w:rPr>
              <w:t>must be owner of table bitacora</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Ejecutado contra la base publicada con el usuario de la aplicación; cada prueba se revirtió. En RN08 la venta se acepta pero con el precio real de la pieza (Bs 95), no con el enviado.</w:t>
      </w:r>
    </w:p>
    <w:p>
      <w:pPr>
        <w:pStyle w:val="Heading2"/>
        <w:rPr/>
      </w:pPr>
      <w:bookmarkStart w:id="121" w:name="__RefHeading___Toc9617_485734098"/>
      <w:bookmarkEnd w:id="121"/>
      <w:r>
        <w:rPr/>
        <w:t>5.3 Diseñar casos de uso: diagramas de secuencia</w:t>
      </w:r>
    </w:p>
    <w:p>
      <w:pPr>
        <w:pStyle w:val="Normal"/>
        <w:spacing w:lineRule="auto" w:line="480" w:before="0" w:after="0"/>
        <w:ind w:firstLine="720"/>
        <w:jc w:val="left"/>
        <w:rPr/>
        <w:sectPr>
          <w:headerReference w:type="even" r:id="rId105"/>
          <w:headerReference w:type="default" r:id="rId106"/>
          <w:headerReference w:type="first" r:id="rId107"/>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rPr>
        <w:t>Los diagramas de secuencia muestran, en orden temporal, los mensajes entre el actor, la interfaz, el controlador y las entidades, con los fragmentos alt (alternativa), opt (opcional) y loop (repetición). Los nombres de controladores y métodos son los del código fuente.</w:t>
      </w:r>
    </w:p>
    <w:p>
      <w:pPr>
        <w:pStyle w:val="Heading3"/>
        <w:rPr/>
      </w:pPr>
      <w:bookmarkStart w:id="122" w:name="__RefHeading___Toc9619_485734098"/>
      <w:bookmarkEnd w:id="122"/>
      <w:r>
        <w:rPr/>
        <w:t>Ciclo I: seguridad y configuración</w:t>
      </w:r>
    </w:p>
    <w:p>
      <w:pPr>
        <w:pStyle w:val="Normal"/>
        <w:keepNext w:val="true"/>
        <w:spacing w:before="240" w:after="0"/>
        <w:rPr/>
      </w:pPr>
      <w:r>
        <w:rPr>
          <w:rFonts w:eastAsia="Times New Roman" w:cs="Times New Roman"/>
          <w:b/>
          <w:bCs/>
        </w:rPr>
        <w:t>Figura 87</w:t>
      </w:r>
    </w:p>
    <w:p>
      <w:pPr>
        <w:pStyle w:val="Normal"/>
        <w:keepNext w:val="true"/>
        <w:spacing w:before="0" w:after="120"/>
        <w:rPr/>
      </w:pPr>
      <w:r>
        <w:rPr>
          <w:rFonts w:eastAsia="Times New Roman" w:cs="Times New Roman"/>
          <w:i/>
          <w:iCs/>
        </w:rPr>
        <w:t>Diagrama de secuencia CU01 Iniciar y cerrar sesión</w:t>
      </w:r>
    </w:p>
    <w:p>
      <w:pPr>
        <w:pStyle w:val="Normal"/>
        <w:keepNext w:val="true"/>
        <w:jc w:val="center"/>
        <w:rPr/>
      </w:pPr>
      <w:r>
        <w:rPr/>
        <w:drawing>
          <wp:inline distT="0" distB="0" distL="0" distR="0">
            <wp:extent cx="7305675" cy="4857750"/>
            <wp:effectExtent l="0" t="0" r="0" b="0"/>
            <wp:docPr id="90" name="Imagen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90"/>
                    <pic:cNvPicPr>
                      <a:picLocks noChangeAspect="1" noChangeArrowheads="1"/>
                    </pic:cNvPicPr>
                  </pic:nvPicPr>
                  <pic:blipFill>
                    <a:blip r:embed="rId108"/>
                    <a:stretch>
                      <a:fillRect/>
                    </a:stretch>
                  </pic:blipFill>
                  <pic:spPr bwMode="auto">
                    <a:xfrm>
                      <a:off x="0" y="0"/>
                      <a:ext cx="7305675" cy="48577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88</w:t>
      </w:r>
    </w:p>
    <w:p>
      <w:pPr>
        <w:pStyle w:val="Normal"/>
        <w:keepNext w:val="true"/>
        <w:spacing w:before="0" w:after="120"/>
        <w:rPr/>
      </w:pPr>
      <w:r>
        <w:rPr>
          <w:rFonts w:eastAsia="Times New Roman" w:cs="Times New Roman"/>
          <w:i/>
          <w:iCs/>
        </w:rPr>
        <w:t>Diagrama de secuencia CU02 Recuperar contraseña</w:t>
      </w:r>
    </w:p>
    <w:p>
      <w:pPr>
        <w:pStyle w:val="Normal"/>
        <w:keepNext w:val="true"/>
        <w:jc w:val="center"/>
        <w:rPr/>
      </w:pPr>
      <w:r>
        <w:rPr/>
        <w:drawing>
          <wp:inline distT="0" distB="0" distL="0" distR="0">
            <wp:extent cx="7172325" cy="4857750"/>
            <wp:effectExtent l="0" t="0" r="0" b="0"/>
            <wp:docPr id="91" name="Imagen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91"/>
                    <pic:cNvPicPr>
                      <a:picLocks noChangeAspect="1" noChangeArrowheads="1"/>
                    </pic:cNvPicPr>
                  </pic:nvPicPr>
                  <pic:blipFill>
                    <a:blip r:embed="rId109"/>
                    <a:stretch>
                      <a:fillRect/>
                    </a:stretch>
                  </pic:blipFill>
                  <pic:spPr bwMode="auto">
                    <a:xfrm>
                      <a:off x="0" y="0"/>
                      <a:ext cx="7172325" cy="48577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89</w:t>
      </w:r>
    </w:p>
    <w:p>
      <w:pPr>
        <w:pStyle w:val="Normal"/>
        <w:keepNext w:val="true"/>
        <w:spacing w:before="0" w:after="120"/>
        <w:rPr/>
      </w:pPr>
      <w:r>
        <w:rPr>
          <w:rFonts w:eastAsia="Times New Roman" w:cs="Times New Roman"/>
          <w:i/>
          <w:iCs/>
        </w:rPr>
        <w:t>Diagrama de secuencia CU03 Gestionar usuarios</w:t>
      </w:r>
    </w:p>
    <w:p>
      <w:pPr>
        <w:pStyle w:val="Normal"/>
        <w:keepNext w:val="true"/>
        <w:jc w:val="center"/>
        <w:rPr/>
      </w:pPr>
      <w:r>
        <w:rPr/>
        <w:drawing>
          <wp:inline distT="0" distB="0" distL="0" distR="0">
            <wp:extent cx="7067550" cy="4857750"/>
            <wp:effectExtent l="0" t="0" r="0" b="0"/>
            <wp:docPr id="92" name="Imagen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92"/>
                    <pic:cNvPicPr>
                      <a:picLocks noChangeAspect="1" noChangeArrowheads="1"/>
                    </pic:cNvPicPr>
                  </pic:nvPicPr>
                  <pic:blipFill>
                    <a:blip r:embed="rId110"/>
                    <a:stretch>
                      <a:fillRect/>
                    </a:stretch>
                  </pic:blipFill>
                  <pic:spPr bwMode="auto">
                    <a:xfrm>
                      <a:off x="0" y="0"/>
                      <a:ext cx="7067550" cy="48577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90</w:t>
      </w:r>
    </w:p>
    <w:p>
      <w:pPr>
        <w:pStyle w:val="Normal"/>
        <w:keepNext w:val="true"/>
        <w:spacing w:before="0" w:after="120"/>
        <w:rPr/>
      </w:pPr>
      <w:r>
        <w:rPr>
          <w:rFonts w:eastAsia="Times New Roman" w:cs="Times New Roman"/>
          <w:i/>
          <w:iCs/>
        </w:rPr>
        <w:t>Diagrama de secuencia CU04 Gestionar roles y permisos</w:t>
      </w:r>
    </w:p>
    <w:p>
      <w:pPr>
        <w:pStyle w:val="Normal"/>
        <w:keepNext w:val="true"/>
        <w:jc w:val="center"/>
        <w:rPr/>
      </w:pPr>
      <w:r>
        <w:rPr/>
        <w:drawing>
          <wp:inline distT="0" distB="0" distL="0" distR="0">
            <wp:extent cx="7143750" cy="4857750"/>
            <wp:effectExtent l="0" t="0" r="0" b="0"/>
            <wp:docPr id="93" name="Imagen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93"/>
                    <pic:cNvPicPr>
                      <a:picLocks noChangeAspect="1" noChangeArrowheads="1"/>
                    </pic:cNvPicPr>
                  </pic:nvPicPr>
                  <pic:blipFill>
                    <a:blip r:embed="rId111"/>
                    <a:stretch>
                      <a:fillRect/>
                    </a:stretch>
                  </pic:blipFill>
                  <pic:spPr bwMode="auto">
                    <a:xfrm>
                      <a:off x="0" y="0"/>
                      <a:ext cx="7143750" cy="48577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91</w:t>
      </w:r>
    </w:p>
    <w:p>
      <w:pPr>
        <w:pStyle w:val="Normal"/>
        <w:keepNext w:val="true"/>
        <w:spacing w:before="0" w:after="120"/>
        <w:rPr/>
      </w:pPr>
      <w:r>
        <w:rPr>
          <w:rFonts w:eastAsia="Times New Roman" w:cs="Times New Roman"/>
          <w:i/>
          <w:iCs/>
        </w:rPr>
        <w:t>Diagrama de secuencia CU05 Consultar bitácora</w:t>
      </w:r>
    </w:p>
    <w:p>
      <w:pPr>
        <w:pStyle w:val="Normal"/>
        <w:keepNext w:val="true"/>
        <w:jc w:val="center"/>
        <w:rPr/>
      </w:pPr>
      <w:r>
        <w:rPr/>
        <w:drawing>
          <wp:inline distT="0" distB="0" distL="0" distR="0">
            <wp:extent cx="6286500" cy="3943350"/>
            <wp:effectExtent l="0" t="0" r="0" b="0"/>
            <wp:docPr id="94" name="Imagen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94"/>
                    <pic:cNvPicPr>
                      <a:picLocks noChangeAspect="1" noChangeArrowheads="1"/>
                    </pic:cNvPicPr>
                  </pic:nvPicPr>
                  <pic:blipFill>
                    <a:blip r:embed="rId112"/>
                    <a:stretch>
                      <a:fillRect/>
                    </a:stretch>
                  </pic:blipFill>
                  <pic:spPr bwMode="auto">
                    <a:xfrm>
                      <a:off x="0" y="0"/>
                      <a:ext cx="6286500" cy="39433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92</w:t>
      </w:r>
    </w:p>
    <w:p>
      <w:pPr>
        <w:pStyle w:val="Normal"/>
        <w:keepNext w:val="true"/>
        <w:spacing w:before="0" w:after="120"/>
        <w:rPr/>
      </w:pPr>
      <w:r>
        <w:rPr>
          <w:rFonts w:eastAsia="Times New Roman" w:cs="Times New Roman"/>
          <w:i/>
          <w:iCs/>
        </w:rPr>
        <w:t>Diagrama de secuencia CU06 Gestionar configuración y catálogos</w:t>
      </w:r>
    </w:p>
    <w:p>
      <w:pPr>
        <w:pStyle w:val="Normal"/>
        <w:keepNext w:val="true"/>
        <w:jc w:val="center"/>
        <w:rPr/>
      </w:pPr>
      <w:r>
        <w:rPr/>
        <w:drawing>
          <wp:inline distT="0" distB="0" distL="0" distR="0">
            <wp:extent cx="8229600" cy="4600575"/>
            <wp:effectExtent l="0" t="0" r="0" b="0"/>
            <wp:docPr id="95" name="Imagen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95"/>
                    <pic:cNvPicPr>
                      <a:picLocks noChangeAspect="1" noChangeArrowheads="1"/>
                    </pic:cNvPicPr>
                  </pic:nvPicPr>
                  <pic:blipFill>
                    <a:blip r:embed="rId113"/>
                    <a:stretch>
                      <a:fillRect/>
                    </a:stretch>
                  </pic:blipFill>
                  <pic:spPr bwMode="auto">
                    <a:xfrm>
                      <a:off x="0" y="0"/>
                      <a:ext cx="8229600" cy="46005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123" w:name="__RefHeading___Toc9621_485734098"/>
      <w:bookmarkEnd w:id="123"/>
      <w:r>
        <w:rPr/>
        <w:t>Ciclo II: clases y reservas</w:t>
      </w:r>
    </w:p>
    <w:p>
      <w:pPr>
        <w:pStyle w:val="Normal"/>
        <w:keepNext w:val="true"/>
        <w:spacing w:before="240" w:after="0"/>
        <w:rPr/>
      </w:pPr>
      <w:r>
        <w:rPr>
          <w:rFonts w:eastAsia="Times New Roman" w:cs="Times New Roman"/>
          <w:b/>
          <w:bCs/>
        </w:rPr>
        <w:t>Figura 93</w:t>
      </w:r>
    </w:p>
    <w:p>
      <w:pPr>
        <w:pStyle w:val="Normal"/>
        <w:keepNext w:val="true"/>
        <w:spacing w:before="0" w:after="120"/>
        <w:rPr/>
      </w:pPr>
      <w:r>
        <w:rPr>
          <w:rFonts w:eastAsia="Times New Roman" w:cs="Times New Roman"/>
          <w:i/>
          <w:iCs/>
        </w:rPr>
        <w:t>Diagrama de secuencia CU07 Gestionar maestras</w:t>
      </w:r>
    </w:p>
    <w:p>
      <w:pPr>
        <w:pStyle w:val="Normal"/>
        <w:keepNext w:val="true"/>
        <w:jc w:val="center"/>
        <w:rPr/>
      </w:pPr>
      <w:r>
        <w:rPr/>
        <w:drawing>
          <wp:inline distT="0" distB="0" distL="0" distR="0">
            <wp:extent cx="8229600" cy="3943350"/>
            <wp:effectExtent l="0" t="0" r="0" b="0"/>
            <wp:docPr id="96" name="Imagen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96"/>
                    <pic:cNvPicPr>
                      <a:picLocks noChangeAspect="1" noChangeArrowheads="1"/>
                    </pic:cNvPicPr>
                  </pic:nvPicPr>
                  <pic:blipFill>
                    <a:blip r:embed="rId114"/>
                    <a:stretch>
                      <a:fillRect/>
                    </a:stretch>
                  </pic:blipFill>
                  <pic:spPr bwMode="auto">
                    <a:xfrm>
                      <a:off x="0" y="0"/>
                      <a:ext cx="8229600" cy="39433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94</w:t>
      </w:r>
    </w:p>
    <w:p>
      <w:pPr>
        <w:pStyle w:val="Normal"/>
        <w:keepNext w:val="true"/>
        <w:spacing w:before="0" w:after="120"/>
        <w:rPr/>
      </w:pPr>
      <w:r>
        <w:rPr>
          <w:rFonts w:eastAsia="Times New Roman" w:cs="Times New Roman"/>
          <w:i/>
          <w:iCs/>
        </w:rPr>
        <w:t>Diagrama de secuencia CU08 Gestionar talleres</w:t>
      </w:r>
    </w:p>
    <w:p>
      <w:pPr>
        <w:pStyle w:val="Normal"/>
        <w:keepNext w:val="true"/>
        <w:jc w:val="center"/>
        <w:rPr/>
      </w:pPr>
      <w:r>
        <w:rPr/>
        <w:drawing>
          <wp:inline distT="0" distB="0" distL="0" distR="0">
            <wp:extent cx="7067550" cy="4495800"/>
            <wp:effectExtent l="0" t="0" r="0" b="0"/>
            <wp:docPr id="97" name="Imagen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97"/>
                    <pic:cNvPicPr>
                      <a:picLocks noChangeAspect="1" noChangeArrowheads="1"/>
                    </pic:cNvPicPr>
                  </pic:nvPicPr>
                  <pic:blipFill>
                    <a:blip r:embed="rId115"/>
                    <a:stretch>
                      <a:fillRect/>
                    </a:stretch>
                  </pic:blipFill>
                  <pic:spPr bwMode="auto">
                    <a:xfrm>
                      <a:off x="0" y="0"/>
                      <a:ext cx="7067550" cy="44958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95</w:t>
      </w:r>
    </w:p>
    <w:p>
      <w:pPr>
        <w:pStyle w:val="Normal"/>
        <w:keepNext w:val="true"/>
        <w:spacing w:before="0" w:after="120"/>
        <w:rPr/>
      </w:pPr>
      <w:r>
        <w:rPr>
          <w:rFonts w:eastAsia="Times New Roman" w:cs="Times New Roman"/>
          <w:i/>
          <w:iCs/>
        </w:rPr>
        <w:t>Diagrama de secuencia CU09 Gestionar horarios y calendario</w:t>
      </w:r>
    </w:p>
    <w:p>
      <w:pPr>
        <w:pStyle w:val="Normal"/>
        <w:keepNext w:val="true"/>
        <w:jc w:val="center"/>
        <w:rPr/>
      </w:pPr>
      <w:r>
        <w:rPr/>
        <w:drawing>
          <wp:inline distT="0" distB="0" distL="0" distR="0">
            <wp:extent cx="8229600" cy="4152900"/>
            <wp:effectExtent l="0" t="0" r="0" b="0"/>
            <wp:docPr id="98" name="Imagen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98"/>
                    <pic:cNvPicPr>
                      <a:picLocks noChangeAspect="1" noChangeArrowheads="1"/>
                    </pic:cNvPicPr>
                  </pic:nvPicPr>
                  <pic:blipFill>
                    <a:blip r:embed="rId116"/>
                    <a:stretch>
                      <a:fillRect/>
                    </a:stretch>
                  </pic:blipFill>
                  <pic:spPr bwMode="auto">
                    <a:xfrm>
                      <a:off x="0" y="0"/>
                      <a:ext cx="8229600" cy="41529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96</w:t>
      </w:r>
    </w:p>
    <w:p>
      <w:pPr>
        <w:pStyle w:val="Normal"/>
        <w:keepNext w:val="true"/>
        <w:spacing w:before="0" w:after="120"/>
        <w:rPr/>
      </w:pPr>
      <w:r>
        <w:rPr>
          <w:rFonts w:eastAsia="Times New Roman" w:cs="Times New Roman"/>
          <w:i/>
          <w:iCs/>
        </w:rPr>
        <w:t>Diagrama de secuencia CU10 Reservar clase</w:t>
      </w:r>
    </w:p>
    <w:p>
      <w:pPr>
        <w:pStyle w:val="Normal"/>
        <w:keepNext w:val="true"/>
        <w:jc w:val="center"/>
        <w:rPr/>
      </w:pPr>
      <w:r>
        <w:rPr/>
        <w:drawing>
          <wp:inline distT="0" distB="0" distL="0" distR="0">
            <wp:extent cx="6038850" cy="4857750"/>
            <wp:effectExtent l="0" t="0" r="0" b="0"/>
            <wp:docPr id="99" name="Imagen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99"/>
                    <pic:cNvPicPr>
                      <a:picLocks noChangeAspect="1" noChangeArrowheads="1"/>
                    </pic:cNvPicPr>
                  </pic:nvPicPr>
                  <pic:blipFill>
                    <a:blip r:embed="rId117"/>
                    <a:stretch>
                      <a:fillRect/>
                    </a:stretch>
                  </pic:blipFill>
                  <pic:spPr bwMode="auto">
                    <a:xfrm>
                      <a:off x="0" y="0"/>
                      <a:ext cx="6038850" cy="48577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97</w:t>
      </w:r>
    </w:p>
    <w:p>
      <w:pPr>
        <w:pStyle w:val="Normal"/>
        <w:keepNext w:val="true"/>
        <w:spacing w:before="0" w:after="120"/>
        <w:rPr/>
      </w:pPr>
      <w:r>
        <w:rPr>
          <w:rFonts w:eastAsia="Times New Roman" w:cs="Times New Roman"/>
          <w:i/>
          <w:iCs/>
        </w:rPr>
        <w:t>Diagrama de secuencia CU11 Registrar asistencia</w:t>
      </w:r>
    </w:p>
    <w:p>
      <w:pPr>
        <w:pStyle w:val="Normal"/>
        <w:keepNext w:val="true"/>
        <w:jc w:val="center"/>
        <w:rPr/>
      </w:pPr>
      <w:r>
        <w:rPr/>
        <w:drawing>
          <wp:inline distT="0" distB="0" distL="0" distR="0">
            <wp:extent cx="7324725" cy="4857750"/>
            <wp:effectExtent l="0" t="0" r="0" b="0"/>
            <wp:docPr id="100" name="Imagen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100"/>
                    <pic:cNvPicPr>
                      <a:picLocks noChangeAspect="1" noChangeArrowheads="1"/>
                    </pic:cNvPicPr>
                  </pic:nvPicPr>
                  <pic:blipFill>
                    <a:blip r:embed="rId118"/>
                    <a:stretch>
                      <a:fillRect/>
                    </a:stretch>
                  </pic:blipFill>
                  <pic:spPr bwMode="auto">
                    <a:xfrm>
                      <a:off x="0" y="0"/>
                      <a:ext cx="7324725" cy="48577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98</w:t>
      </w:r>
    </w:p>
    <w:p>
      <w:pPr>
        <w:pStyle w:val="Normal"/>
        <w:keepNext w:val="true"/>
        <w:spacing w:before="0" w:after="120"/>
        <w:rPr/>
      </w:pPr>
      <w:r>
        <w:rPr>
          <w:rFonts w:eastAsia="Times New Roman" w:cs="Times New Roman"/>
          <w:i/>
          <w:iCs/>
        </w:rPr>
        <w:t>Diagrama de secuencia CU12 Gestionar alumnos y portal</w:t>
      </w:r>
    </w:p>
    <w:p>
      <w:pPr>
        <w:pStyle w:val="Normal"/>
        <w:keepNext w:val="true"/>
        <w:jc w:val="center"/>
        <w:rPr/>
      </w:pPr>
      <w:r>
        <w:rPr/>
        <w:drawing>
          <wp:inline distT="0" distB="0" distL="0" distR="0">
            <wp:extent cx="8229600" cy="4581525"/>
            <wp:effectExtent l="0" t="0" r="0" b="0"/>
            <wp:docPr id="101" name="Imagen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101"/>
                    <pic:cNvPicPr>
                      <a:picLocks noChangeAspect="1" noChangeArrowheads="1"/>
                    </pic:cNvPicPr>
                  </pic:nvPicPr>
                  <pic:blipFill>
                    <a:blip r:embed="rId119"/>
                    <a:stretch>
                      <a:fillRect/>
                    </a:stretch>
                  </pic:blipFill>
                  <pic:spPr bwMode="auto">
                    <a:xfrm>
                      <a:off x="0" y="0"/>
                      <a:ext cx="8229600" cy="458152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124" w:name="__RefHeading___Toc9623_485734098"/>
      <w:bookmarkEnd w:id="124"/>
      <w:r>
        <w:rPr/>
        <w:t>Ciclo III: inventario, ventas y tienda en línea</w:t>
      </w:r>
    </w:p>
    <w:p>
      <w:pPr>
        <w:pStyle w:val="Normal"/>
        <w:keepNext w:val="true"/>
        <w:spacing w:before="240" w:after="0"/>
        <w:rPr/>
      </w:pPr>
      <w:r>
        <w:rPr>
          <w:rFonts w:eastAsia="Times New Roman" w:cs="Times New Roman"/>
          <w:b/>
          <w:bCs/>
        </w:rPr>
        <w:t>Figura 99</w:t>
      </w:r>
    </w:p>
    <w:p>
      <w:pPr>
        <w:pStyle w:val="Normal"/>
        <w:keepNext w:val="true"/>
        <w:spacing w:before="0" w:after="120"/>
        <w:rPr/>
      </w:pPr>
      <w:r>
        <w:rPr>
          <w:rFonts w:eastAsia="Times New Roman" w:cs="Times New Roman"/>
          <w:i/>
          <w:iCs/>
        </w:rPr>
        <w:t>Diagrama de secuencia CU13 Gestionar materiales</w:t>
      </w:r>
    </w:p>
    <w:p>
      <w:pPr>
        <w:pStyle w:val="Normal"/>
        <w:keepNext w:val="true"/>
        <w:jc w:val="center"/>
        <w:rPr/>
      </w:pPr>
      <w:r>
        <w:rPr/>
        <w:drawing>
          <wp:inline distT="0" distB="0" distL="0" distR="0">
            <wp:extent cx="7219950" cy="3714750"/>
            <wp:effectExtent l="0" t="0" r="0" b="0"/>
            <wp:docPr id="102" name="Imagen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102"/>
                    <pic:cNvPicPr>
                      <a:picLocks noChangeAspect="1" noChangeArrowheads="1"/>
                    </pic:cNvPicPr>
                  </pic:nvPicPr>
                  <pic:blipFill>
                    <a:blip r:embed="rId120"/>
                    <a:stretch>
                      <a:fillRect/>
                    </a:stretch>
                  </pic:blipFill>
                  <pic:spPr bwMode="auto">
                    <a:xfrm>
                      <a:off x="0" y="0"/>
                      <a:ext cx="7219950" cy="37147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100</w:t>
      </w:r>
    </w:p>
    <w:p>
      <w:pPr>
        <w:pStyle w:val="Normal"/>
        <w:keepNext w:val="true"/>
        <w:spacing w:before="0" w:after="120"/>
        <w:rPr/>
      </w:pPr>
      <w:r>
        <w:rPr>
          <w:rFonts w:eastAsia="Times New Roman" w:cs="Times New Roman"/>
          <w:i/>
          <w:iCs/>
        </w:rPr>
        <w:t>Diagrama de secuencia CU14 Gestionar proveedores</w:t>
      </w:r>
    </w:p>
    <w:p>
      <w:pPr>
        <w:pStyle w:val="Normal"/>
        <w:keepNext w:val="true"/>
        <w:jc w:val="center"/>
        <w:rPr/>
      </w:pPr>
      <w:r>
        <w:rPr/>
        <w:drawing>
          <wp:inline distT="0" distB="0" distL="0" distR="0">
            <wp:extent cx="7486650" cy="4495800"/>
            <wp:effectExtent l="0" t="0" r="0" b="0"/>
            <wp:docPr id="103" name="Imagen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103"/>
                    <pic:cNvPicPr>
                      <a:picLocks noChangeAspect="1" noChangeArrowheads="1"/>
                    </pic:cNvPicPr>
                  </pic:nvPicPr>
                  <pic:blipFill>
                    <a:blip r:embed="rId121"/>
                    <a:stretch>
                      <a:fillRect/>
                    </a:stretch>
                  </pic:blipFill>
                  <pic:spPr bwMode="auto">
                    <a:xfrm>
                      <a:off x="0" y="0"/>
                      <a:ext cx="7486650" cy="44958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101</w:t>
      </w:r>
    </w:p>
    <w:p>
      <w:pPr>
        <w:pStyle w:val="Normal"/>
        <w:keepNext w:val="true"/>
        <w:spacing w:before="0" w:after="120"/>
        <w:rPr/>
      </w:pPr>
      <w:r>
        <w:rPr>
          <w:rFonts w:eastAsia="Times New Roman" w:cs="Times New Roman"/>
          <w:i/>
          <w:iCs/>
        </w:rPr>
        <w:t>Diagrama de secuencia CU15 Registrar compras</w:t>
      </w:r>
    </w:p>
    <w:p>
      <w:pPr>
        <w:pStyle w:val="Normal"/>
        <w:keepNext w:val="true"/>
        <w:jc w:val="center"/>
        <w:rPr/>
      </w:pPr>
      <w:r>
        <w:rPr/>
        <w:drawing>
          <wp:inline distT="0" distB="0" distL="0" distR="0">
            <wp:extent cx="8229600" cy="2990850"/>
            <wp:effectExtent l="0" t="0" r="0" b="0"/>
            <wp:docPr id="104" name="Imagen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104"/>
                    <pic:cNvPicPr>
                      <a:picLocks noChangeAspect="1" noChangeArrowheads="1"/>
                    </pic:cNvPicPr>
                  </pic:nvPicPr>
                  <pic:blipFill>
                    <a:blip r:embed="rId122"/>
                    <a:stretch>
                      <a:fillRect/>
                    </a:stretch>
                  </pic:blipFill>
                  <pic:spPr bwMode="auto">
                    <a:xfrm>
                      <a:off x="0" y="0"/>
                      <a:ext cx="8229600" cy="29908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102</w:t>
      </w:r>
    </w:p>
    <w:p>
      <w:pPr>
        <w:pStyle w:val="Normal"/>
        <w:keepNext w:val="true"/>
        <w:spacing w:before="0" w:after="120"/>
        <w:rPr/>
      </w:pPr>
      <w:r>
        <w:rPr>
          <w:rFonts w:eastAsia="Times New Roman" w:cs="Times New Roman"/>
          <w:i/>
          <w:iCs/>
        </w:rPr>
        <w:t>Diagrama de secuencia CU16 Registrar consumo, merma y alertas de stock</w:t>
      </w:r>
    </w:p>
    <w:p>
      <w:pPr>
        <w:pStyle w:val="Normal"/>
        <w:keepNext w:val="true"/>
        <w:jc w:val="center"/>
        <w:rPr/>
      </w:pPr>
      <w:r>
        <w:rPr/>
        <w:drawing>
          <wp:inline distT="0" distB="0" distL="0" distR="0">
            <wp:extent cx="8229600" cy="4829175"/>
            <wp:effectExtent l="0" t="0" r="0" b="0"/>
            <wp:docPr id="105" name="Imagen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105"/>
                    <pic:cNvPicPr>
                      <a:picLocks noChangeAspect="1" noChangeArrowheads="1"/>
                    </pic:cNvPicPr>
                  </pic:nvPicPr>
                  <pic:blipFill>
                    <a:blip r:embed="rId123"/>
                    <a:stretch>
                      <a:fillRect/>
                    </a:stretch>
                  </pic:blipFill>
                  <pic:spPr bwMode="auto">
                    <a:xfrm>
                      <a:off x="0" y="0"/>
                      <a:ext cx="8229600" cy="48291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103</w:t>
      </w:r>
    </w:p>
    <w:p>
      <w:pPr>
        <w:pStyle w:val="Normal"/>
        <w:keepNext w:val="true"/>
        <w:spacing w:before="0" w:after="120"/>
        <w:rPr/>
      </w:pPr>
      <w:r>
        <w:rPr>
          <w:rFonts w:eastAsia="Times New Roman" w:cs="Times New Roman"/>
          <w:i/>
          <w:iCs/>
        </w:rPr>
        <w:t>Diagrama de secuencia CU17 Gestionar piezas de cerámica</w:t>
      </w:r>
    </w:p>
    <w:p>
      <w:pPr>
        <w:pStyle w:val="Normal"/>
        <w:keepNext w:val="true"/>
        <w:jc w:val="center"/>
        <w:rPr/>
      </w:pPr>
      <w:r>
        <w:rPr/>
        <w:drawing>
          <wp:inline distT="0" distB="0" distL="0" distR="0">
            <wp:extent cx="8229600" cy="4371975"/>
            <wp:effectExtent l="0" t="0" r="0" b="0"/>
            <wp:docPr id="106" name="Imagen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106"/>
                    <pic:cNvPicPr>
                      <a:picLocks noChangeAspect="1" noChangeArrowheads="1"/>
                    </pic:cNvPicPr>
                  </pic:nvPicPr>
                  <pic:blipFill>
                    <a:blip r:embed="rId124"/>
                    <a:stretch>
                      <a:fillRect/>
                    </a:stretch>
                  </pic:blipFill>
                  <pic:spPr bwMode="auto">
                    <a:xfrm>
                      <a:off x="0" y="0"/>
                      <a:ext cx="8229600" cy="43719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104</w:t>
      </w:r>
    </w:p>
    <w:p>
      <w:pPr>
        <w:pStyle w:val="Normal"/>
        <w:keepNext w:val="true"/>
        <w:spacing w:before="0" w:after="120"/>
        <w:rPr/>
      </w:pPr>
      <w:r>
        <w:rPr>
          <w:rFonts w:eastAsia="Times New Roman" w:cs="Times New Roman"/>
          <w:i/>
          <w:iCs/>
        </w:rPr>
        <w:t>Diagrama de secuencia CU18 Registrar venta en caja</w:t>
      </w:r>
    </w:p>
    <w:p>
      <w:pPr>
        <w:pStyle w:val="Normal"/>
        <w:keepNext w:val="true"/>
        <w:jc w:val="center"/>
        <w:rPr/>
      </w:pPr>
      <w:r>
        <w:rPr/>
        <w:drawing>
          <wp:inline distT="0" distB="0" distL="0" distR="0">
            <wp:extent cx="8229600" cy="3457575"/>
            <wp:effectExtent l="0" t="0" r="0" b="0"/>
            <wp:docPr id="107" name="Imagen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107"/>
                    <pic:cNvPicPr>
                      <a:picLocks noChangeAspect="1" noChangeArrowheads="1"/>
                    </pic:cNvPicPr>
                  </pic:nvPicPr>
                  <pic:blipFill>
                    <a:blip r:embed="rId125"/>
                    <a:stretch>
                      <a:fillRect/>
                    </a:stretch>
                  </pic:blipFill>
                  <pic:spPr bwMode="auto">
                    <a:xfrm>
                      <a:off x="0" y="0"/>
                      <a:ext cx="8229600" cy="34575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105</w:t>
      </w:r>
    </w:p>
    <w:p>
      <w:pPr>
        <w:pStyle w:val="Normal"/>
        <w:keepNext w:val="true"/>
        <w:spacing w:before="0" w:after="120"/>
        <w:rPr/>
      </w:pPr>
      <w:r>
        <w:rPr>
          <w:rFonts w:eastAsia="Times New Roman" w:cs="Times New Roman"/>
          <w:i/>
          <w:iCs/>
        </w:rPr>
        <w:t>Diagrama de secuencia CU19 Abrir y cerrar caja (arqueo)</w:t>
      </w:r>
    </w:p>
    <w:p>
      <w:pPr>
        <w:pStyle w:val="Normal"/>
        <w:keepNext w:val="true"/>
        <w:jc w:val="center"/>
        <w:rPr/>
      </w:pPr>
      <w:r>
        <w:rPr/>
        <w:drawing>
          <wp:inline distT="0" distB="0" distL="0" distR="0">
            <wp:extent cx="8229600" cy="4229100"/>
            <wp:effectExtent l="0" t="0" r="0" b="0"/>
            <wp:docPr id="108" name="Imagen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108"/>
                    <pic:cNvPicPr>
                      <a:picLocks noChangeAspect="1" noChangeArrowheads="1"/>
                    </pic:cNvPicPr>
                  </pic:nvPicPr>
                  <pic:blipFill>
                    <a:blip r:embed="rId126"/>
                    <a:stretch>
                      <a:fillRect/>
                    </a:stretch>
                  </pic:blipFill>
                  <pic:spPr bwMode="auto">
                    <a:xfrm>
                      <a:off x="0" y="0"/>
                      <a:ext cx="8229600" cy="42291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106</w:t>
      </w:r>
    </w:p>
    <w:p>
      <w:pPr>
        <w:pStyle w:val="Normal"/>
        <w:keepNext w:val="true"/>
        <w:spacing w:before="0" w:after="120"/>
        <w:rPr/>
      </w:pPr>
      <w:r>
        <w:rPr>
          <w:rFonts w:eastAsia="Times New Roman" w:cs="Times New Roman"/>
          <w:i/>
          <w:iCs/>
        </w:rPr>
        <w:t>Diagrama de secuencia CU20 Comprar en la tienda en línea</w:t>
      </w:r>
    </w:p>
    <w:p>
      <w:pPr>
        <w:pStyle w:val="Normal"/>
        <w:keepNext w:val="true"/>
        <w:jc w:val="center"/>
        <w:rPr/>
      </w:pPr>
      <w:r>
        <w:rPr/>
        <w:drawing>
          <wp:inline distT="0" distB="0" distL="0" distR="0">
            <wp:extent cx="6905625" cy="4857750"/>
            <wp:effectExtent l="0" t="0" r="0" b="0"/>
            <wp:docPr id="109" name="Imagen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109"/>
                    <pic:cNvPicPr>
                      <a:picLocks noChangeAspect="1" noChangeArrowheads="1"/>
                    </pic:cNvPicPr>
                  </pic:nvPicPr>
                  <pic:blipFill>
                    <a:blip r:embed="rId127"/>
                    <a:stretch>
                      <a:fillRect/>
                    </a:stretch>
                  </pic:blipFill>
                  <pic:spPr bwMode="auto">
                    <a:xfrm>
                      <a:off x="0" y="0"/>
                      <a:ext cx="6905625" cy="48577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107</w:t>
      </w:r>
    </w:p>
    <w:p>
      <w:pPr>
        <w:pStyle w:val="Normal"/>
        <w:keepNext w:val="true"/>
        <w:spacing w:before="0" w:after="120"/>
        <w:rPr/>
      </w:pPr>
      <w:r>
        <w:rPr>
          <w:rFonts w:eastAsia="Times New Roman" w:cs="Times New Roman"/>
          <w:i/>
          <w:iCs/>
        </w:rPr>
        <w:t>Diagrama de secuencia CU21 Pagar en línea (QR, tarjeta o PayPal)</w:t>
      </w:r>
    </w:p>
    <w:p>
      <w:pPr>
        <w:pStyle w:val="Normal"/>
        <w:keepNext w:val="true"/>
        <w:jc w:val="center"/>
        <w:rPr/>
      </w:pPr>
      <w:r>
        <w:rPr/>
        <w:drawing>
          <wp:inline distT="0" distB="0" distL="0" distR="0">
            <wp:extent cx="8229600" cy="4486275"/>
            <wp:effectExtent l="0" t="0" r="0" b="0"/>
            <wp:docPr id="110" name="Imagen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110"/>
                    <pic:cNvPicPr>
                      <a:picLocks noChangeAspect="1" noChangeArrowheads="1"/>
                    </pic:cNvPicPr>
                  </pic:nvPicPr>
                  <pic:blipFill>
                    <a:blip r:embed="rId128"/>
                    <a:stretch>
                      <a:fillRect/>
                    </a:stretch>
                  </pic:blipFill>
                  <pic:spPr bwMode="auto">
                    <a:xfrm>
                      <a:off x="0" y="0"/>
                      <a:ext cx="8229600" cy="4486275"/>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108</w:t>
      </w:r>
    </w:p>
    <w:p>
      <w:pPr>
        <w:pStyle w:val="Normal"/>
        <w:keepNext w:val="true"/>
        <w:spacing w:before="0" w:after="120"/>
        <w:rPr/>
      </w:pPr>
      <w:r>
        <w:rPr>
          <w:rFonts w:eastAsia="Times New Roman" w:cs="Times New Roman"/>
          <w:i/>
          <w:iCs/>
        </w:rPr>
        <w:t>Diagrama de secuencia CU22 Gestionar pedidos web</w:t>
      </w:r>
    </w:p>
    <w:p>
      <w:pPr>
        <w:pStyle w:val="Normal"/>
        <w:keepNext w:val="true"/>
        <w:jc w:val="center"/>
        <w:rPr/>
      </w:pPr>
      <w:r>
        <w:rPr/>
        <w:drawing>
          <wp:inline distT="0" distB="0" distL="0" distR="0">
            <wp:extent cx="8229600" cy="4600575"/>
            <wp:effectExtent l="0" t="0" r="0" b="0"/>
            <wp:docPr id="111" name="Imagen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111"/>
                    <pic:cNvPicPr>
                      <a:picLocks noChangeAspect="1" noChangeArrowheads="1"/>
                    </pic:cNvPicPr>
                  </pic:nvPicPr>
                  <pic:blipFill>
                    <a:blip r:embed="rId129"/>
                    <a:stretch>
                      <a:fillRect/>
                    </a:stretch>
                  </pic:blipFill>
                  <pic:spPr bwMode="auto">
                    <a:xfrm>
                      <a:off x="0" y="0"/>
                      <a:ext cx="8229600" cy="4600575"/>
                    </a:xfrm>
                    <a:prstGeom prst="rect">
                      <a:avLst/>
                    </a:prstGeom>
                    <a:noFill/>
                  </pic:spPr>
                </pic:pic>
              </a:graphicData>
            </a:graphic>
          </wp:inline>
        </w:drawing>
      </w:r>
    </w:p>
    <w:p>
      <w:pPr>
        <w:pStyle w:val="Normal"/>
        <w:spacing w:before="0" w:after="0"/>
        <w:rPr/>
        <w:sectPr>
          <w:headerReference w:type="even" r:id="rId130"/>
          <w:headerReference w:type="default" r:id="rId131"/>
          <w:headerReference w:type="first" r:id="rId132"/>
          <w:type w:val="nextPage"/>
          <w:pgSz w:orient="landscape" w:w="15840" w:h="12240"/>
          <w:pgMar w:left="1440" w:right="1440" w:gutter="0" w:header="708" w:top="1440" w:footer="0" w:bottom="1440"/>
          <w:pgNumType w:fmt="decimal"/>
          <w:formProt w:val="false"/>
          <w:textDirection w:val="lrTb"/>
          <w:docGrid w:type="default" w:linePitch="360" w:charSpace="0"/>
        </w:sectPr>
      </w:pPr>
      <w:r>
        <w:rPr>
          <w:rFonts w:eastAsia="Times New Roman" w:cs="Times New Roman"/>
          <w:i/>
          <w:iCs/>
          <w:sz w:val="20"/>
          <w:szCs w:val="20"/>
        </w:rPr>
        <w:t xml:space="preserve">Nota. </w:t>
      </w:r>
      <w:r>
        <w:rPr>
          <w:rFonts w:eastAsia="Times New Roman" w:cs="Times New Roman"/>
          <w:sz w:val="20"/>
          <w:szCs w:val="20"/>
        </w:rPr>
        <w:t>Elaboración propia.</w:t>
      </w:r>
      <w:r>
        <w:br w:type="page"/>
      </w:r>
    </w:p>
    <w:p>
      <w:pPr>
        <w:pStyle w:val="Heading1"/>
        <w:rPr/>
      </w:pPr>
      <w:bookmarkStart w:id="125" w:name="__RefHeading___Toc9625_485734098"/>
      <w:bookmarkEnd w:id="125"/>
      <w:r>
        <w:rPr/>
        <w:t>Capítulo 6. Flujo de trabajo: implementación</w:t>
      </w:r>
    </w:p>
    <w:p>
      <w:pPr>
        <w:pStyle w:val="Heading2"/>
        <w:rPr/>
      </w:pPr>
      <w:bookmarkStart w:id="126" w:name="__RefHeading___Toc9627_485734098"/>
      <w:bookmarkEnd w:id="126"/>
      <w:r>
        <w:rPr/>
        <w:t>6.1 Elección de la plataforma de desarrollo del software</w:t>
      </w:r>
    </w:p>
    <w:p>
      <w:pPr>
        <w:pStyle w:val="Normal"/>
        <w:keepNext w:val="true"/>
        <w:spacing w:before="240" w:after="0"/>
        <w:rPr/>
      </w:pPr>
      <w:r>
        <w:rPr>
          <w:rFonts w:eastAsia="Times New Roman" w:cs="Times New Roman"/>
          <w:b/>
          <w:bCs/>
        </w:rPr>
        <w:t>Tabla 52</w:t>
      </w:r>
    </w:p>
    <w:p>
      <w:pPr>
        <w:pStyle w:val="Normal"/>
        <w:keepNext w:val="true"/>
        <w:spacing w:before="0" w:after="120"/>
        <w:rPr/>
      </w:pPr>
      <w:r>
        <w:rPr>
          <w:rFonts w:eastAsia="Times New Roman" w:cs="Times New Roman"/>
          <w:i/>
          <w:iCs/>
        </w:rPr>
        <w:t>Plataforma elegida</w:t>
      </w:r>
    </w:p>
    <w:tbl>
      <w:tblPr>
        <w:tblW w:w="9360" w:type="dxa"/>
        <w:jc w:val="left"/>
        <w:tblInd w:w="90" w:type="dxa"/>
        <w:tblLayout w:type="fixed"/>
        <w:tblCellMar>
          <w:top w:w="50" w:type="dxa"/>
          <w:left w:w="90" w:type="dxa"/>
          <w:bottom w:w="50" w:type="dxa"/>
          <w:right w:w="90" w:type="dxa"/>
        </w:tblCellMar>
      </w:tblPr>
      <w:tblGrid>
        <w:gridCol w:w="2059"/>
        <w:gridCol w:w="3089"/>
        <w:gridCol w:w="4212"/>
      </w:tblGrid>
      <w:tr>
        <w:trPr>
          <w:tblHeader w:val="true"/>
        </w:trPr>
        <w:tc>
          <w:tcPr>
            <w:tcW w:w="2059" w:type="dxa"/>
            <w:tcBorders>
              <w:top w:val="single" w:sz="8" w:space="0" w:color="000000"/>
              <w:bottom w:val="single" w:sz="8" w:space="0" w:color="000000"/>
            </w:tcBorders>
          </w:tcPr>
          <w:p>
            <w:pPr>
              <w:pStyle w:val="Normal"/>
              <w:jc w:val="left"/>
              <w:rPr/>
            </w:pPr>
            <w:r>
              <w:rPr>
                <w:rFonts w:eastAsia="Times New Roman" w:cs="Times New Roman"/>
                <w:b/>
                <w:bCs/>
                <w:sz w:val="20"/>
                <w:szCs w:val="20"/>
              </w:rPr>
              <w:t>Elemento</w:t>
            </w:r>
          </w:p>
        </w:tc>
        <w:tc>
          <w:tcPr>
            <w:tcW w:w="3089" w:type="dxa"/>
            <w:tcBorders>
              <w:top w:val="single" w:sz="8" w:space="0" w:color="000000"/>
              <w:bottom w:val="single" w:sz="8" w:space="0" w:color="000000"/>
            </w:tcBorders>
          </w:tcPr>
          <w:p>
            <w:pPr>
              <w:pStyle w:val="Normal"/>
              <w:jc w:val="left"/>
              <w:rPr/>
            </w:pPr>
            <w:r>
              <w:rPr>
                <w:rFonts w:eastAsia="Times New Roman" w:cs="Times New Roman"/>
                <w:b/>
                <w:bCs/>
                <w:sz w:val="20"/>
                <w:szCs w:val="20"/>
              </w:rPr>
              <w:t>Elección</w:t>
            </w:r>
          </w:p>
        </w:tc>
        <w:tc>
          <w:tcPr>
            <w:tcW w:w="4212" w:type="dxa"/>
            <w:tcBorders>
              <w:top w:val="single" w:sz="8" w:space="0" w:color="000000"/>
              <w:bottom w:val="single" w:sz="8" w:space="0" w:color="000000"/>
            </w:tcBorders>
          </w:tcPr>
          <w:p>
            <w:pPr>
              <w:pStyle w:val="Normal"/>
              <w:jc w:val="left"/>
              <w:rPr/>
            </w:pPr>
            <w:r>
              <w:rPr>
                <w:rFonts w:eastAsia="Times New Roman" w:cs="Times New Roman"/>
                <w:b/>
                <w:bCs/>
                <w:sz w:val="20"/>
                <w:szCs w:val="20"/>
              </w:rPr>
              <w:t>Motivo</w:t>
            </w:r>
          </w:p>
        </w:tc>
      </w:tr>
      <w:tr>
        <w:trPr>
          <w:cantSplit/>
        </w:trPr>
        <w:tc>
          <w:tcPr>
            <w:tcW w:w="2059" w:type="dxa"/>
            <w:tcBorders/>
          </w:tcPr>
          <w:p>
            <w:pPr>
              <w:pStyle w:val="Normal"/>
              <w:jc w:val="left"/>
              <w:rPr/>
            </w:pPr>
            <w:r>
              <w:rPr>
                <w:rFonts w:eastAsia="Times New Roman" w:cs="Times New Roman"/>
                <w:sz w:val="20"/>
                <w:szCs w:val="20"/>
              </w:rPr>
              <w:t>Lenguaje de programación</w:t>
            </w:r>
          </w:p>
        </w:tc>
        <w:tc>
          <w:tcPr>
            <w:tcW w:w="3089" w:type="dxa"/>
            <w:tcBorders/>
          </w:tcPr>
          <w:p>
            <w:pPr>
              <w:pStyle w:val="Normal"/>
              <w:jc w:val="left"/>
              <w:rPr/>
            </w:pPr>
            <w:r>
              <w:rPr>
                <w:rFonts w:eastAsia="Times New Roman" w:cs="Times New Roman"/>
                <w:sz w:val="20"/>
                <w:szCs w:val="20"/>
              </w:rPr>
              <w:t>PHP 8.3 sin framework (MVC propio)</w:t>
            </w:r>
          </w:p>
        </w:tc>
        <w:tc>
          <w:tcPr>
            <w:tcW w:w="4212" w:type="dxa"/>
            <w:tcBorders/>
          </w:tcPr>
          <w:p>
            <w:pPr>
              <w:pStyle w:val="Normal"/>
              <w:jc w:val="left"/>
              <w:rPr/>
            </w:pPr>
            <w:r>
              <w:rPr>
                <w:rFonts w:eastAsia="Times New Roman" w:cs="Times New Roman"/>
                <w:sz w:val="20"/>
                <w:szCs w:val="20"/>
              </w:rPr>
              <w:t>Conocido por el equipo, gratuito y soportado en Vercel; sin framework se ve y se explica cada capa.</w:t>
            </w:r>
          </w:p>
        </w:tc>
      </w:tr>
      <w:tr>
        <w:trPr>
          <w:cantSplit/>
        </w:trPr>
        <w:tc>
          <w:tcPr>
            <w:tcW w:w="2059" w:type="dxa"/>
            <w:tcBorders/>
          </w:tcPr>
          <w:p>
            <w:pPr>
              <w:pStyle w:val="Normal"/>
              <w:jc w:val="left"/>
              <w:rPr/>
            </w:pPr>
            <w:r>
              <w:rPr>
                <w:rFonts w:eastAsia="Times New Roman" w:cs="Times New Roman"/>
                <w:sz w:val="20"/>
                <w:szCs w:val="20"/>
              </w:rPr>
              <w:t>Base de datos</w:t>
            </w:r>
          </w:p>
        </w:tc>
        <w:tc>
          <w:tcPr>
            <w:tcW w:w="3089" w:type="dxa"/>
            <w:tcBorders/>
          </w:tcPr>
          <w:p>
            <w:pPr>
              <w:pStyle w:val="Normal"/>
              <w:jc w:val="left"/>
              <w:rPr/>
            </w:pPr>
            <w:r>
              <w:rPr>
                <w:rFonts w:eastAsia="Times New Roman" w:cs="Times New Roman"/>
                <w:sz w:val="20"/>
                <w:szCs w:val="20"/>
              </w:rPr>
              <w:t>PostgreSQL 17 (Supabase)</w:t>
            </w:r>
          </w:p>
        </w:tc>
        <w:tc>
          <w:tcPr>
            <w:tcW w:w="4212" w:type="dxa"/>
            <w:tcBorders/>
          </w:tcPr>
          <w:p>
            <w:pPr>
              <w:pStyle w:val="Normal"/>
              <w:jc w:val="left"/>
              <w:rPr/>
            </w:pPr>
            <w:r>
              <w:rPr>
                <w:rFonts w:eastAsia="Times New Roman" w:cs="Times New Roman"/>
                <w:sz w:val="20"/>
                <w:szCs w:val="20"/>
              </w:rPr>
              <w:t>Triggers, funciones PL/pgSQL, restricciones EXCLUDE para horarios y seguridad por filas.</w:t>
            </w:r>
          </w:p>
        </w:tc>
      </w:tr>
      <w:tr>
        <w:trPr>
          <w:cantSplit/>
        </w:trPr>
        <w:tc>
          <w:tcPr>
            <w:tcW w:w="2059" w:type="dxa"/>
            <w:tcBorders/>
          </w:tcPr>
          <w:p>
            <w:pPr>
              <w:pStyle w:val="Normal"/>
              <w:jc w:val="left"/>
              <w:rPr/>
            </w:pPr>
            <w:r>
              <w:rPr>
                <w:rFonts w:eastAsia="Times New Roman" w:cs="Times New Roman"/>
                <w:sz w:val="20"/>
                <w:szCs w:val="20"/>
              </w:rPr>
              <w:t>Sistema operativo</w:t>
            </w:r>
          </w:p>
        </w:tc>
        <w:tc>
          <w:tcPr>
            <w:tcW w:w="3089" w:type="dxa"/>
            <w:tcBorders/>
          </w:tcPr>
          <w:p>
            <w:pPr>
              <w:pStyle w:val="Normal"/>
              <w:jc w:val="left"/>
              <w:rPr/>
            </w:pPr>
            <w:r>
              <w:rPr>
                <w:rFonts w:eastAsia="Times New Roman" w:cs="Times New Roman"/>
                <w:sz w:val="20"/>
                <w:szCs w:val="20"/>
              </w:rPr>
              <w:t>Linux en la nube (Vercel y Supabase); Windows 11 en desarrollo</w:t>
            </w:r>
          </w:p>
        </w:tc>
        <w:tc>
          <w:tcPr>
            <w:tcW w:w="4212" w:type="dxa"/>
            <w:tcBorders/>
          </w:tcPr>
          <w:p>
            <w:pPr>
              <w:pStyle w:val="Normal"/>
              <w:jc w:val="left"/>
              <w:rPr/>
            </w:pPr>
            <w:r>
              <w:rPr>
                <w:rFonts w:eastAsia="Times New Roman" w:cs="Times New Roman"/>
                <w:sz w:val="20"/>
                <w:szCs w:val="20"/>
              </w:rPr>
              <w:t>No hay que administrar servidores.</w:t>
            </w:r>
          </w:p>
        </w:tc>
      </w:tr>
      <w:tr>
        <w:trPr>
          <w:cantSplit/>
        </w:trPr>
        <w:tc>
          <w:tcPr>
            <w:tcW w:w="2059" w:type="dxa"/>
            <w:tcBorders/>
          </w:tcPr>
          <w:p>
            <w:pPr>
              <w:pStyle w:val="Normal"/>
              <w:jc w:val="left"/>
              <w:rPr/>
            </w:pPr>
            <w:r>
              <w:rPr>
                <w:rFonts w:eastAsia="Times New Roman" w:cs="Times New Roman"/>
                <w:sz w:val="20"/>
                <w:szCs w:val="20"/>
              </w:rPr>
              <w:t>Interfaz</w:t>
            </w:r>
          </w:p>
        </w:tc>
        <w:tc>
          <w:tcPr>
            <w:tcW w:w="3089" w:type="dxa"/>
            <w:tcBorders/>
          </w:tcPr>
          <w:p>
            <w:pPr>
              <w:pStyle w:val="Normal"/>
              <w:jc w:val="left"/>
              <w:rPr/>
            </w:pPr>
            <w:r>
              <w:rPr>
                <w:rFonts w:eastAsia="Times New Roman" w:cs="Times New Roman"/>
                <w:sz w:val="20"/>
                <w:szCs w:val="20"/>
              </w:rPr>
              <w:t>HTML5, CSS3 y JavaScript propio</w:t>
            </w:r>
          </w:p>
        </w:tc>
        <w:tc>
          <w:tcPr>
            <w:tcW w:w="4212" w:type="dxa"/>
            <w:tcBorders/>
          </w:tcPr>
          <w:p>
            <w:pPr>
              <w:pStyle w:val="Normal"/>
              <w:jc w:val="left"/>
              <w:rPr/>
            </w:pPr>
            <w:r>
              <w:rPr>
                <w:rFonts w:eastAsia="Times New Roman" w:cs="Times New Roman"/>
                <w:sz w:val="20"/>
                <w:szCs w:val="20"/>
              </w:rPr>
              <w:t>Rápida, adaptable al celular, con modo claro y oscuro.</w:t>
            </w:r>
          </w:p>
        </w:tc>
      </w:tr>
      <w:tr>
        <w:trPr>
          <w:cantSplit/>
        </w:trPr>
        <w:tc>
          <w:tcPr>
            <w:tcW w:w="2059" w:type="dxa"/>
            <w:tcBorders>
              <w:bottom w:val="single" w:sz="8" w:space="0" w:color="000000"/>
            </w:tcBorders>
          </w:tcPr>
          <w:p>
            <w:pPr>
              <w:pStyle w:val="Normal"/>
              <w:jc w:val="left"/>
              <w:rPr/>
            </w:pPr>
            <w:r>
              <w:rPr>
                <w:rFonts w:eastAsia="Times New Roman" w:cs="Times New Roman"/>
                <w:sz w:val="20"/>
                <w:szCs w:val="20"/>
              </w:rPr>
              <w:t>Otros</w:t>
            </w:r>
          </w:p>
        </w:tc>
        <w:tc>
          <w:tcPr>
            <w:tcW w:w="3089" w:type="dxa"/>
            <w:tcBorders>
              <w:bottom w:val="single" w:sz="8" w:space="0" w:color="000000"/>
            </w:tcBorders>
          </w:tcPr>
          <w:p>
            <w:pPr>
              <w:pStyle w:val="Normal"/>
              <w:jc w:val="left"/>
              <w:rPr/>
            </w:pPr>
            <w:r>
              <w:rPr>
                <w:rFonts w:eastAsia="Times New Roman" w:cs="Times New Roman"/>
                <w:sz w:val="20"/>
                <w:szCs w:val="20"/>
              </w:rPr>
              <w:t>Git y GitHub, Puppeteer, PDO pdo_pgsql</w:t>
            </w:r>
          </w:p>
        </w:tc>
        <w:tc>
          <w:tcPr>
            <w:tcW w:w="4212" w:type="dxa"/>
            <w:tcBorders>
              <w:bottom w:val="single" w:sz="8" w:space="0" w:color="000000"/>
            </w:tcBorders>
          </w:tcPr>
          <w:p>
            <w:pPr>
              <w:pStyle w:val="Normal"/>
              <w:jc w:val="left"/>
              <w:rPr/>
            </w:pPr>
            <w:r>
              <w:rPr>
                <w:rFonts w:eastAsia="Times New Roman" w:cs="Times New Roman"/>
                <w:sz w:val="20"/>
                <w:szCs w:val="20"/>
              </w:rPr>
              <w:t>Versiones, pruebas visuales y acceso seguro a datos.</w:t>
            </w:r>
          </w:p>
        </w:tc>
      </w:tr>
    </w:tbl>
    <w:p>
      <w:pPr>
        <w:pStyle w:val="Normal"/>
        <w:rPr/>
      </w:pPr>
      <w:r>
        <w:rPr/>
      </w:r>
    </w:p>
    <w:p>
      <w:pPr>
        <w:pStyle w:val="Heading3"/>
        <w:rPr/>
      </w:pPr>
      <w:bookmarkStart w:id="127" w:name="__RefHeading___Toc9629_485734098"/>
      <w:bookmarkEnd w:id="127"/>
      <w:r>
        <w:rPr/>
        <w:t>Estructura de carpetas</w:t>
      </w:r>
    </w:p>
    <w:p>
      <w:pPr>
        <w:pStyle w:val="Normal"/>
        <w:shd w:val="clear" w:color="auto" w:fill="F4F1EC"/>
        <w:spacing w:lineRule="auto" w:line="240" w:before="120" w:after="0"/>
        <w:ind w:left="120" w:right="120"/>
        <w:rPr/>
      </w:pPr>
      <w:r>
        <w:rPr>
          <w:rFonts w:eastAsia="Consolas" w:cs="Consolas" w:ascii="Consolas" w:hAnsi="Consolas"/>
          <w:sz w:val="17"/>
          <w:szCs w:val="17"/>
        </w:rPr>
        <w:t>Taller-Mitsu_Proyecto Final/</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api/index.php        Front controller: todas las rutas y sus permisos</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app/core/            Auth, Session, Csrf, Validator, View, Mailer, helpers</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app/controllers/     Un controlador por grupo de casos de uso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app/models/          Un modelo por entidad (consultas con parámetros)</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app/services/        Pasarela de pago</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app/views/           Vistas por paquete (P1_Seguridad ... P4_Ventas, Tienda)</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public/              CSS, JavaScript e imágenes</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Bakend/database/     Scripts SQL 01 a 07 y ejecutor</w:t>
      </w:r>
    </w:p>
    <w:p>
      <w:pPr>
        <w:pStyle w:val="Normal"/>
        <w:shd w:val="clear" w:color="auto" w:fill="F4F1EC"/>
        <w:spacing w:lineRule="auto"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Docs/                Informe, diagramas, capturas, pruebas y guion</w:t>
      </w:r>
    </w:p>
    <w:p>
      <w:pPr>
        <w:pStyle w:val="Normal"/>
        <w:shd w:val="clear" w:color="auto" w:fill="F4F1EC"/>
        <w:spacing w:lineRule="auto" w:line="240" w:before="0" w:after="160"/>
        <w:ind w:left="120" w:right="120"/>
        <w:rPr/>
      </w:pPr>
      <w:r>
        <w:rPr>
          <w:rFonts w:eastAsia="Consolas" w:cs="Consolas" w:ascii="Consolas" w:hAnsi="Consolas"/>
          <w:sz w:val="17"/>
          <w:szCs w:val="17"/>
        </w:rPr>
        <w:t xml:space="preserve">└── </w:t>
      </w:r>
      <w:r>
        <w:rPr>
          <w:rFonts w:eastAsia="Consolas" w:cs="Consolas" w:ascii="Consolas" w:hAnsi="Consolas"/>
          <w:sz w:val="17"/>
          <w:szCs w:val="17"/>
        </w:rPr>
        <w:t>vercel.json          Configuración del despliegue</w:t>
      </w:r>
    </w:p>
    <w:p>
      <w:pPr>
        <w:pStyle w:val="Heading2"/>
        <w:rPr/>
      </w:pPr>
      <w:bookmarkStart w:id="128" w:name="__RefHeading___Toc9631_485734098"/>
      <w:bookmarkEnd w:id="128"/>
      <w:r>
        <w:rPr/>
        <w:t>6.2 Diagrama de componentes principal del sistema</w:t>
      </w:r>
    </w:p>
    <w:p>
      <w:pPr>
        <w:pStyle w:val="Normal"/>
        <w:keepNext w:val="true"/>
        <w:spacing w:before="240" w:after="0"/>
        <w:rPr/>
      </w:pPr>
      <w:r>
        <w:rPr>
          <w:rFonts w:eastAsia="Times New Roman" w:cs="Times New Roman"/>
          <w:b/>
          <w:bCs/>
        </w:rPr>
        <w:t>Figura 109</w:t>
      </w:r>
    </w:p>
    <w:p>
      <w:pPr>
        <w:pStyle w:val="Normal"/>
        <w:keepNext w:val="true"/>
        <w:spacing w:before="0" w:after="120"/>
        <w:rPr/>
      </w:pPr>
      <w:r>
        <w:rPr>
          <w:rFonts w:eastAsia="Times New Roman" w:cs="Times New Roman"/>
          <w:i/>
          <w:iCs/>
        </w:rPr>
        <w:t>Diagrama de componentes principal</w:t>
      </w:r>
    </w:p>
    <w:p>
      <w:pPr>
        <w:pStyle w:val="Normal"/>
        <w:keepNext w:val="true"/>
        <w:jc w:val="center"/>
        <w:rPr/>
      </w:pPr>
      <w:r>
        <w:rPr/>
        <w:drawing>
          <wp:inline distT="0" distB="0" distL="0" distR="0">
            <wp:extent cx="5943600" cy="2247900"/>
            <wp:effectExtent l="0" t="0" r="0" b="0"/>
            <wp:docPr id="112" name="Imagen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112"/>
                    <pic:cNvPicPr>
                      <a:picLocks noChangeAspect="1" noChangeArrowheads="1"/>
                    </pic:cNvPicPr>
                  </pic:nvPicPr>
                  <pic:blipFill>
                    <a:blip r:embed="rId133"/>
                    <a:stretch>
                      <a:fillRect/>
                    </a:stretch>
                  </pic:blipFill>
                  <pic:spPr bwMode="auto">
                    <a:xfrm>
                      <a:off x="0" y="0"/>
                      <a:ext cx="5943600" cy="22479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2"/>
        <w:rPr/>
      </w:pPr>
      <w:bookmarkStart w:id="129" w:name="__RefHeading___Toc9633_485734098"/>
      <w:bookmarkEnd w:id="129"/>
      <w:r>
        <w:rPr/>
        <w:t>6.3 Diagrama de componentes de cada paquete</w:t>
      </w:r>
    </w:p>
    <w:p>
      <w:pPr>
        <w:pStyle w:val="Normal"/>
        <w:keepNext w:val="true"/>
        <w:spacing w:before="240" w:after="0"/>
        <w:rPr/>
      </w:pPr>
      <w:r>
        <w:rPr>
          <w:rFonts w:eastAsia="Times New Roman" w:cs="Times New Roman"/>
          <w:b/>
          <w:bCs/>
        </w:rPr>
        <w:t>Figura 110</w:t>
      </w:r>
    </w:p>
    <w:p>
      <w:pPr>
        <w:pStyle w:val="Normal"/>
        <w:keepNext w:val="true"/>
        <w:spacing w:before="0" w:after="120"/>
        <w:rPr/>
      </w:pPr>
      <w:r>
        <w:rPr>
          <w:rFonts w:eastAsia="Times New Roman" w:cs="Times New Roman"/>
          <w:i/>
          <w:iCs/>
        </w:rPr>
        <w:t>Componentes de P1 Seguridad y configuración</w:t>
      </w:r>
    </w:p>
    <w:p>
      <w:pPr>
        <w:pStyle w:val="Normal"/>
        <w:keepNext w:val="true"/>
        <w:jc w:val="center"/>
        <w:rPr/>
      </w:pPr>
      <w:r>
        <w:rPr/>
        <w:drawing>
          <wp:inline distT="0" distB="0" distL="0" distR="0">
            <wp:extent cx="5943600" cy="3295650"/>
            <wp:effectExtent l="0" t="0" r="0" b="0"/>
            <wp:docPr id="113" name="Imagen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113"/>
                    <pic:cNvPicPr>
                      <a:picLocks noChangeAspect="1" noChangeArrowheads="1"/>
                    </pic:cNvPicPr>
                  </pic:nvPicPr>
                  <pic:blipFill>
                    <a:blip r:embed="rId134"/>
                    <a:stretch>
                      <a:fillRect/>
                    </a:stretch>
                  </pic:blipFill>
                  <pic:spPr bwMode="auto">
                    <a:xfrm>
                      <a:off x="0" y="0"/>
                      <a:ext cx="5943600" cy="32956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111</w:t>
      </w:r>
    </w:p>
    <w:p>
      <w:pPr>
        <w:pStyle w:val="Normal"/>
        <w:keepNext w:val="true"/>
        <w:spacing w:before="0" w:after="120"/>
        <w:rPr/>
      </w:pPr>
      <w:r>
        <w:rPr>
          <w:rFonts w:eastAsia="Times New Roman" w:cs="Times New Roman"/>
          <w:i/>
          <w:iCs/>
        </w:rPr>
        <w:t>Componentes de P2 Clases y reservas</w:t>
      </w:r>
    </w:p>
    <w:p>
      <w:pPr>
        <w:pStyle w:val="Normal"/>
        <w:keepNext w:val="true"/>
        <w:jc w:val="center"/>
        <w:rPr/>
      </w:pPr>
      <w:r>
        <w:rPr/>
        <w:drawing>
          <wp:inline distT="0" distB="0" distL="0" distR="0">
            <wp:extent cx="5943600" cy="4362450"/>
            <wp:effectExtent l="0" t="0" r="0" b="0"/>
            <wp:docPr id="114" name="Imagen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114"/>
                    <pic:cNvPicPr>
                      <a:picLocks noChangeAspect="1" noChangeArrowheads="1"/>
                    </pic:cNvPicPr>
                  </pic:nvPicPr>
                  <pic:blipFill>
                    <a:blip r:embed="rId135"/>
                    <a:stretch>
                      <a:fillRect/>
                    </a:stretch>
                  </pic:blipFill>
                  <pic:spPr bwMode="auto">
                    <a:xfrm>
                      <a:off x="0" y="0"/>
                      <a:ext cx="5943600" cy="43624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112</w:t>
      </w:r>
    </w:p>
    <w:p>
      <w:pPr>
        <w:pStyle w:val="Normal"/>
        <w:keepNext w:val="true"/>
        <w:spacing w:before="0" w:after="120"/>
        <w:rPr/>
      </w:pPr>
      <w:r>
        <w:rPr>
          <w:rFonts w:eastAsia="Times New Roman" w:cs="Times New Roman"/>
          <w:i/>
          <w:iCs/>
        </w:rPr>
        <w:t>Componentes de P3 Inventario y compras</w:t>
      </w:r>
    </w:p>
    <w:p>
      <w:pPr>
        <w:pStyle w:val="Normal"/>
        <w:keepNext w:val="true"/>
        <w:jc w:val="center"/>
        <w:rPr/>
      </w:pPr>
      <w:r>
        <w:rPr/>
        <w:drawing>
          <wp:inline distT="0" distB="0" distL="0" distR="0">
            <wp:extent cx="5943600" cy="3295650"/>
            <wp:effectExtent l="0" t="0" r="0" b="0"/>
            <wp:docPr id="115" name="Imagen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115"/>
                    <pic:cNvPicPr>
                      <a:picLocks noChangeAspect="1" noChangeArrowheads="1"/>
                    </pic:cNvPicPr>
                  </pic:nvPicPr>
                  <pic:blipFill>
                    <a:blip r:embed="rId136"/>
                    <a:stretch>
                      <a:fillRect/>
                    </a:stretch>
                  </pic:blipFill>
                  <pic:spPr bwMode="auto">
                    <a:xfrm>
                      <a:off x="0" y="0"/>
                      <a:ext cx="5943600" cy="329565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Normal"/>
        <w:keepNext w:val="true"/>
        <w:spacing w:before="240" w:after="0"/>
        <w:rPr/>
      </w:pPr>
      <w:r>
        <w:rPr>
          <w:rFonts w:eastAsia="Times New Roman" w:cs="Times New Roman"/>
          <w:b/>
          <w:bCs/>
        </w:rPr>
        <w:t>Figura 113</w:t>
      </w:r>
    </w:p>
    <w:p>
      <w:pPr>
        <w:pStyle w:val="Normal"/>
        <w:keepNext w:val="true"/>
        <w:spacing w:before="0" w:after="120"/>
        <w:rPr/>
      </w:pPr>
      <w:r>
        <w:rPr>
          <w:rFonts w:eastAsia="Times New Roman" w:cs="Times New Roman"/>
          <w:i/>
          <w:iCs/>
        </w:rPr>
        <w:t>Componentes de P4 Ventas, caja y tienda en línea</w:t>
      </w:r>
    </w:p>
    <w:p>
      <w:pPr>
        <w:pStyle w:val="Normal"/>
        <w:keepNext w:val="true"/>
        <w:jc w:val="center"/>
        <w:rPr/>
      </w:pPr>
      <w:r>
        <w:rPr/>
        <w:drawing>
          <wp:inline distT="0" distB="0" distL="0" distR="0">
            <wp:extent cx="5686425" cy="5715000"/>
            <wp:effectExtent l="0" t="0" r="0" b="0"/>
            <wp:docPr id="116" name="Imagen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116"/>
                    <pic:cNvPicPr>
                      <a:picLocks noChangeAspect="1" noChangeArrowheads="1"/>
                    </pic:cNvPicPr>
                  </pic:nvPicPr>
                  <pic:blipFill>
                    <a:blip r:embed="rId137"/>
                    <a:stretch>
                      <a:fillRect/>
                    </a:stretch>
                  </pic:blipFill>
                  <pic:spPr bwMode="auto">
                    <a:xfrm>
                      <a:off x="0" y="0"/>
                      <a:ext cx="5686425" cy="5715000"/>
                    </a:xfrm>
                    <a:prstGeom prst="rect">
                      <a:avLst/>
                    </a:prstGeom>
                    <a:noFill/>
                  </pic:spPr>
                </pic:pic>
              </a:graphicData>
            </a:graphic>
          </wp:inline>
        </w:drawing>
      </w:r>
    </w:p>
    <w:p>
      <w:pPr>
        <w:pStyle w:val="Normal"/>
        <w:spacing w:before="0" w:after="240"/>
        <w:rPr/>
      </w:pPr>
      <w:r>
        <w:rPr>
          <w:rFonts w:eastAsia="Times New Roman" w:cs="Times New Roman"/>
          <w:i/>
          <w:iCs/>
          <w:sz w:val="20"/>
          <w:szCs w:val="20"/>
        </w:rPr>
        <w:t xml:space="preserve">Nota. </w:t>
      </w:r>
      <w:r>
        <w:rPr>
          <w:rFonts w:eastAsia="Times New Roman" w:cs="Times New Roman"/>
          <w:sz w:val="20"/>
          <w:szCs w:val="20"/>
        </w:rPr>
        <w:t>Elaboración propia.</w:t>
      </w:r>
    </w:p>
    <w:p>
      <w:pPr>
        <w:pStyle w:val="Heading3"/>
        <w:rPr/>
      </w:pPr>
      <w:bookmarkStart w:id="130" w:name="__RefHeading___Toc9635_485734098"/>
      <w:bookmarkEnd w:id="130"/>
      <w:r>
        <w:rPr/>
        <w:t>Seguridad implementada</w:t>
      </w:r>
    </w:p>
    <w:p>
      <w:pPr>
        <w:pStyle w:val="ListParagraph"/>
        <w:numPr>
          <w:ilvl w:val="0"/>
          <w:numId w:val="1"/>
        </w:numPr>
        <w:spacing w:lineRule="auto" w:line="360" w:before="0" w:after="60"/>
        <w:rPr/>
      </w:pPr>
      <w:r>
        <w:rPr>
          <w:rFonts w:eastAsia="Times New Roman" w:cs="Times New Roman"/>
        </w:rPr>
        <w:t>Contraseñas cifradas con bcrypt; bloqueo de 10 minutos tras 5 intentos fallidos desde la misma IP.</w:t>
      </w:r>
    </w:p>
    <w:p>
      <w:pPr>
        <w:pStyle w:val="ListParagraph"/>
        <w:numPr>
          <w:ilvl w:val="0"/>
          <w:numId w:val="1"/>
        </w:numPr>
        <w:spacing w:lineRule="auto" w:line="360" w:before="0" w:after="60"/>
        <w:rPr/>
      </w:pPr>
      <w:r>
        <w:rPr>
          <w:rFonts w:eastAsia="Times New Roman" w:cs="Times New Roman"/>
        </w:rPr>
        <w:t>Sesiones guardadas en la base de datos, con cookie HttpOnly, Secure y SameSite.</w:t>
      </w:r>
    </w:p>
    <w:p>
      <w:pPr>
        <w:pStyle w:val="ListParagraph"/>
        <w:numPr>
          <w:ilvl w:val="0"/>
          <w:numId w:val="1"/>
        </w:numPr>
        <w:spacing w:lineRule="auto" w:line="360" w:before="0" w:after="60"/>
        <w:rPr/>
      </w:pPr>
      <w:r>
        <w:rPr>
          <w:rFonts w:eastAsia="Times New Roman" w:cs="Times New Roman"/>
        </w:rPr>
        <w:t>Token CSRF en todos los formularios y escape de toda salida HTML.</w:t>
      </w:r>
    </w:p>
    <w:p>
      <w:pPr>
        <w:pStyle w:val="ListParagraph"/>
        <w:numPr>
          <w:ilvl w:val="0"/>
          <w:numId w:val="1"/>
        </w:numPr>
        <w:spacing w:lineRule="auto" w:line="360" w:before="0" w:after="60"/>
        <w:rPr/>
      </w:pPr>
      <w:r>
        <w:rPr>
          <w:rFonts w:eastAsia="Times New Roman" w:cs="Times New Roman"/>
        </w:rPr>
        <w:t>Cada ruta exige un permiso que se verifica en el servidor; una maestra no puede abrir la clase de otra (403).</w:t>
      </w:r>
    </w:p>
    <w:p>
      <w:pPr>
        <w:pStyle w:val="ListParagraph"/>
        <w:numPr>
          <w:ilvl w:val="0"/>
          <w:numId w:val="1"/>
        </w:numPr>
        <w:spacing w:lineRule="auto" w:line="360" w:before="0" w:after="60"/>
        <w:rPr/>
      </w:pPr>
      <w:r>
        <w:rPr>
          <w:rFonts w:eastAsia="Times New Roman" w:cs="Times New Roman"/>
        </w:rPr>
        <w:t>Consultas siempre con parámetros (sin concatenar datos del usuario).</w:t>
      </w:r>
    </w:p>
    <w:p>
      <w:pPr>
        <w:pStyle w:val="ListParagraph"/>
        <w:numPr>
          <w:ilvl w:val="0"/>
          <w:numId w:val="1"/>
        </w:numPr>
        <w:spacing w:lineRule="auto" w:line="360" w:before="0" w:after="60"/>
        <w:rPr/>
      </w:pPr>
      <w:r>
        <w:rPr>
          <w:rFonts w:eastAsia="Times New Roman" w:cs="Times New Roman"/>
        </w:rPr>
        <w:t>Usuario de base de datos de mínimo privilegio, seguridad por filas y triggers como última defensa.</w:t>
      </w:r>
    </w:p>
    <w:p>
      <w:pPr>
        <w:pStyle w:val="ListParagraph"/>
        <w:numPr>
          <w:ilvl w:val="0"/>
          <w:numId w:val="1"/>
        </w:numPr>
        <w:spacing w:lineRule="auto" w:line="360" w:before="0" w:after="60"/>
        <w:rPr/>
      </w:pPr>
      <w:r>
        <w:rPr>
          <w:rFonts w:eastAsia="Times New Roman" w:cs="Times New Roman"/>
        </w:rPr>
        <w:t>De las tarjetas solo se guardan marca y últimos 4 dígitos; nunca el número completo ni el CVV.</w:t>
      </w:r>
    </w:p>
    <w:p>
      <w:pPr>
        <w:pStyle w:val="ListParagraph"/>
        <w:numPr>
          <w:ilvl w:val="0"/>
          <w:numId w:val="1"/>
        </w:numPr>
        <w:spacing w:lineRule="auto" w:line="360" w:before="0" w:after="60"/>
        <w:rPr/>
      </w:pPr>
      <w:r>
        <w:rPr>
          <w:rFonts w:eastAsia="Times New Roman" w:cs="Times New Roman"/>
        </w:rPr>
        <w:t>Las claves reales están en variables de entorno de Vercel y en un archivo .env ignorado por Git.</w:t>
      </w:r>
      <w:r>
        <w:br w:type="page"/>
      </w:r>
    </w:p>
    <w:p>
      <w:pPr>
        <w:pStyle w:val="Heading1"/>
        <w:rPr/>
      </w:pPr>
      <w:bookmarkStart w:id="131" w:name="__RefHeading___Toc9637_485734098"/>
      <w:bookmarkEnd w:id="131"/>
      <w:r>
        <w:rPr/>
        <w:t>7. Conclusiones</w:t>
      </w:r>
    </w:p>
    <w:p>
      <w:pPr>
        <w:pStyle w:val="ListParagraph"/>
        <w:numPr>
          <w:ilvl w:val="0"/>
          <w:numId w:val="1"/>
        </w:numPr>
        <w:spacing w:lineRule="auto" w:line="360" w:before="0" w:after="60"/>
        <w:rPr/>
      </w:pPr>
      <w:r>
        <w:rPr>
          <w:rFonts w:eastAsia="Times New Roman" w:cs="Times New Roman"/>
        </w:rPr>
        <w:t>Se capturaron los requisitos del taller con una entrevista, un análisis FODA y el método de Ishikawa, y se tradujeron en 22 casos de uso distribuidos en tres ciclos del PUDS.</w:t>
      </w:r>
    </w:p>
    <w:p>
      <w:pPr>
        <w:pStyle w:val="ListParagraph"/>
        <w:numPr>
          <w:ilvl w:val="0"/>
          <w:numId w:val="1"/>
        </w:numPr>
        <w:spacing w:lineRule="auto" w:line="360" w:before="0" w:after="60"/>
        <w:rPr/>
      </w:pPr>
      <w:r>
        <w:rPr>
          <w:rFonts w:eastAsia="Times New Roman" w:cs="Times New Roman"/>
        </w:rPr>
        <w:t>El modelo de análisis (comunicación y clases de análisis) y el de diseño (paquetes, capas, despliegue, secuencia y componentes) se mantuvieron consistentes con el código: los controladores y métodos de los diagramas existen en el sistema.</w:t>
      </w:r>
    </w:p>
    <w:p>
      <w:pPr>
        <w:pStyle w:val="ListParagraph"/>
        <w:numPr>
          <w:ilvl w:val="0"/>
          <w:numId w:val="1"/>
        </w:numPr>
        <w:spacing w:lineRule="auto" w:line="360" w:before="0" w:after="60"/>
        <w:rPr/>
      </w:pPr>
      <w:r>
        <w:rPr>
          <w:rFonts w:eastAsia="Times New Roman" w:cs="Times New Roman"/>
        </w:rPr>
        <w:t>La base de datos tiene 33 tablas normalizadas hasta 3FN, con reglas críticas en triggers y procedimientos que se probaron contra la base publicada: las 30 consultas, 10 procedimientos y 11 pruebas de reglas dieron el resultado esperado.</w:t>
      </w:r>
    </w:p>
    <w:p>
      <w:pPr>
        <w:pStyle w:val="ListParagraph"/>
        <w:numPr>
          <w:ilvl w:val="0"/>
          <w:numId w:val="1"/>
        </w:numPr>
        <w:spacing w:lineRule="auto" w:line="360" w:before="0" w:after="60"/>
        <w:rPr/>
      </w:pPr>
      <w:r>
        <w:rPr>
          <w:rFonts w:eastAsia="Times New Roman" w:cs="Times New Roman"/>
        </w:rPr>
        <w:t>El sistema está publicado en internet y funciona en computadora y celular: la tienda se ve primero, el cliente ingresa solo para pagar y puede hacerlo con QR, tarjeta o PayPal en modo de demostración.</w:t>
      </w:r>
    </w:p>
    <w:p>
      <w:pPr>
        <w:pStyle w:val="ListParagraph"/>
        <w:numPr>
          <w:ilvl w:val="0"/>
          <w:numId w:val="1"/>
        </w:numPr>
        <w:spacing w:lineRule="auto" w:line="360" w:before="0" w:after="60"/>
        <w:rPr/>
      </w:pPr>
      <w:r>
        <w:rPr>
          <w:rFonts w:eastAsia="Times New Roman" w:cs="Times New Roman"/>
        </w:rPr>
        <w:t>Los problemas P1 a P7 de la lista final quedan atendidos por los ciclos I a III; la cafetería, las mensualidades y los reportes se abordarán en el ciclo IV.</w:t>
      </w:r>
      <w:r>
        <w:br w:type="page"/>
      </w:r>
    </w:p>
    <w:p>
      <w:pPr>
        <w:pStyle w:val="Heading1"/>
        <w:rPr/>
      </w:pPr>
      <w:bookmarkStart w:id="132" w:name="__RefHeading___Toc9639_485734098"/>
      <w:bookmarkEnd w:id="132"/>
      <w:r>
        <w:rPr/>
        <w:t>8. Recomendaciones</w:t>
      </w:r>
    </w:p>
    <w:p>
      <w:pPr>
        <w:pStyle w:val="ListParagraph"/>
        <w:numPr>
          <w:ilvl w:val="0"/>
          <w:numId w:val="1"/>
        </w:numPr>
        <w:spacing w:lineRule="auto" w:line="360" w:before="0" w:after="60"/>
        <w:rPr/>
      </w:pPr>
      <w:r>
        <w:rPr>
          <w:rFonts w:eastAsia="Times New Roman" w:cs="Times New Roman"/>
        </w:rPr>
        <w:t>Pasar la base a un plan pagado de Supabase antes de usarla en el taller: el plan gratuito se pausa tras 7 días sin uso.</w:t>
      </w:r>
    </w:p>
    <w:p>
      <w:pPr>
        <w:pStyle w:val="ListParagraph"/>
        <w:numPr>
          <w:ilvl w:val="0"/>
          <w:numId w:val="1"/>
        </w:numPr>
        <w:spacing w:lineRule="auto" w:line="360" w:before="0" w:after="60"/>
        <w:rPr/>
      </w:pPr>
      <w:r>
        <w:rPr>
          <w:rFonts w:eastAsia="Times New Roman" w:cs="Times New Roman"/>
        </w:rPr>
        <w:t>Configurar el correo SMTP de Gmail con verificación en dos pasos y contraseña de aplicación para enviar comprobantes y códigos de recuperación.</w:t>
      </w:r>
    </w:p>
    <w:p>
      <w:pPr>
        <w:pStyle w:val="ListParagraph"/>
        <w:numPr>
          <w:ilvl w:val="0"/>
          <w:numId w:val="1"/>
        </w:numPr>
        <w:spacing w:lineRule="auto" w:line="360" w:before="0" w:after="60"/>
        <w:rPr/>
      </w:pPr>
      <w:r>
        <w:rPr>
          <w:rFonts w:eastAsia="Times New Roman" w:cs="Times New Roman"/>
        </w:rPr>
        <w:t>Antes de cobrar de verdad, contratar una pasarela autorizada en Bolivia (QR bancario con conciliación automática) o una cuenta comercial de PayPal.</w:t>
      </w:r>
    </w:p>
    <w:p>
      <w:pPr>
        <w:pStyle w:val="ListParagraph"/>
        <w:numPr>
          <w:ilvl w:val="0"/>
          <w:numId w:val="1"/>
        </w:numPr>
        <w:spacing w:lineRule="auto" w:line="360" w:before="0" w:after="60"/>
        <w:rPr/>
      </w:pPr>
      <w:r>
        <w:rPr>
          <w:rFonts w:eastAsia="Times New Roman" w:cs="Times New Roman"/>
        </w:rPr>
        <w:t>Capacitar a recepción y maestras con el manual del Anexo D y cambiar todas las contraseñas de demostración.</w:t>
      </w:r>
    </w:p>
    <w:p>
      <w:pPr>
        <w:pStyle w:val="ListParagraph"/>
        <w:numPr>
          <w:ilvl w:val="0"/>
          <w:numId w:val="1"/>
        </w:numPr>
        <w:spacing w:lineRule="auto" w:line="360" w:before="0" w:after="60"/>
        <w:rPr/>
      </w:pPr>
      <w:r>
        <w:rPr>
          <w:rFonts w:eastAsia="Times New Roman" w:cs="Times New Roman"/>
        </w:rPr>
        <w:t>Implementar el ciclo IV (cafetería, mensualidades y reportes) y medir los beneficios estimados en el capítulo 5 con datos reales.</w:t>
      </w:r>
      <w:r>
        <w:br w:type="page"/>
      </w:r>
    </w:p>
    <w:p>
      <w:pPr>
        <w:pStyle w:val="Heading1"/>
        <w:rPr/>
      </w:pPr>
      <w:bookmarkStart w:id="133" w:name="__RefHeading___Toc9641_485734098"/>
      <w:bookmarkEnd w:id="133"/>
      <w:r>
        <w:rPr/>
        <w:t>9. Bibliografía</w:t>
      </w:r>
    </w:p>
    <w:p>
      <w:pPr>
        <w:pStyle w:val="Normal"/>
        <w:spacing w:lineRule="auto" w:line="480"/>
        <w:ind w:hanging="720" w:left="720"/>
        <w:rPr/>
      </w:pPr>
      <w:r>
        <w:rPr>
          <w:rFonts w:eastAsia="Times New Roman" w:cs="Times New Roman"/>
        </w:rPr>
        <w:t xml:space="preserve">American Psychological Association. (2020). </w:t>
      </w:r>
      <w:r>
        <w:rPr>
          <w:rFonts w:eastAsia="Times New Roman" w:cs="Times New Roman"/>
          <w:i/>
          <w:iCs/>
        </w:rPr>
        <w:t>Publication manual of the American Psychological Association</w:t>
      </w:r>
      <w:r>
        <w:rPr>
          <w:rFonts w:eastAsia="Times New Roman" w:cs="Times New Roman"/>
        </w:rPr>
        <w:t xml:space="preserve"> (7th ed.). https://doi.org/10.1037/0000165-000</w:t>
      </w:r>
    </w:p>
    <w:p>
      <w:pPr>
        <w:pStyle w:val="Normal"/>
        <w:spacing w:lineRule="auto" w:line="480"/>
        <w:ind w:hanging="720" w:left="720"/>
        <w:rPr/>
      </w:pPr>
      <w:r>
        <w:rPr>
          <w:rFonts w:eastAsia="Times New Roman" w:cs="Times New Roman"/>
        </w:rPr>
        <w:t xml:space="preserve">Booch, G., Rumbaugh, J., y Jacobson, I. (2006). </w:t>
      </w:r>
      <w:r>
        <w:rPr>
          <w:rFonts w:eastAsia="Times New Roman" w:cs="Times New Roman"/>
          <w:i/>
          <w:iCs/>
        </w:rPr>
        <w:t>El lenguaje unificado de modelado: Guía del usuario</w:t>
      </w:r>
      <w:r>
        <w:rPr>
          <w:rFonts w:eastAsia="Times New Roman" w:cs="Times New Roman"/>
        </w:rPr>
        <w:t xml:space="preserve"> (2.ª ed.). Pearson Educación.</w:t>
      </w:r>
    </w:p>
    <w:p>
      <w:pPr>
        <w:pStyle w:val="Normal"/>
        <w:spacing w:lineRule="auto" w:line="480"/>
        <w:ind w:hanging="720" w:left="720"/>
        <w:rPr/>
      </w:pPr>
      <w:r>
        <w:rPr>
          <w:rFonts w:eastAsia="Times New Roman" w:cs="Times New Roman"/>
        </w:rPr>
        <w:t xml:space="preserve">Elmasri, R., y Navathe, S. B. (2016). </w:t>
      </w:r>
      <w:r>
        <w:rPr>
          <w:rFonts w:eastAsia="Times New Roman" w:cs="Times New Roman"/>
          <w:i/>
          <w:iCs/>
        </w:rPr>
        <w:t>Fundamentals of database systems</w:t>
      </w:r>
      <w:r>
        <w:rPr>
          <w:rFonts w:eastAsia="Times New Roman" w:cs="Times New Roman"/>
        </w:rPr>
        <w:t xml:space="preserve"> (7th ed.). Pearson.</w:t>
      </w:r>
    </w:p>
    <w:p>
      <w:pPr>
        <w:pStyle w:val="Normal"/>
        <w:spacing w:lineRule="auto" w:line="480"/>
        <w:ind w:hanging="720" w:left="720"/>
        <w:rPr/>
      </w:pPr>
      <w:r>
        <w:rPr>
          <w:rFonts w:eastAsia="Times New Roman" w:cs="Times New Roman"/>
        </w:rPr>
        <w:t xml:space="preserve">Ishikawa, K. (1985). </w:t>
      </w:r>
      <w:r>
        <w:rPr>
          <w:rFonts w:eastAsia="Times New Roman" w:cs="Times New Roman"/>
          <w:i/>
          <w:iCs/>
        </w:rPr>
        <w:t>What is total quality control? The Japanese way</w:t>
      </w:r>
      <w:r>
        <w:rPr>
          <w:rFonts w:eastAsia="Times New Roman" w:cs="Times New Roman"/>
        </w:rPr>
        <w:t>. Prentice Hall.</w:t>
      </w:r>
    </w:p>
    <w:p>
      <w:pPr>
        <w:pStyle w:val="Normal"/>
        <w:spacing w:lineRule="auto" w:line="480"/>
        <w:ind w:hanging="720" w:left="720"/>
        <w:rPr/>
      </w:pPr>
      <w:r>
        <w:rPr>
          <w:rFonts w:eastAsia="Times New Roman" w:cs="Times New Roman"/>
        </w:rPr>
        <w:t xml:space="preserve">Jacobson, I., Booch, G., y Rumbaugh, J. (2000). </w:t>
      </w:r>
      <w:r>
        <w:rPr>
          <w:rFonts w:eastAsia="Times New Roman" w:cs="Times New Roman"/>
          <w:i/>
          <w:iCs/>
        </w:rPr>
        <w:t>El proceso unificado de desarrollo de software</w:t>
      </w:r>
      <w:r>
        <w:rPr>
          <w:rFonts w:eastAsia="Times New Roman" w:cs="Times New Roman"/>
        </w:rPr>
        <w:t>. Addison Wesley.</w:t>
      </w:r>
    </w:p>
    <w:p>
      <w:pPr>
        <w:pStyle w:val="Normal"/>
        <w:spacing w:lineRule="auto" w:line="480"/>
        <w:ind w:hanging="720" w:left="720"/>
        <w:rPr/>
      </w:pPr>
      <w:r>
        <w:rPr>
          <w:rFonts w:eastAsia="Times New Roman" w:cs="Times New Roman"/>
        </w:rPr>
        <w:t xml:space="preserve">Larman, C. (2004). </w:t>
      </w:r>
      <w:r>
        <w:rPr>
          <w:rFonts w:eastAsia="Times New Roman" w:cs="Times New Roman"/>
          <w:i/>
          <w:iCs/>
        </w:rPr>
        <w:t>UML y patrones: Una introducción al análisis y diseño orientado a objetos y al proceso unificado</w:t>
      </w:r>
      <w:r>
        <w:rPr>
          <w:rFonts w:eastAsia="Times New Roman" w:cs="Times New Roman"/>
        </w:rPr>
        <w:t xml:space="preserve"> (2.ª ed.). Pearson Educación.</w:t>
      </w:r>
    </w:p>
    <w:p>
      <w:pPr>
        <w:pStyle w:val="Normal"/>
        <w:spacing w:lineRule="auto" w:line="480"/>
        <w:ind w:hanging="720" w:left="720"/>
        <w:rPr/>
      </w:pPr>
      <w:r>
        <w:rPr>
          <w:rFonts w:eastAsia="Times New Roman" w:cs="Times New Roman"/>
        </w:rPr>
        <w:t xml:space="preserve">Laudon, K. C., y Laudon, J. P. (2020). </w:t>
      </w:r>
      <w:r>
        <w:rPr>
          <w:rFonts w:eastAsia="Times New Roman" w:cs="Times New Roman"/>
          <w:i/>
          <w:iCs/>
        </w:rPr>
        <w:t>Management information systems: Managing the digital firm</w:t>
      </w:r>
      <w:r>
        <w:rPr>
          <w:rFonts w:eastAsia="Times New Roman" w:cs="Times New Roman"/>
        </w:rPr>
        <w:t xml:space="preserve"> (16th ed.). Pearson.</w:t>
      </w:r>
    </w:p>
    <w:p>
      <w:pPr>
        <w:pStyle w:val="Normal"/>
        <w:spacing w:lineRule="auto" w:line="480"/>
        <w:ind w:hanging="720" w:left="720"/>
        <w:rPr/>
      </w:pPr>
      <w:r>
        <w:rPr>
          <w:rFonts w:eastAsia="Times New Roman" w:cs="Times New Roman"/>
        </w:rPr>
        <w:t xml:space="preserve">Luhn, H. P. (1960). </w:t>
      </w:r>
      <w:r>
        <w:rPr>
          <w:rFonts w:eastAsia="Times New Roman" w:cs="Times New Roman"/>
          <w:i/>
          <w:iCs/>
        </w:rPr>
        <w:t>Computer for verifying numbers</w:t>
      </w:r>
      <w:r>
        <w:rPr>
          <w:rFonts w:eastAsia="Times New Roman" w:cs="Times New Roman"/>
        </w:rPr>
        <w:t xml:space="preserve"> (U.S. Patent No. 2,950,048). U.S. Patent and Trademark Office.</w:t>
      </w:r>
    </w:p>
    <w:p>
      <w:pPr>
        <w:pStyle w:val="Normal"/>
        <w:spacing w:lineRule="auto" w:line="480"/>
        <w:ind w:hanging="720" w:left="720"/>
        <w:rPr/>
      </w:pPr>
      <w:r>
        <w:rPr>
          <w:rFonts w:eastAsia="Times New Roman" w:cs="Times New Roman"/>
        </w:rPr>
        <w:t xml:space="preserve">Mell, P., y Grance, T. (2011). </w:t>
      </w:r>
      <w:r>
        <w:rPr>
          <w:rFonts w:eastAsia="Times New Roman" w:cs="Times New Roman"/>
          <w:i/>
          <w:iCs/>
        </w:rPr>
        <w:t>The NIST definition of cloud computing</w:t>
      </w:r>
      <w:r>
        <w:rPr>
          <w:rFonts w:eastAsia="Times New Roman" w:cs="Times New Roman"/>
        </w:rPr>
        <w:t xml:space="preserve"> (NIST Special Publication 800-145). National Institute of Standards and Technology. https://doi.org/10.6028/NIST.SP.800-145</w:t>
      </w:r>
    </w:p>
    <w:p>
      <w:pPr>
        <w:pStyle w:val="Normal"/>
        <w:spacing w:lineRule="auto" w:line="480"/>
        <w:ind w:hanging="720" w:left="720"/>
        <w:rPr/>
      </w:pPr>
      <w:r>
        <w:rPr>
          <w:rFonts w:eastAsia="Times New Roman" w:cs="Times New Roman"/>
        </w:rPr>
        <w:t xml:space="preserve">OWASP Foundation. (2021). </w:t>
      </w:r>
      <w:r>
        <w:rPr>
          <w:rFonts w:eastAsia="Times New Roman" w:cs="Times New Roman"/>
          <w:i/>
          <w:iCs/>
        </w:rPr>
        <w:t>OWASP Top 10: 2021</w:t>
      </w:r>
      <w:r>
        <w:rPr>
          <w:rFonts w:eastAsia="Times New Roman" w:cs="Times New Roman"/>
        </w:rPr>
        <w:t>. https://owasp.org/Top10/</w:t>
      </w:r>
    </w:p>
    <w:p>
      <w:pPr>
        <w:pStyle w:val="Normal"/>
        <w:spacing w:lineRule="auto" w:line="480"/>
        <w:ind w:hanging="720" w:left="720"/>
        <w:rPr/>
      </w:pPr>
      <w:r>
        <w:rPr>
          <w:rFonts w:eastAsia="Times New Roman" w:cs="Times New Roman"/>
        </w:rPr>
        <w:t xml:space="preserve">PCI Security Standards Council. (2022). </w:t>
      </w:r>
      <w:r>
        <w:rPr>
          <w:rFonts w:eastAsia="Times New Roman" w:cs="Times New Roman"/>
          <w:i/>
          <w:iCs/>
        </w:rPr>
        <w:t>Payment Card Industry Data Security Standard</w:t>
      </w:r>
      <w:r>
        <w:rPr>
          <w:rFonts w:eastAsia="Times New Roman" w:cs="Times New Roman"/>
        </w:rPr>
        <w:t xml:space="preserve"> (v4.0). https://www.pcisecuritystandards.org/</w:t>
      </w:r>
    </w:p>
    <w:p>
      <w:pPr>
        <w:pStyle w:val="Normal"/>
        <w:spacing w:lineRule="auto" w:line="480"/>
        <w:ind w:hanging="720" w:left="720"/>
        <w:rPr/>
      </w:pPr>
      <w:r>
        <w:rPr>
          <w:rFonts w:eastAsia="Times New Roman" w:cs="Times New Roman"/>
        </w:rPr>
        <w:t xml:space="preserve">PHP Group. (2024). </w:t>
      </w:r>
      <w:r>
        <w:rPr>
          <w:rFonts w:eastAsia="Times New Roman" w:cs="Times New Roman"/>
          <w:i/>
          <w:iCs/>
        </w:rPr>
        <w:t>PHP manual</w:t>
      </w:r>
      <w:r>
        <w:rPr>
          <w:rFonts w:eastAsia="Times New Roman" w:cs="Times New Roman"/>
        </w:rPr>
        <w:t>. https://www.php.net/manual/es/</w:t>
      </w:r>
    </w:p>
    <w:p>
      <w:pPr>
        <w:pStyle w:val="Normal"/>
        <w:spacing w:lineRule="auto" w:line="480"/>
        <w:ind w:hanging="720" w:left="720"/>
        <w:rPr/>
      </w:pPr>
      <w:r>
        <w:rPr>
          <w:rFonts w:eastAsia="Times New Roman" w:cs="Times New Roman"/>
        </w:rPr>
        <w:t xml:space="preserve">PostgreSQL Global Development Group. (2024). </w:t>
      </w:r>
      <w:r>
        <w:rPr>
          <w:rFonts w:eastAsia="Times New Roman" w:cs="Times New Roman"/>
          <w:i/>
          <w:iCs/>
        </w:rPr>
        <w:t>PostgreSQL 17 documentation</w:t>
      </w:r>
      <w:r>
        <w:rPr>
          <w:rFonts w:eastAsia="Times New Roman" w:cs="Times New Roman"/>
        </w:rPr>
        <w:t>. https://www.postgresql.org/docs/17/</w:t>
      </w:r>
    </w:p>
    <w:p>
      <w:pPr>
        <w:pStyle w:val="Normal"/>
        <w:spacing w:lineRule="auto" w:line="480"/>
        <w:ind w:hanging="720" w:left="720"/>
        <w:rPr/>
      </w:pPr>
      <w:r>
        <w:rPr>
          <w:rFonts w:eastAsia="Times New Roman" w:cs="Times New Roman"/>
        </w:rPr>
        <w:t xml:space="preserve">Pressman, R. S., y Maxim, B. R. (2020). </w:t>
      </w:r>
      <w:r>
        <w:rPr>
          <w:rFonts w:eastAsia="Times New Roman" w:cs="Times New Roman"/>
          <w:i/>
          <w:iCs/>
        </w:rPr>
        <w:t>Software engineering: A practitioner’s approach</w:t>
      </w:r>
      <w:r>
        <w:rPr>
          <w:rFonts w:eastAsia="Times New Roman" w:cs="Times New Roman"/>
        </w:rPr>
        <w:t xml:space="preserve"> (9th ed.). McGraw-Hill Education.</w:t>
      </w:r>
    </w:p>
    <w:p>
      <w:pPr>
        <w:pStyle w:val="Normal"/>
        <w:spacing w:lineRule="auto" w:line="480"/>
        <w:ind w:hanging="720" w:left="720"/>
        <w:rPr/>
      </w:pPr>
      <w:r>
        <w:rPr>
          <w:rFonts w:eastAsia="Times New Roman" w:cs="Times New Roman"/>
        </w:rPr>
        <w:t xml:space="preserve">Sommerville, I. (2016). </w:t>
      </w:r>
      <w:r>
        <w:rPr>
          <w:rFonts w:eastAsia="Times New Roman" w:cs="Times New Roman"/>
          <w:i/>
          <w:iCs/>
        </w:rPr>
        <w:t>Software engineering</w:t>
      </w:r>
      <w:r>
        <w:rPr>
          <w:rFonts w:eastAsia="Times New Roman" w:cs="Times New Roman"/>
        </w:rPr>
        <w:t xml:space="preserve"> (10th ed.). Pearson.</w:t>
      </w:r>
    </w:p>
    <w:p>
      <w:pPr>
        <w:pStyle w:val="Normal"/>
        <w:spacing w:lineRule="auto" w:line="480"/>
        <w:ind w:hanging="720" w:left="720"/>
        <w:rPr/>
      </w:pPr>
      <w:r>
        <w:rPr>
          <w:rFonts w:eastAsia="Times New Roman" w:cs="Times New Roman"/>
        </w:rPr>
        <w:t xml:space="preserve">Supabase. (2025). </w:t>
      </w:r>
      <w:r>
        <w:rPr>
          <w:rFonts w:eastAsia="Times New Roman" w:cs="Times New Roman"/>
          <w:i/>
          <w:iCs/>
        </w:rPr>
        <w:t>Supabase documentation</w:t>
      </w:r>
      <w:r>
        <w:rPr>
          <w:rFonts w:eastAsia="Times New Roman" w:cs="Times New Roman"/>
        </w:rPr>
        <w:t>. https://supabase.com/docs</w:t>
      </w:r>
    </w:p>
    <w:p>
      <w:pPr>
        <w:pStyle w:val="Normal"/>
        <w:spacing w:lineRule="auto" w:line="480"/>
        <w:ind w:hanging="720" w:left="720"/>
        <w:rPr/>
      </w:pPr>
      <w:r>
        <w:rPr>
          <w:rFonts w:eastAsia="Times New Roman" w:cs="Times New Roman"/>
        </w:rPr>
        <w:t xml:space="preserve">Vercel. (2025). </w:t>
      </w:r>
      <w:r>
        <w:rPr>
          <w:rFonts w:eastAsia="Times New Roman" w:cs="Times New Roman"/>
          <w:i/>
          <w:iCs/>
        </w:rPr>
        <w:t>Vercel documentation</w:t>
      </w:r>
      <w:r>
        <w:rPr>
          <w:rFonts w:eastAsia="Times New Roman" w:cs="Times New Roman"/>
        </w:rPr>
        <w:t>. https://vercel.com/docs</w:t>
      </w:r>
      <w:r>
        <w:br w:type="page"/>
      </w:r>
    </w:p>
    <w:p>
      <w:pPr>
        <w:pStyle w:val="Heading1"/>
        <w:rPr/>
      </w:pPr>
      <w:bookmarkStart w:id="134" w:name="__RefHeading___Toc9643_485734098"/>
      <w:bookmarkEnd w:id="134"/>
      <w:r>
        <w:rPr/>
        <w:t>Anexos</w:t>
      </w:r>
    </w:p>
    <w:p>
      <w:pPr>
        <w:pStyle w:val="Heading2"/>
        <w:rPr/>
      </w:pPr>
      <w:bookmarkStart w:id="135" w:name="__RefHeading___Toc9645_485734098"/>
      <w:bookmarkEnd w:id="135"/>
      <w:r>
        <w:rPr/>
        <w:t>Anexo A. Entrevista a la gerente</w:t>
      </w:r>
    </w:p>
    <w:p>
      <w:pPr>
        <w:pStyle w:val="Normal"/>
        <w:keepNext w:val="true"/>
        <w:spacing w:before="240" w:after="0"/>
        <w:rPr/>
      </w:pPr>
      <w:r>
        <w:rPr>
          <w:rFonts w:eastAsia="Times New Roman" w:cs="Times New Roman"/>
          <w:b/>
          <w:bCs/>
        </w:rPr>
        <w:t>Tabla 53</w:t>
      </w:r>
    </w:p>
    <w:p>
      <w:pPr>
        <w:pStyle w:val="Normal"/>
        <w:keepNext w:val="true"/>
        <w:spacing w:before="0" w:after="120"/>
        <w:rPr/>
      </w:pPr>
      <w:r>
        <w:rPr>
          <w:rFonts w:eastAsia="Times New Roman" w:cs="Times New Roman"/>
          <w:i/>
          <w:iCs/>
        </w:rPr>
        <w:t>Datos de la entrevista</w:t>
      </w:r>
    </w:p>
    <w:tbl>
      <w:tblPr>
        <w:tblW w:w="9360" w:type="dxa"/>
        <w:jc w:val="left"/>
        <w:tblInd w:w="90" w:type="dxa"/>
        <w:tblLayout w:type="fixed"/>
        <w:tblCellMar>
          <w:top w:w="50" w:type="dxa"/>
          <w:left w:w="90" w:type="dxa"/>
          <w:bottom w:w="50" w:type="dxa"/>
          <w:right w:w="90" w:type="dxa"/>
        </w:tblCellMar>
      </w:tblPr>
      <w:tblGrid>
        <w:gridCol w:w="2340"/>
        <w:gridCol w:w="7020"/>
      </w:tblGrid>
      <w:tr>
        <w:trPr>
          <w:tblHeader w:val="true"/>
        </w:trPr>
        <w:tc>
          <w:tcPr>
            <w:tcW w:w="2340" w:type="dxa"/>
            <w:tcBorders>
              <w:top w:val="single" w:sz="8" w:space="0" w:color="000000"/>
              <w:bottom w:val="single" w:sz="8" w:space="0" w:color="000000"/>
            </w:tcBorders>
          </w:tcPr>
          <w:p>
            <w:pPr>
              <w:pStyle w:val="Normal"/>
              <w:jc w:val="left"/>
              <w:rPr/>
            </w:pPr>
            <w:r>
              <w:rPr>
                <w:rFonts w:eastAsia="Times New Roman" w:cs="Times New Roman"/>
                <w:b/>
                <w:bCs/>
                <w:sz w:val="20"/>
                <w:szCs w:val="20"/>
              </w:rPr>
              <w:t>Campo</w:t>
            </w:r>
          </w:p>
        </w:tc>
        <w:tc>
          <w:tcPr>
            <w:tcW w:w="7020" w:type="dxa"/>
            <w:tcBorders>
              <w:top w:val="single" w:sz="8" w:space="0" w:color="000000"/>
              <w:bottom w:val="single" w:sz="8" w:space="0" w:color="000000"/>
            </w:tcBorders>
          </w:tcPr>
          <w:p>
            <w:pPr>
              <w:pStyle w:val="Normal"/>
              <w:jc w:val="left"/>
              <w:rPr/>
            </w:pPr>
            <w:r>
              <w:rPr>
                <w:rFonts w:eastAsia="Times New Roman" w:cs="Times New Roman"/>
                <w:b/>
                <w:bCs/>
                <w:sz w:val="20"/>
                <w:szCs w:val="20"/>
              </w:rPr>
              <w:t>Dato</w:t>
            </w:r>
          </w:p>
        </w:tc>
      </w:tr>
      <w:tr>
        <w:trPr>
          <w:cantSplit/>
        </w:trPr>
        <w:tc>
          <w:tcPr>
            <w:tcW w:w="2340" w:type="dxa"/>
            <w:tcBorders/>
          </w:tcPr>
          <w:p>
            <w:pPr>
              <w:pStyle w:val="Normal"/>
              <w:jc w:val="left"/>
              <w:rPr/>
            </w:pPr>
            <w:r>
              <w:rPr>
                <w:rFonts w:eastAsia="Times New Roman" w:cs="Times New Roman"/>
                <w:sz w:val="20"/>
                <w:szCs w:val="20"/>
              </w:rPr>
              <w:t>Lugar</w:t>
            </w:r>
          </w:p>
        </w:tc>
        <w:tc>
          <w:tcPr>
            <w:tcW w:w="7020" w:type="dxa"/>
            <w:tcBorders/>
          </w:tcPr>
          <w:p>
            <w:pPr>
              <w:pStyle w:val="Normal"/>
              <w:jc w:val="left"/>
              <w:rPr/>
            </w:pPr>
            <w:r>
              <w:rPr>
                <w:rFonts w:eastAsia="Times New Roman" w:cs="Times New Roman"/>
                <w:sz w:val="20"/>
                <w:szCs w:val="20"/>
              </w:rPr>
              <w:t>Taller de Cerámica Mitsü, Santa Cruz de la Sierra</w:t>
            </w:r>
          </w:p>
        </w:tc>
      </w:tr>
      <w:tr>
        <w:trPr>
          <w:cantSplit/>
        </w:trPr>
        <w:tc>
          <w:tcPr>
            <w:tcW w:w="2340" w:type="dxa"/>
            <w:tcBorders/>
          </w:tcPr>
          <w:p>
            <w:pPr>
              <w:pStyle w:val="Normal"/>
              <w:jc w:val="left"/>
              <w:rPr/>
            </w:pPr>
            <w:r>
              <w:rPr>
                <w:rFonts w:eastAsia="Times New Roman" w:cs="Times New Roman"/>
                <w:sz w:val="20"/>
                <w:szCs w:val="20"/>
              </w:rPr>
              <w:t>Duración</w:t>
            </w:r>
          </w:p>
        </w:tc>
        <w:tc>
          <w:tcPr>
            <w:tcW w:w="7020" w:type="dxa"/>
            <w:tcBorders/>
          </w:tcPr>
          <w:p>
            <w:pPr>
              <w:pStyle w:val="Normal"/>
              <w:jc w:val="left"/>
              <w:rPr/>
            </w:pPr>
            <w:r>
              <w:rPr>
                <w:rFonts w:eastAsia="Times New Roman" w:cs="Times New Roman"/>
                <w:sz w:val="20"/>
                <w:szCs w:val="20"/>
              </w:rPr>
              <w:t>22 minutos</w:t>
            </w:r>
          </w:p>
        </w:tc>
      </w:tr>
      <w:tr>
        <w:trPr>
          <w:cantSplit/>
        </w:trPr>
        <w:tc>
          <w:tcPr>
            <w:tcW w:w="2340" w:type="dxa"/>
            <w:tcBorders/>
          </w:tcPr>
          <w:p>
            <w:pPr>
              <w:pStyle w:val="Normal"/>
              <w:jc w:val="left"/>
              <w:rPr/>
            </w:pPr>
            <w:r>
              <w:rPr>
                <w:rFonts w:eastAsia="Times New Roman" w:cs="Times New Roman"/>
                <w:sz w:val="20"/>
                <w:szCs w:val="20"/>
              </w:rPr>
              <w:t>Fecha</w:t>
            </w:r>
          </w:p>
        </w:tc>
        <w:tc>
          <w:tcPr>
            <w:tcW w:w="7020" w:type="dxa"/>
            <w:tcBorders/>
          </w:tcPr>
          <w:p>
            <w:pPr>
              <w:pStyle w:val="Normal"/>
              <w:jc w:val="left"/>
              <w:rPr/>
            </w:pPr>
            <w:r>
              <w:rPr>
                <w:rFonts w:eastAsia="Times New Roman" w:cs="Times New Roman"/>
                <w:sz w:val="20"/>
                <w:szCs w:val="20"/>
              </w:rPr>
              <w:t>No consta en el registro original del grupo</w:t>
            </w:r>
          </w:p>
        </w:tc>
      </w:tr>
      <w:tr>
        <w:trPr>
          <w:cantSplit/>
        </w:trPr>
        <w:tc>
          <w:tcPr>
            <w:tcW w:w="2340" w:type="dxa"/>
            <w:tcBorders/>
          </w:tcPr>
          <w:p>
            <w:pPr>
              <w:pStyle w:val="Normal"/>
              <w:jc w:val="left"/>
              <w:rPr/>
            </w:pPr>
            <w:r>
              <w:rPr>
                <w:rFonts w:eastAsia="Times New Roman" w:cs="Times New Roman"/>
                <w:sz w:val="20"/>
                <w:szCs w:val="20"/>
              </w:rPr>
              <w:t>Entrevistada</w:t>
            </w:r>
          </w:p>
        </w:tc>
        <w:tc>
          <w:tcPr>
            <w:tcW w:w="7020" w:type="dxa"/>
            <w:tcBorders/>
          </w:tcPr>
          <w:p>
            <w:pPr>
              <w:pStyle w:val="Normal"/>
              <w:jc w:val="left"/>
              <w:rPr/>
            </w:pPr>
            <w:r>
              <w:rPr>
                <w:rFonts w:eastAsia="Times New Roman" w:cs="Times New Roman"/>
                <w:sz w:val="20"/>
                <w:szCs w:val="20"/>
              </w:rPr>
              <w:t>Alessandra Civardi Soria, gerente</w:t>
            </w:r>
          </w:p>
        </w:tc>
      </w:tr>
      <w:tr>
        <w:trPr>
          <w:cantSplit/>
        </w:trPr>
        <w:tc>
          <w:tcPr>
            <w:tcW w:w="2340" w:type="dxa"/>
            <w:tcBorders/>
          </w:tcPr>
          <w:p>
            <w:pPr>
              <w:pStyle w:val="Normal"/>
              <w:jc w:val="left"/>
              <w:rPr/>
            </w:pPr>
            <w:r>
              <w:rPr>
                <w:rFonts w:eastAsia="Times New Roman" w:cs="Times New Roman"/>
                <w:sz w:val="20"/>
                <w:szCs w:val="20"/>
              </w:rPr>
              <w:t>Entrevistador</w:t>
            </w:r>
          </w:p>
        </w:tc>
        <w:tc>
          <w:tcPr>
            <w:tcW w:w="7020" w:type="dxa"/>
            <w:tcBorders/>
          </w:tcPr>
          <w:p>
            <w:pPr>
              <w:pStyle w:val="Normal"/>
              <w:jc w:val="left"/>
              <w:rPr/>
            </w:pPr>
            <w:r>
              <w:rPr>
                <w:rFonts w:eastAsia="Times New Roman" w:cs="Times New Roman"/>
                <w:sz w:val="20"/>
                <w:szCs w:val="20"/>
              </w:rPr>
              <w:t>Mauricio Miranda Soria</w:t>
            </w:r>
          </w:p>
        </w:tc>
      </w:tr>
      <w:tr>
        <w:trPr>
          <w:cantSplit/>
        </w:trPr>
        <w:tc>
          <w:tcPr>
            <w:tcW w:w="2340" w:type="dxa"/>
            <w:tcBorders>
              <w:bottom w:val="single" w:sz="8" w:space="0" w:color="000000"/>
            </w:tcBorders>
          </w:tcPr>
          <w:p>
            <w:pPr>
              <w:pStyle w:val="Normal"/>
              <w:jc w:val="left"/>
              <w:rPr/>
            </w:pPr>
            <w:r>
              <w:rPr>
                <w:rFonts w:eastAsia="Times New Roman" w:cs="Times New Roman"/>
                <w:sz w:val="20"/>
                <w:szCs w:val="20"/>
              </w:rPr>
              <w:t>Objetivo</w:t>
            </w:r>
          </w:p>
        </w:tc>
        <w:tc>
          <w:tcPr>
            <w:tcW w:w="7020" w:type="dxa"/>
            <w:tcBorders>
              <w:bottom w:val="single" w:sz="8" w:space="0" w:color="000000"/>
            </w:tcBorders>
          </w:tcPr>
          <w:p>
            <w:pPr>
              <w:pStyle w:val="Normal"/>
              <w:jc w:val="left"/>
              <w:rPr/>
            </w:pPr>
            <w:r>
              <w:rPr>
                <w:rFonts w:eastAsia="Times New Roman" w:cs="Times New Roman"/>
                <w:sz w:val="20"/>
                <w:szCs w:val="20"/>
              </w:rPr>
              <w:t>Conocer los procesos actuales y las necesidades del taller</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Transcripción tomada del informe de perfil anterior del grupo.</w:t>
      </w:r>
    </w:p>
    <w:p>
      <w:pPr>
        <w:pStyle w:val="Normal"/>
        <w:keepNext w:val="true"/>
        <w:spacing w:before="160" w:after="0"/>
        <w:rPr/>
      </w:pPr>
      <w:r>
        <w:rPr>
          <w:rFonts w:eastAsia="Times New Roman" w:cs="Times New Roman"/>
          <w:b/>
          <w:bCs/>
        </w:rPr>
        <w:t>1. ¿Cuáles fueron los inicios del taller?</w:t>
      </w:r>
    </w:p>
    <w:p>
      <w:pPr>
        <w:pStyle w:val="Normal"/>
        <w:spacing w:lineRule="auto" w:line="480" w:before="0" w:after="0"/>
        <w:ind w:firstLine="720"/>
        <w:jc w:val="left"/>
        <w:rPr/>
      </w:pPr>
      <w:r>
        <w:rPr>
          <w:rFonts w:eastAsia="Times New Roman" w:cs="Times New Roman"/>
        </w:rPr>
        <w:t>Luego de terminar sus estudios en Argentina, y con la ayuda de su amiga Daniela, surgió la idea de crear un taller de cerámica para poner en práctica lo aprendido en la carrera de Artes Plásticas. Al ver lo difícil que era conseguir arcilla localmente y realizar los procesos de fabricación, decidieron fundar el taller para cubrir esa necesidad.</w:t>
      </w:r>
    </w:p>
    <w:p>
      <w:pPr>
        <w:pStyle w:val="Normal"/>
        <w:keepNext w:val="true"/>
        <w:spacing w:before="160" w:after="0"/>
        <w:rPr/>
      </w:pPr>
      <w:r>
        <w:rPr>
          <w:rFonts w:eastAsia="Times New Roman" w:cs="Times New Roman"/>
          <w:b/>
          <w:bCs/>
        </w:rPr>
        <w:t>2. ¿Cuáles fueron sus inspiraciones para la estética de sus piezas?</w:t>
      </w:r>
    </w:p>
    <w:p>
      <w:pPr>
        <w:pStyle w:val="Normal"/>
        <w:spacing w:lineRule="auto" w:line="480" w:before="0" w:after="0"/>
        <w:ind w:firstLine="720"/>
        <w:jc w:val="left"/>
        <w:rPr/>
      </w:pPr>
      <w:r>
        <w:rPr>
          <w:rFonts w:eastAsia="Times New Roman" w:cs="Times New Roman"/>
        </w:rPr>
        <w:t>Lo aprendido en la universidad en Argentina sobre diseños contemporáneos, fusionado con la esencia de los pueblos originarios de Bolivia (región andina de La Paz y Amazonía boliviana). No se limitan a estas temáticas; buscan expandir sus horizontes con cada proyecto, apostando por una fabricación artesanal con materiales originarios del país.</w:t>
      </w:r>
    </w:p>
    <w:p>
      <w:pPr>
        <w:pStyle w:val="Normal"/>
        <w:keepNext w:val="true"/>
        <w:spacing w:before="160" w:after="0"/>
        <w:rPr/>
      </w:pPr>
      <w:r>
        <w:rPr>
          <w:rFonts w:eastAsia="Times New Roman" w:cs="Times New Roman"/>
          <w:b/>
          <w:bCs/>
        </w:rPr>
        <w:t>3. ¿En qué productos se enfocan más al momento de crear?</w:t>
      </w:r>
    </w:p>
    <w:p>
      <w:pPr>
        <w:pStyle w:val="Normal"/>
        <w:spacing w:lineRule="auto" w:line="480" w:before="0" w:after="0"/>
        <w:ind w:firstLine="720"/>
        <w:jc w:val="left"/>
        <w:rPr/>
      </w:pPr>
      <w:r>
        <w:rPr>
          <w:rFonts w:eastAsia="Times New Roman" w:cs="Times New Roman"/>
        </w:rPr>
        <w:t>En vajillas, tazas y platos, con un enfoque utilitario o más artístico según los pedidos de los clientes.</w:t>
      </w:r>
    </w:p>
    <w:p>
      <w:pPr>
        <w:pStyle w:val="Normal"/>
        <w:keepNext w:val="true"/>
        <w:spacing w:before="160" w:after="0"/>
        <w:rPr/>
      </w:pPr>
      <w:r>
        <w:rPr>
          <w:rFonts w:eastAsia="Times New Roman" w:cs="Times New Roman"/>
          <w:b/>
          <w:bCs/>
        </w:rPr>
        <w:t>4. ¿Cuántas maestras dan clases y qué horarios manejan?</w:t>
      </w:r>
    </w:p>
    <w:p>
      <w:pPr>
        <w:pStyle w:val="Normal"/>
        <w:spacing w:lineRule="auto" w:line="480" w:before="0" w:after="0"/>
        <w:ind w:firstLine="720"/>
        <w:jc w:val="left"/>
        <w:rPr/>
      </w:pPr>
      <w:r>
        <w:rPr>
          <w:rFonts w:eastAsia="Times New Roman" w:cs="Times New Roman"/>
        </w:rPr>
        <w:t>Son 4 maestras. Martes: modelado a mano y avanzado (10:00–12:00) y modelado (18:00–20:00). Miércoles: modelado a mano y torno (10:00–12:00) y taller de modelado (18:00–20:00). Jueves y viernes: modelado a mano y torno (10:00–12:00). Sábado: adultos (10:00–12:00), niños (16:00–18:00) y modelado y torno (18:00–20:00).</w:t>
      </w:r>
    </w:p>
    <w:p>
      <w:pPr>
        <w:pStyle w:val="Normal"/>
        <w:keepNext w:val="true"/>
        <w:spacing w:before="160" w:after="0"/>
        <w:rPr/>
      </w:pPr>
      <w:r>
        <w:rPr>
          <w:rFonts w:eastAsia="Times New Roman" w:cs="Times New Roman"/>
          <w:b/>
          <w:bCs/>
        </w:rPr>
        <w:t>5. ¿Qué es lo más solicitado, las clases o las piezas terminadas?</w:t>
      </w:r>
    </w:p>
    <w:p>
      <w:pPr>
        <w:pStyle w:val="Normal"/>
        <w:spacing w:lineRule="auto" w:line="480" w:before="0" w:after="0"/>
        <w:ind w:firstLine="720"/>
        <w:jc w:val="left"/>
        <w:rPr/>
      </w:pPr>
      <w:r>
        <w:rPr>
          <w:rFonts w:eastAsia="Times New Roman" w:cs="Times New Roman"/>
        </w:rPr>
        <w:t>Las clases, porque las piezas terminadas tienen un costo más elevado por el trabajo artesanal.</w:t>
      </w:r>
    </w:p>
    <w:p>
      <w:pPr>
        <w:pStyle w:val="Normal"/>
        <w:keepNext w:val="true"/>
        <w:spacing w:before="160" w:after="0"/>
        <w:rPr/>
      </w:pPr>
      <w:r>
        <w:rPr>
          <w:rFonts w:eastAsia="Times New Roman" w:cs="Times New Roman"/>
          <w:b/>
          <w:bCs/>
        </w:rPr>
        <w:t>6. ¿Piensan ampliar el personal del taller?</w:t>
      </w:r>
    </w:p>
    <w:p>
      <w:pPr>
        <w:pStyle w:val="Normal"/>
        <w:spacing w:lineRule="auto" w:line="480" w:before="0" w:after="0"/>
        <w:ind w:firstLine="720"/>
        <w:jc w:val="left"/>
        <w:rPr/>
      </w:pPr>
      <w:r>
        <w:rPr>
          <w:rFonts w:eastAsia="Times New Roman" w:cs="Times New Roman"/>
        </w:rPr>
        <w:t>Por el momento no, por la situación económica del país. A futuro sería ideal contratar personal dedicado solo a la producción.</w:t>
      </w:r>
    </w:p>
    <w:p>
      <w:pPr>
        <w:pStyle w:val="Normal"/>
        <w:keepNext w:val="true"/>
        <w:spacing w:before="160" w:after="0"/>
        <w:rPr/>
      </w:pPr>
      <w:r>
        <w:rPr>
          <w:rFonts w:eastAsia="Times New Roman" w:cs="Times New Roman"/>
          <w:b/>
          <w:bCs/>
        </w:rPr>
        <w:t>7. ¿Cómo consiguen la arcilla y los materiales?</w:t>
      </w:r>
    </w:p>
    <w:p>
      <w:pPr>
        <w:pStyle w:val="Normal"/>
        <w:spacing w:lineRule="auto" w:line="480" w:before="0" w:after="0"/>
        <w:ind w:firstLine="720"/>
        <w:jc w:val="left"/>
        <w:rPr/>
      </w:pPr>
      <w:r>
        <w:rPr>
          <w:rFonts w:eastAsia="Times New Roman" w:cs="Times New Roman"/>
        </w:rPr>
        <w:t>Los compran a empresas mineras de Cochabamba y La Paz, que son sus únicos proveedores de arcilla y minerales como el cuarzo.</w:t>
      </w:r>
    </w:p>
    <w:p>
      <w:pPr>
        <w:pStyle w:val="Normal"/>
        <w:keepNext w:val="true"/>
        <w:spacing w:before="160" w:after="0"/>
        <w:rPr/>
      </w:pPr>
      <w:r>
        <w:rPr>
          <w:rFonts w:eastAsia="Times New Roman" w:cs="Times New Roman"/>
          <w:b/>
          <w:bCs/>
        </w:rPr>
        <w:t>8. ¿Cómo organizan sus clases y la administración? ¿Usan algún sistema?</w:t>
      </w:r>
    </w:p>
    <w:p>
      <w:pPr>
        <w:pStyle w:val="Normal"/>
        <w:spacing w:lineRule="auto" w:line="480" w:before="0" w:after="0"/>
        <w:ind w:firstLine="720"/>
        <w:jc w:val="left"/>
        <w:rPr/>
      </w:pPr>
      <w:r>
        <w:rPr>
          <w:rFonts w:eastAsia="Times New Roman" w:cs="Times New Roman"/>
        </w:rPr>
        <w:t>Usan hojas de cálculo de Excel para los horarios y un pequeño software de gestión para sus finanzas.</w:t>
      </w:r>
    </w:p>
    <w:p>
      <w:pPr>
        <w:pStyle w:val="Normal"/>
        <w:keepNext w:val="true"/>
        <w:spacing w:before="160" w:after="0"/>
        <w:rPr/>
      </w:pPr>
      <w:r>
        <w:rPr>
          <w:rFonts w:eastAsia="Times New Roman" w:cs="Times New Roman"/>
          <w:b/>
          <w:bCs/>
        </w:rPr>
        <w:t>9. ¿Ofrecen otro servicio aparte de las clases y la venta?</w:t>
      </w:r>
    </w:p>
    <w:p>
      <w:pPr>
        <w:pStyle w:val="Normal"/>
        <w:spacing w:lineRule="auto" w:line="480" w:before="0" w:after="0"/>
        <w:ind w:firstLine="720"/>
        <w:jc w:val="left"/>
        <w:rPr/>
      </w:pPr>
      <w:r>
        <w:rPr>
          <w:rFonts w:eastAsia="Times New Roman" w:cs="Times New Roman"/>
        </w:rPr>
        <w:t>Sí, una cafetería para alumnos y visitantes, con personal propio dedicado a la atención gastronómica.</w:t>
      </w:r>
    </w:p>
    <w:p>
      <w:pPr>
        <w:pStyle w:val="Normal"/>
        <w:keepNext w:val="true"/>
        <w:spacing w:before="160" w:after="0"/>
        <w:rPr/>
      </w:pPr>
      <w:r>
        <w:rPr>
          <w:rFonts w:eastAsia="Times New Roman" w:cs="Times New Roman"/>
          <w:b/>
          <w:bCs/>
        </w:rPr>
        <w:t>10. ¿Qué ingredientes usan en la cafetería?</w:t>
      </w:r>
    </w:p>
    <w:p>
      <w:pPr>
        <w:pStyle w:val="Normal"/>
        <w:spacing w:lineRule="auto" w:line="480" w:before="0" w:after="0"/>
        <w:ind w:firstLine="720"/>
        <w:jc w:val="left"/>
        <w:rPr/>
      </w:pPr>
      <w:r>
        <w:rPr>
          <w:rFonts w:eastAsia="Times New Roman" w:cs="Times New Roman"/>
        </w:rPr>
        <w:t>Mayormente naturales y de cultivo propio, para un menú saludable y delicioso.</w:t>
      </w:r>
    </w:p>
    <w:p>
      <w:pPr>
        <w:pStyle w:val="Heading2"/>
        <w:rPr/>
      </w:pPr>
      <w:bookmarkStart w:id="136" w:name="__RefHeading___Toc9647_485734098"/>
      <w:bookmarkEnd w:id="136"/>
      <w:r>
        <w:rPr/>
        <w:t>Anexo B. Cuentas de prueba</w:t>
      </w:r>
    </w:p>
    <w:p>
      <w:pPr>
        <w:pStyle w:val="Normal"/>
        <w:keepNext w:val="true"/>
        <w:spacing w:before="240" w:after="0"/>
        <w:rPr/>
      </w:pPr>
      <w:r>
        <w:rPr>
          <w:rFonts w:eastAsia="Times New Roman" w:cs="Times New Roman"/>
          <w:b/>
          <w:bCs/>
        </w:rPr>
        <w:t>Tabla 54</w:t>
      </w:r>
    </w:p>
    <w:p>
      <w:pPr>
        <w:pStyle w:val="Normal"/>
        <w:keepNext w:val="true"/>
        <w:spacing w:before="0" w:after="120"/>
        <w:rPr/>
      </w:pPr>
      <w:r>
        <w:rPr>
          <w:rFonts w:eastAsia="Times New Roman" w:cs="Times New Roman"/>
          <w:i/>
          <w:iCs/>
        </w:rPr>
        <w:t>Cuentas de demostración</w:t>
      </w:r>
    </w:p>
    <w:tbl>
      <w:tblPr>
        <w:tblW w:w="9360" w:type="dxa"/>
        <w:jc w:val="left"/>
        <w:tblInd w:w="90" w:type="dxa"/>
        <w:tblLayout w:type="fixed"/>
        <w:tblCellMar>
          <w:top w:w="50" w:type="dxa"/>
          <w:left w:w="90" w:type="dxa"/>
          <w:bottom w:w="50" w:type="dxa"/>
          <w:right w:w="90" w:type="dxa"/>
        </w:tblCellMar>
      </w:tblPr>
      <w:tblGrid>
        <w:gridCol w:w="2340"/>
        <w:gridCol w:w="3744"/>
        <w:gridCol w:w="3276"/>
      </w:tblGrid>
      <w:tr>
        <w:trPr>
          <w:tblHeader w:val="true"/>
        </w:trPr>
        <w:tc>
          <w:tcPr>
            <w:tcW w:w="2340" w:type="dxa"/>
            <w:tcBorders>
              <w:top w:val="single" w:sz="8" w:space="0" w:color="000000"/>
              <w:bottom w:val="single" w:sz="8" w:space="0" w:color="000000"/>
            </w:tcBorders>
          </w:tcPr>
          <w:p>
            <w:pPr>
              <w:pStyle w:val="Normal"/>
              <w:jc w:val="left"/>
              <w:rPr/>
            </w:pPr>
            <w:r>
              <w:rPr>
                <w:rFonts w:eastAsia="Times New Roman" w:cs="Times New Roman"/>
                <w:b/>
                <w:bCs/>
                <w:sz w:val="20"/>
                <w:szCs w:val="20"/>
              </w:rPr>
              <w:t>Rol</w:t>
            </w:r>
          </w:p>
        </w:tc>
        <w:tc>
          <w:tcPr>
            <w:tcW w:w="3744" w:type="dxa"/>
            <w:tcBorders>
              <w:top w:val="single" w:sz="8" w:space="0" w:color="000000"/>
              <w:bottom w:val="single" w:sz="8" w:space="0" w:color="000000"/>
            </w:tcBorders>
          </w:tcPr>
          <w:p>
            <w:pPr>
              <w:pStyle w:val="Normal"/>
              <w:jc w:val="left"/>
              <w:rPr/>
            </w:pPr>
            <w:r>
              <w:rPr>
                <w:rFonts w:eastAsia="Times New Roman" w:cs="Times New Roman"/>
                <w:b/>
                <w:bCs/>
                <w:sz w:val="20"/>
                <w:szCs w:val="20"/>
              </w:rPr>
              <w:t>Correo</w:t>
            </w:r>
          </w:p>
        </w:tc>
        <w:tc>
          <w:tcPr>
            <w:tcW w:w="3276" w:type="dxa"/>
            <w:tcBorders>
              <w:top w:val="single" w:sz="8" w:space="0" w:color="000000"/>
              <w:bottom w:val="single" w:sz="8" w:space="0" w:color="000000"/>
            </w:tcBorders>
          </w:tcPr>
          <w:p>
            <w:pPr>
              <w:pStyle w:val="Normal"/>
              <w:jc w:val="left"/>
              <w:rPr/>
            </w:pPr>
            <w:r>
              <w:rPr>
                <w:rFonts w:eastAsia="Times New Roman" w:cs="Times New Roman"/>
                <w:b/>
                <w:bCs/>
                <w:sz w:val="20"/>
                <w:szCs w:val="20"/>
              </w:rPr>
              <w:t>Contraseña</w:t>
            </w:r>
          </w:p>
        </w:tc>
      </w:tr>
      <w:tr>
        <w:trPr>
          <w:cantSplit/>
        </w:trPr>
        <w:tc>
          <w:tcPr>
            <w:tcW w:w="2340" w:type="dxa"/>
            <w:tcBorders/>
          </w:tcPr>
          <w:p>
            <w:pPr>
              <w:pStyle w:val="Normal"/>
              <w:jc w:val="left"/>
              <w:rPr/>
            </w:pPr>
            <w:r>
              <w:rPr>
                <w:rFonts w:eastAsia="Times New Roman" w:cs="Times New Roman"/>
                <w:sz w:val="20"/>
                <w:szCs w:val="20"/>
              </w:rPr>
              <w:t>Administrador</w:t>
            </w:r>
          </w:p>
        </w:tc>
        <w:tc>
          <w:tcPr>
            <w:tcW w:w="3744" w:type="dxa"/>
            <w:tcBorders/>
          </w:tcPr>
          <w:p>
            <w:pPr>
              <w:pStyle w:val="Normal"/>
              <w:jc w:val="left"/>
              <w:rPr/>
            </w:pPr>
            <w:r>
              <w:rPr>
                <w:rFonts w:eastAsia="Consolas" w:cs="Consolas" w:ascii="Consolas" w:hAnsi="Consolas"/>
                <w:sz w:val="20"/>
                <w:szCs w:val="20"/>
              </w:rPr>
              <w:t>admin@mitsu.test</w:t>
            </w:r>
          </w:p>
        </w:tc>
        <w:tc>
          <w:tcPr>
            <w:tcW w:w="3276" w:type="dxa"/>
            <w:tcBorders/>
          </w:tcPr>
          <w:p>
            <w:pPr>
              <w:pStyle w:val="Normal"/>
              <w:jc w:val="left"/>
              <w:rPr/>
            </w:pPr>
            <w:r>
              <w:rPr>
                <w:rFonts w:eastAsia="Consolas" w:cs="Consolas" w:ascii="Consolas" w:hAnsi="Consolas"/>
                <w:sz w:val="20"/>
                <w:szCs w:val="20"/>
              </w:rPr>
              <w:t>Admin2026!</w:t>
            </w:r>
          </w:p>
        </w:tc>
      </w:tr>
      <w:tr>
        <w:trPr>
          <w:cantSplit/>
        </w:trPr>
        <w:tc>
          <w:tcPr>
            <w:tcW w:w="2340" w:type="dxa"/>
            <w:tcBorders/>
          </w:tcPr>
          <w:p>
            <w:pPr>
              <w:pStyle w:val="Normal"/>
              <w:jc w:val="left"/>
              <w:rPr/>
            </w:pPr>
            <w:r>
              <w:rPr>
                <w:rFonts w:eastAsia="Times New Roman" w:cs="Times New Roman"/>
                <w:sz w:val="20"/>
                <w:szCs w:val="20"/>
              </w:rPr>
              <w:t>Administrativo</w:t>
            </w:r>
          </w:p>
        </w:tc>
        <w:tc>
          <w:tcPr>
            <w:tcW w:w="3744" w:type="dxa"/>
            <w:tcBorders/>
          </w:tcPr>
          <w:p>
            <w:pPr>
              <w:pStyle w:val="Normal"/>
              <w:jc w:val="left"/>
              <w:rPr/>
            </w:pPr>
            <w:r>
              <w:rPr>
                <w:rFonts w:eastAsia="Consolas" w:cs="Consolas" w:ascii="Consolas" w:hAnsi="Consolas"/>
                <w:sz w:val="20"/>
                <w:szCs w:val="20"/>
              </w:rPr>
              <w:t>ventas@mitsu.test</w:t>
            </w:r>
          </w:p>
        </w:tc>
        <w:tc>
          <w:tcPr>
            <w:tcW w:w="3276" w:type="dxa"/>
            <w:tcBorders/>
          </w:tcPr>
          <w:p>
            <w:pPr>
              <w:pStyle w:val="Normal"/>
              <w:jc w:val="left"/>
              <w:rPr/>
            </w:pPr>
            <w:r>
              <w:rPr>
                <w:rFonts w:eastAsia="Consolas" w:cs="Consolas" w:ascii="Consolas" w:hAnsi="Consolas"/>
                <w:sz w:val="20"/>
                <w:szCs w:val="20"/>
              </w:rPr>
              <w:t>Ventas2026!</w:t>
            </w:r>
          </w:p>
        </w:tc>
      </w:tr>
      <w:tr>
        <w:trPr>
          <w:cantSplit/>
        </w:trPr>
        <w:tc>
          <w:tcPr>
            <w:tcW w:w="2340" w:type="dxa"/>
            <w:tcBorders/>
          </w:tcPr>
          <w:p>
            <w:pPr>
              <w:pStyle w:val="Normal"/>
              <w:jc w:val="left"/>
              <w:rPr/>
            </w:pPr>
            <w:r>
              <w:rPr>
                <w:rFonts w:eastAsia="Times New Roman" w:cs="Times New Roman"/>
                <w:sz w:val="20"/>
                <w:szCs w:val="20"/>
              </w:rPr>
              <w:t>Maestra</w:t>
            </w:r>
          </w:p>
        </w:tc>
        <w:tc>
          <w:tcPr>
            <w:tcW w:w="3744" w:type="dxa"/>
            <w:tcBorders/>
          </w:tcPr>
          <w:p>
            <w:pPr>
              <w:pStyle w:val="Normal"/>
              <w:jc w:val="left"/>
              <w:rPr/>
            </w:pPr>
            <w:r>
              <w:rPr>
                <w:rFonts w:eastAsia="Consolas" w:cs="Consolas" w:ascii="Consolas" w:hAnsi="Consolas"/>
                <w:sz w:val="20"/>
                <w:szCs w:val="20"/>
              </w:rPr>
              <w:t>maestra@mitsu.test</w:t>
            </w:r>
          </w:p>
        </w:tc>
        <w:tc>
          <w:tcPr>
            <w:tcW w:w="3276" w:type="dxa"/>
            <w:tcBorders/>
          </w:tcPr>
          <w:p>
            <w:pPr>
              <w:pStyle w:val="Normal"/>
              <w:jc w:val="left"/>
              <w:rPr/>
            </w:pPr>
            <w:r>
              <w:rPr>
                <w:rFonts w:eastAsia="Consolas" w:cs="Consolas" w:ascii="Consolas" w:hAnsi="Consolas"/>
                <w:sz w:val="20"/>
                <w:szCs w:val="20"/>
              </w:rPr>
              <w:t>Maestra2026!</w:t>
            </w:r>
          </w:p>
        </w:tc>
      </w:tr>
      <w:tr>
        <w:trPr>
          <w:cantSplit/>
        </w:trPr>
        <w:tc>
          <w:tcPr>
            <w:tcW w:w="2340" w:type="dxa"/>
            <w:tcBorders/>
          </w:tcPr>
          <w:p>
            <w:pPr>
              <w:pStyle w:val="Normal"/>
              <w:jc w:val="left"/>
              <w:rPr/>
            </w:pPr>
            <w:r>
              <w:rPr>
                <w:rFonts w:eastAsia="Times New Roman" w:cs="Times New Roman"/>
                <w:sz w:val="20"/>
                <w:szCs w:val="20"/>
              </w:rPr>
              <w:t>Alumno</w:t>
            </w:r>
          </w:p>
        </w:tc>
        <w:tc>
          <w:tcPr>
            <w:tcW w:w="3744" w:type="dxa"/>
            <w:tcBorders/>
          </w:tcPr>
          <w:p>
            <w:pPr>
              <w:pStyle w:val="Normal"/>
              <w:jc w:val="left"/>
              <w:rPr/>
            </w:pPr>
            <w:r>
              <w:rPr>
                <w:rFonts w:eastAsia="Consolas" w:cs="Consolas" w:ascii="Consolas" w:hAnsi="Consolas"/>
                <w:sz w:val="20"/>
                <w:szCs w:val="20"/>
              </w:rPr>
              <w:t>alumno@mitsu.test</w:t>
            </w:r>
          </w:p>
        </w:tc>
        <w:tc>
          <w:tcPr>
            <w:tcW w:w="3276" w:type="dxa"/>
            <w:tcBorders/>
          </w:tcPr>
          <w:p>
            <w:pPr>
              <w:pStyle w:val="Normal"/>
              <w:jc w:val="left"/>
              <w:rPr/>
            </w:pPr>
            <w:r>
              <w:rPr>
                <w:rFonts w:eastAsia="Consolas" w:cs="Consolas" w:ascii="Consolas" w:hAnsi="Consolas"/>
                <w:sz w:val="20"/>
                <w:szCs w:val="20"/>
              </w:rPr>
              <w:t>Alumno2026!</w:t>
            </w:r>
          </w:p>
        </w:tc>
      </w:tr>
      <w:tr>
        <w:trPr>
          <w:cantSplit/>
        </w:trPr>
        <w:tc>
          <w:tcPr>
            <w:tcW w:w="2340" w:type="dxa"/>
            <w:tcBorders>
              <w:bottom w:val="single" w:sz="8" w:space="0" w:color="000000"/>
            </w:tcBorders>
          </w:tcPr>
          <w:p>
            <w:pPr>
              <w:pStyle w:val="Normal"/>
              <w:jc w:val="left"/>
              <w:rPr/>
            </w:pPr>
            <w:r>
              <w:rPr>
                <w:rFonts w:eastAsia="Times New Roman" w:cs="Times New Roman"/>
                <w:sz w:val="20"/>
                <w:szCs w:val="20"/>
              </w:rPr>
              <w:t>Cliente</w:t>
            </w:r>
          </w:p>
        </w:tc>
        <w:tc>
          <w:tcPr>
            <w:tcW w:w="3744" w:type="dxa"/>
            <w:tcBorders>
              <w:bottom w:val="single" w:sz="8" w:space="0" w:color="000000"/>
            </w:tcBorders>
          </w:tcPr>
          <w:p>
            <w:pPr>
              <w:pStyle w:val="Normal"/>
              <w:jc w:val="left"/>
              <w:rPr/>
            </w:pPr>
            <w:r>
              <w:rPr>
                <w:rFonts w:eastAsia="Consolas" w:cs="Consolas" w:ascii="Consolas" w:hAnsi="Consolas"/>
                <w:sz w:val="20"/>
                <w:szCs w:val="20"/>
              </w:rPr>
              <w:t>cliente@mitsu.test</w:t>
            </w:r>
          </w:p>
        </w:tc>
        <w:tc>
          <w:tcPr>
            <w:tcW w:w="3276" w:type="dxa"/>
            <w:tcBorders>
              <w:bottom w:val="single" w:sz="8" w:space="0" w:color="000000"/>
            </w:tcBorders>
          </w:tcPr>
          <w:p>
            <w:pPr>
              <w:pStyle w:val="Normal"/>
              <w:jc w:val="left"/>
              <w:rPr/>
            </w:pPr>
            <w:r>
              <w:rPr>
                <w:rFonts w:eastAsia="Consolas" w:cs="Consolas" w:ascii="Consolas" w:hAnsi="Consolas"/>
                <w:sz w:val="20"/>
                <w:szCs w:val="20"/>
              </w:rPr>
              <w:t>Cliente2026!</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Contraseñas inventadas solo para la demostración. Tarjetas de prueba: 4242 4242 4242 4242 (aprobada) y 4000 0000 0000 0002 (rechazada), con cualquier fecha futura y CVV de 3 dígitos.</w:t>
      </w:r>
    </w:p>
    <w:p>
      <w:pPr>
        <w:pStyle w:val="Heading2"/>
        <w:rPr/>
      </w:pPr>
      <w:bookmarkStart w:id="137" w:name="__RefHeading___Toc9649_485734098"/>
      <w:bookmarkEnd w:id="137"/>
      <w:r>
        <w:rPr/>
        <w:t>Anexo C. Pruebas del sistema</w:t>
      </w:r>
    </w:p>
    <w:p>
      <w:pPr>
        <w:pStyle w:val="Normal"/>
        <w:keepNext w:val="true"/>
        <w:spacing w:before="240" w:after="0"/>
        <w:rPr/>
      </w:pPr>
      <w:r>
        <w:rPr>
          <w:rFonts w:eastAsia="Times New Roman" w:cs="Times New Roman"/>
          <w:b/>
          <w:bCs/>
        </w:rPr>
        <w:t>Tabla 55</w:t>
      </w:r>
    </w:p>
    <w:p>
      <w:pPr>
        <w:pStyle w:val="Normal"/>
        <w:keepNext w:val="true"/>
        <w:spacing w:before="0" w:after="120"/>
        <w:rPr/>
      </w:pPr>
      <w:r>
        <w:rPr>
          <w:rFonts w:eastAsia="Times New Roman" w:cs="Times New Roman"/>
          <w:i/>
          <w:iCs/>
        </w:rPr>
        <w:t>Pruebas automáticas</w:t>
      </w:r>
    </w:p>
    <w:tbl>
      <w:tblPr>
        <w:tblW w:w="9360" w:type="dxa"/>
        <w:jc w:val="left"/>
        <w:tblInd w:w="90" w:type="dxa"/>
        <w:tblLayout w:type="fixed"/>
        <w:tblCellMar>
          <w:top w:w="50" w:type="dxa"/>
          <w:left w:w="90" w:type="dxa"/>
          <w:bottom w:w="50" w:type="dxa"/>
          <w:right w:w="90" w:type="dxa"/>
        </w:tblCellMar>
      </w:tblPr>
      <w:tblGrid>
        <w:gridCol w:w="2808"/>
        <w:gridCol w:w="4867"/>
        <w:gridCol w:w="1685"/>
      </w:tblGrid>
      <w:tr>
        <w:trPr>
          <w:tblHeader w:val="true"/>
        </w:trPr>
        <w:tc>
          <w:tcPr>
            <w:tcW w:w="2808" w:type="dxa"/>
            <w:tcBorders>
              <w:top w:val="single" w:sz="8" w:space="0" w:color="000000"/>
              <w:bottom w:val="single" w:sz="8" w:space="0" w:color="000000"/>
            </w:tcBorders>
          </w:tcPr>
          <w:p>
            <w:pPr>
              <w:pStyle w:val="Normal"/>
              <w:jc w:val="left"/>
              <w:rPr/>
            </w:pPr>
            <w:r>
              <w:rPr>
                <w:rFonts w:eastAsia="Times New Roman" w:cs="Times New Roman"/>
                <w:b/>
                <w:bCs/>
                <w:sz w:val="20"/>
                <w:szCs w:val="20"/>
              </w:rPr>
              <w:t>Script</w:t>
            </w:r>
          </w:p>
        </w:tc>
        <w:tc>
          <w:tcPr>
            <w:tcW w:w="4867" w:type="dxa"/>
            <w:tcBorders>
              <w:top w:val="single" w:sz="8" w:space="0" w:color="000000"/>
              <w:bottom w:val="single" w:sz="8" w:space="0" w:color="000000"/>
            </w:tcBorders>
          </w:tcPr>
          <w:p>
            <w:pPr>
              <w:pStyle w:val="Normal"/>
              <w:jc w:val="left"/>
              <w:rPr/>
            </w:pPr>
            <w:r>
              <w:rPr>
                <w:rFonts w:eastAsia="Times New Roman" w:cs="Times New Roman"/>
                <w:b/>
                <w:bCs/>
                <w:sz w:val="20"/>
                <w:szCs w:val="20"/>
              </w:rPr>
              <w:t>Qué prueba</w:t>
            </w:r>
          </w:p>
        </w:tc>
        <w:tc>
          <w:tcPr>
            <w:tcW w:w="1685" w:type="dxa"/>
            <w:tcBorders>
              <w:top w:val="single" w:sz="8" w:space="0" w:color="000000"/>
              <w:bottom w:val="single" w:sz="8" w:space="0" w:color="000000"/>
            </w:tcBorders>
          </w:tcPr>
          <w:p>
            <w:pPr>
              <w:pStyle w:val="Normal"/>
              <w:jc w:val="left"/>
              <w:rPr/>
            </w:pPr>
            <w:r>
              <w:rPr>
                <w:rFonts w:eastAsia="Times New Roman" w:cs="Times New Roman"/>
                <w:b/>
                <w:bCs/>
                <w:sz w:val="20"/>
                <w:szCs w:val="20"/>
              </w:rPr>
              <w:t>Resultado</w:t>
            </w:r>
          </w:p>
        </w:tc>
      </w:tr>
      <w:tr>
        <w:trPr>
          <w:cantSplit/>
        </w:trPr>
        <w:tc>
          <w:tcPr>
            <w:tcW w:w="2808" w:type="dxa"/>
            <w:tcBorders/>
          </w:tcPr>
          <w:p>
            <w:pPr>
              <w:pStyle w:val="Normal"/>
              <w:jc w:val="left"/>
              <w:rPr/>
            </w:pPr>
            <w:r>
              <w:rPr>
                <w:rFonts w:eastAsia="Consolas" w:cs="Consolas" w:ascii="Consolas" w:hAnsi="Consolas"/>
                <w:sz w:val="20"/>
                <w:szCs w:val="20"/>
              </w:rPr>
              <w:t>Docs/pruebas/probar_rutas.php</w:t>
            </w:r>
          </w:p>
        </w:tc>
        <w:tc>
          <w:tcPr>
            <w:tcW w:w="4867" w:type="dxa"/>
            <w:tcBorders/>
          </w:tcPr>
          <w:p>
            <w:pPr>
              <w:pStyle w:val="Normal"/>
              <w:jc w:val="left"/>
              <w:rPr/>
            </w:pPr>
            <w:r>
              <w:rPr>
                <w:rFonts w:eastAsia="Times New Roman" w:cs="Times New Roman"/>
                <w:sz w:val="20"/>
                <w:szCs w:val="20"/>
              </w:rPr>
              <w:t>55 pantallas con cada rol; 20 accesos prohibidos (403); página inexistente (404); formulario sin token (419).</w:t>
            </w:r>
          </w:p>
        </w:tc>
        <w:tc>
          <w:tcPr>
            <w:tcW w:w="1685" w:type="dxa"/>
            <w:tcBorders/>
          </w:tcPr>
          <w:p>
            <w:pPr>
              <w:pStyle w:val="Normal"/>
              <w:jc w:val="left"/>
              <w:rPr/>
            </w:pPr>
            <w:r>
              <w:rPr>
                <w:rFonts w:eastAsia="Times New Roman" w:cs="Times New Roman"/>
                <w:sz w:val="20"/>
                <w:szCs w:val="20"/>
              </w:rPr>
              <w:t>Todo correcto</w:t>
            </w:r>
          </w:p>
        </w:tc>
      </w:tr>
      <w:tr>
        <w:trPr>
          <w:cantSplit/>
        </w:trPr>
        <w:tc>
          <w:tcPr>
            <w:tcW w:w="2808" w:type="dxa"/>
            <w:tcBorders/>
          </w:tcPr>
          <w:p>
            <w:pPr>
              <w:pStyle w:val="Normal"/>
              <w:jc w:val="left"/>
              <w:rPr/>
            </w:pPr>
            <w:r>
              <w:rPr>
                <w:rFonts w:eastAsia="Consolas" w:cs="Consolas" w:ascii="Consolas" w:hAnsi="Consolas"/>
                <w:sz w:val="20"/>
                <w:szCs w:val="20"/>
              </w:rPr>
              <w:t>Docs/pruebas/probar_flujos.php</w:t>
            </w:r>
          </w:p>
        </w:tc>
        <w:tc>
          <w:tcPr>
            <w:tcW w:w="4867" w:type="dxa"/>
            <w:tcBorders/>
          </w:tcPr>
          <w:p>
            <w:pPr>
              <w:pStyle w:val="Normal"/>
              <w:jc w:val="left"/>
              <w:rPr/>
            </w:pPr>
            <w:r>
              <w:rPr>
                <w:rFonts w:eastAsia="Times New Roman" w:cs="Times New Roman"/>
                <w:sz w:val="20"/>
                <w:szCs w:val="20"/>
              </w:rPr>
              <w:t>20 operaciones de escritura: usuarios, roles, talleres, reservas, asistencia, compras, ventas, anulaciones y caja.</w:t>
            </w:r>
          </w:p>
        </w:tc>
        <w:tc>
          <w:tcPr>
            <w:tcW w:w="1685" w:type="dxa"/>
            <w:tcBorders/>
          </w:tcPr>
          <w:p>
            <w:pPr>
              <w:pStyle w:val="Normal"/>
              <w:jc w:val="left"/>
              <w:rPr/>
            </w:pPr>
            <w:r>
              <w:rPr>
                <w:rFonts w:eastAsia="Times New Roman" w:cs="Times New Roman"/>
                <w:sz w:val="20"/>
                <w:szCs w:val="20"/>
              </w:rPr>
              <w:t>Todo correcto</w:t>
            </w:r>
          </w:p>
        </w:tc>
      </w:tr>
      <w:tr>
        <w:trPr>
          <w:cantSplit/>
        </w:trPr>
        <w:tc>
          <w:tcPr>
            <w:tcW w:w="2808" w:type="dxa"/>
            <w:tcBorders/>
          </w:tcPr>
          <w:p>
            <w:pPr>
              <w:pStyle w:val="Normal"/>
              <w:jc w:val="left"/>
              <w:rPr/>
            </w:pPr>
            <w:r>
              <w:rPr>
                <w:rFonts w:eastAsia="Consolas" w:cs="Consolas" w:ascii="Consolas" w:hAnsi="Consolas"/>
                <w:sz w:val="20"/>
                <w:szCs w:val="20"/>
              </w:rPr>
              <w:t>Docs/pruebas/probar_tienda.php</w:t>
            </w:r>
          </w:p>
        </w:tc>
        <w:tc>
          <w:tcPr>
            <w:tcW w:w="4867" w:type="dxa"/>
            <w:tcBorders/>
          </w:tcPr>
          <w:p>
            <w:pPr>
              <w:pStyle w:val="Normal"/>
              <w:jc w:val="left"/>
              <w:rPr/>
            </w:pPr>
            <w:r>
              <w:rPr>
                <w:rFonts w:eastAsia="Times New Roman" w:cs="Times New Roman"/>
                <w:sz w:val="20"/>
                <w:szCs w:val="20"/>
              </w:rPr>
              <w:t>Unas 30 verificaciones de la tienda: carrito sin cuenta, ingreso que vuelve al pago, Luhn, tarjeta vencida, rechazada y aprobada, cobro doble, PayPal, QR verificado por el taller, entrega y cancelación con devolución de stock, y seguridad del cliente.</w:t>
            </w:r>
          </w:p>
        </w:tc>
        <w:tc>
          <w:tcPr>
            <w:tcW w:w="1685" w:type="dxa"/>
            <w:tcBorders/>
          </w:tcPr>
          <w:p>
            <w:pPr>
              <w:pStyle w:val="Normal"/>
              <w:jc w:val="left"/>
              <w:rPr/>
            </w:pPr>
            <w:r>
              <w:rPr>
                <w:rFonts w:eastAsia="Times New Roman" w:cs="Times New Roman"/>
                <w:sz w:val="20"/>
                <w:szCs w:val="20"/>
              </w:rPr>
              <w:t>Todo correcto</w:t>
            </w:r>
          </w:p>
        </w:tc>
      </w:tr>
      <w:tr>
        <w:trPr>
          <w:cantSplit/>
        </w:trPr>
        <w:tc>
          <w:tcPr>
            <w:tcW w:w="2808" w:type="dxa"/>
            <w:tcBorders>
              <w:bottom w:val="single" w:sz="8" w:space="0" w:color="000000"/>
            </w:tcBorders>
          </w:tcPr>
          <w:p>
            <w:pPr>
              <w:pStyle w:val="Normal"/>
              <w:jc w:val="left"/>
              <w:rPr/>
            </w:pPr>
            <w:r>
              <w:rPr>
                <w:rFonts w:eastAsia="Consolas" w:cs="Consolas" w:ascii="Consolas" w:hAnsi="Consolas"/>
                <w:sz w:val="20"/>
                <w:szCs w:val="20"/>
              </w:rPr>
              <w:t>Docs/informe/resultados_bd.php</w:t>
            </w:r>
          </w:p>
        </w:tc>
        <w:tc>
          <w:tcPr>
            <w:tcW w:w="4867" w:type="dxa"/>
            <w:tcBorders>
              <w:bottom w:val="single" w:sz="8" w:space="0" w:color="000000"/>
            </w:tcBorders>
          </w:tcPr>
          <w:p>
            <w:pPr>
              <w:pStyle w:val="Normal"/>
              <w:jc w:val="left"/>
              <w:rPr/>
            </w:pPr>
            <w:r>
              <w:rPr>
                <w:rFonts w:eastAsia="Times New Roman" w:cs="Times New Roman"/>
                <w:sz w:val="20"/>
                <w:szCs w:val="20"/>
              </w:rPr>
              <w:t>30 consultas, 10 procedimientos y 11 pruebas de reglas contra la base publicada.</w:t>
            </w:r>
          </w:p>
        </w:tc>
        <w:tc>
          <w:tcPr>
            <w:tcW w:w="1685" w:type="dxa"/>
            <w:tcBorders>
              <w:bottom w:val="single" w:sz="8" w:space="0" w:color="000000"/>
            </w:tcBorders>
          </w:tcPr>
          <w:p>
            <w:pPr>
              <w:pStyle w:val="Normal"/>
              <w:jc w:val="left"/>
              <w:rPr/>
            </w:pPr>
            <w:r>
              <w:rPr>
                <w:rFonts w:eastAsia="Times New Roman" w:cs="Times New Roman"/>
                <w:sz w:val="20"/>
                <w:szCs w:val="20"/>
              </w:rPr>
              <w:t>0 errores</w:t>
            </w:r>
          </w:p>
        </w:tc>
      </w:tr>
    </w:tbl>
    <w:p>
      <w:pPr>
        <w:pStyle w:val="Normal"/>
        <w:spacing w:before="60" w:after="240"/>
        <w:rPr/>
      </w:pPr>
      <w:r>
        <w:rPr>
          <w:rFonts w:eastAsia="Times New Roman" w:cs="Times New Roman"/>
          <w:i/>
          <w:iCs/>
          <w:sz w:val="20"/>
          <w:szCs w:val="20"/>
        </w:rPr>
        <w:t xml:space="preserve">Nota. </w:t>
      </w:r>
      <w:r>
        <w:rPr>
          <w:rFonts w:eastAsia="Times New Roman" w:cs="Times New Roman"/>
          <w:sz w:val="20"/>
          <w:szCs w:val="20"/>
        </w:rPr>
        <w:t>Los scripts se ejecutaron en local y contra el sistema publicado durante el desarrollo de los ciclos I a III.</w:t>
      </w:r>
    </w:p>
    <w:p>
      <w:pPr>
        <w:pStyle w:val="Heading2"/>
        <w:rPr/>
      </w:pPr>
      <w:bookmarkStart w:id="138" w:name="__RefHeading___Toc9651_485734098"/>
      <w:bookmarkEnd w:id="138"/>
      <w:r>
        <w:rPr/>
        <w:t>Anexo D. Manual de uso</w:t>
      </w:r>
    </w:p>
    <w:p>
      <w:pPr>
        <w:pStyle w:val="Heading3"/>
        <w:rPr/>
      </w:pPr>
      <w:bookmarkStart w:id="139" w:name="__RefHeading___Toc9653_485734098"/>
      <w:bookmarkEnd w:id="139"/>
      <w:r>
        <w:rPr/>
        <w:t>Visitante y cliente</w:t>
      </w:r>
    </w:p>
    <w:p>
      <w:pPr>
        <w:pStyle w:val="Normal"/>
        <w:spacing w:lineRule="auto" w:line="360" w:before="0" w:after="60"/>
        <w:ind w:hanging="360" w:left="720"/>
        <w:rPr/>
      </w:pPr>
      <w:r>
        <w:rPr>
          <w:rFonts w:eastAsia="Times New Roman" w:cs="Times New Roman"/>
        </w:rPr>
        <w:t>1. Entre a la página principal: verá las piezas y las clases.</w:t>
      </w:r>
    </w:p>
    <w:p>
      <w:pPr>
        <w:pStyle w:val="Normal"/>
        <w:spacing w:lineRule="auto" w:line="360" w:before="0" w:after="60"/>
        <w:ind w:hanging="360" w:left="720"/>
        <w:rPr/>
      </w:pPr>
      <w:r>
        <w:rPr>
          <w:rFonts w:eastAsia="Times New Roman" w:cs="Times New Roman"/>
        </w:rPr>
        <w:t>2. Abra una pieza y presione “Agregar al carrito”.</w:t>
      </w:r>
    </w:p>
    <w:p>
      <w:pPr>
        <w:pStyle w:val="Normal"/>
        <w:spacing w:lineRule="auto" w:line="360" w:before="0" w:after="60"/>
        <w:ind w:hanging="360" w:left="720"/>
        <w:rPr/>
      </w:pPr>
      <w:r>
        <w:rPr>
          <w:rFonts w:eastAsia="Times New Roman" w:cs="Times New Roman"/>
        </w:rPr>
        <w:t>3. En el carrito presione “Pagar”. Si no tiene cuenta, créela con su correo; el sistema lo devuelve al carrito.</w:t>
      </w:r>
    </w:p>
    <w:p>
      <w:pPr>
        <w:pStyle w:val="Normal"/>
        <w:spacing w:lineRule="auto" w:line="360" w:before="0" w:after="60"/>
        <w:ind w:hanging="360" w:left="720"/>
        <w:rPr/>
      </w:pPr>
      <w:r>
        <w:rPr>
          <w:rFonts w:eastAsia="Times New Roman" w:cs="Times New Roman"/>
        </w:rPr>
        <w:t>4. Elija retiro en el taller o envío, escriba su teléfono y confirme: las piezas quedan reservadas 30 minutos.</w:t>
      </w:r>
    </w:p>
    <w:p>
      <w:pPr>
        <w:pStyle w:val="Normal"/>
        <w:spacing w:lineRule="auto" w:line="360" w:before="0" w:after="60"/>
        <w:ind w:hanging="360" w:left="720"/>
        <w:rPr/>
      </w:pPr>
      <w:r>
        <w:rPr>
          <w:rFonts w:eastAsia="Times New Roman" w:cs="Times New Roman"/>
        </w:rPr>
        <w:t>5. Pague con el QR del taller (escriba el número de comprobante), con tarjeta o con PayPal. Verá su comprobante en “Mis pedidos”.</w:t>
      </w:r>
    </w:p>
    <w:p>
      <w:pPr>
        <w:pStyle w:val="Heading3"/>
        <w:rPr/>
      </w:pPr>
      <w:bookmarkStart w:id="140" w:name="__RefHeading___Toc9655_485734098"/>
      <w:bookmarkEnd w:id="140"/>
      <w:r>
        <w:rPr/>
        <w:t>Alumno</w:t>
      </w:r>
    </w:p>
    <w:p>
      <w:pPr>
        <w:pStyle w:val="Normal"/>
        <w:spacing w:lineRule="auto" w:line="360" w:before="0" w:after="60"/>
        <w:ind w:hanging="360" w:left="720"/>
        <w:rPr/>
      </w:pPr>
      <w:r>
        <w:rPr>
          <w:rFonts w:eastAsia="Times New Roman" w:cs="Times New Roman"/>
        </w:rPr>
        <w:t>1. Cree su cuenta en “Crea tu cuenta de alumno” (si es menor, con datos del tutor).</w:t>
      </w:r>
    </w:p>
    <w:p>
      <w:pPr>
        <w:pStyle w:val="Normal"/>
        <w:spacing w:lineRule="auto" w:line="360" w:before="0" w:after="60"/>
        <w:ind w:hanging="360" w:left="720"/>
        <w:rPr/>
      </w:pPr>
      <w:r>
        <w:rPr>
          <w:rFonts w:eastAsia="Times New Roman" w:cs="Times New Roman"/>
        </w:rPr>
        <w:t>2. En “Reservar clase” elija una clase con lugares libres y presione “Reservar mi lugar”.</w:t>
      </w:r>
    </w:p>
    <w:p>
      <w:pPr>
        <w:pStyle w:val="Normal"/>
        <w:spacing w:lineRule="auto" w:line="360" w:before="0" w:after="60"/>
        <w:ind w:hanging="360" w:left="720"/>
        <w:rPr/>
      </w:pPr>
      <w:r>
        <w:rPr>
          <w:rFonts w:eastAsia="Times New Roman" w:cs="Times New Roman"/>
        </w:rPr>
        <w:t>3. Puede cancelar una reserva hasta 12 horas antes desde su inicio.</w:t>
      </w:r>
    </w:p>
    <w:p>
      <w:pPr>
        <w:pStyle w:val="Heading3"/>
        <w:rPr/>
      </w:pPr>
      <w:bookmarkStart w:id="141" w:name="__RefHeading___Toc9657_485734098"/>
      <w:bookmarkEnd w:id="141"/>
      <w:r>
        <w:rPr/>
        <w:t>Maestra</w:t>
      </w:r>
    </w:p>
    <w:p>
      <w:pPr>
        <w:pStyle w:val="Normal"/>
        <w:spacing w:lineRule="auto" w:line="360" w:before="0" w:after="60"/>
        <w:ind w:hanging="360" w:left="720"/>
        <w:rPr/>
      </w:pPr>
      <w:r>
        <w:rPr>
          <w:rFonts w:eastAsia="Times New Roman" w:cs="Times New Roman"/>
        </w:rPr>
        <w:t>1. Ingrese con su correo: verá sus clases de la semana.</w:t>
      </w:r>
    </w:p>
    <w:p>
      <w:pPr>
        <w:pStyle w:val="Normal"/>
        <w:spacing w:lineRule="auto" w:line="360" w:before="0" w:after="60"/>
        <w:ind w:hanging="360" w:left="720"/>
        <w:rPr/>
      </w:pPr>
      <w:r>
        <w:rPr>
          <w:rFonts w:eastAsia="Times New Roman" w:cs="Times New Roman"/>
        </w:rPr>
        <w:t>2. Abra la clase del día, marque “Presente” o “Falta” en cada alumno y guarde.</w:t>
      </w:r>
    </w:p>
    <w:p>
      <w:pPr>
        <w:pStyle w:val="Heading3"/>
        <w:rPr/>
      </w:pPr>
      <w:bookmarkStart w:id="142" w:name="__RefHeading___Toc9659_485734098"/>
      <w:bookmarkEnd w:id="142"/>
      <w:r>
        <w:rPr/>
        <w:t>Administrativo</w:t>
      </w:r>
    </w:p>
    <w:p>
      <w:pPr>
        <w:pStyle w:val="Normal"/>
        <w:spacing w:lineRule="auto" w:line="360" w:before="0" w:after="60"/>
        <w:ind w:hanging="360" w:left="720"/>
        <w:rPr/>
      </w:pPr>
      <w:r>
        <w:rPr>
          <w:rFonts w:eastAsia="Times New Roman" w:cs="Times New Roman"/>
        </w:rPr>
        <w:t>1. Abra la caja al iniciar el día con el monto inicial.</w:t>
      </w:r>
    </w:p>
    <w:p>
      <w:pPr>
        <w:pStyle w:val="Normal"/>
        <w:spacing w:lineRule="auto" w:line="360" w:before="0" w:after="60"/>
        <w:ind w:hanging="360" w:left="720"/>
        <w:rPr/>
      </w:pPr>
      <w:r>
        <w:rPr>
          <w:rFonts w:eastAsia="Times New Roman" w:cs="Times New Roman"/>
        </w:rPr>
        <w:t>2. En “Vender” toque las piezas, elija cliente y método de pago, escriba el monto recibido y presione “Cobrar y emitir nota”.</w:t>
      </w:r>
    </w:p>
    <w:p>
      <w:pPr>
        <w:pStyle w:val="Normal"/>
        <w:spacing w:lineRule="auto" w:line="360" w:before="0" w:after="60"/>
        <w:ind w:hanging="360" w:left="720"/>
        <w:rPr/>
      </w:pPr>
      <w:r>
        <w:rPr>
          <w:rFonts w:eastAsia="Times New Roman" w:cs="Times New Roman"/>
        </w:rPr>
        <w:t>3. Registre compras en “Compras → Nueva compra”; el stock sube solo.</w:t>
      </w:r>
    </w:p>
    <w:p>
      <w:pPr>
        <w:pStyle w:val="Normal"/>
        <w:spacing w:lineRule="auto" w:line="360" w:before="0" w:after="60"/>
        <w:ind w:hanging="360" w:left="720"/>
        <w:rPr/>
      </w:pPr>
      <w:r>
        <w:rPr>
          <w:rFonts w:eastAsia="Times New Roman" w:cs="Times New Roman"/>
        </w:rPr>
        <w:t>4. Registre consumo o merma desde el kardex de cada material.</w:t>
      </w:r>
    </w:p>
    <w:p>
      <w:pPr>
        <w:pStyle w:val="Normal"/>
        <w:spacing w:lineRule="auto" w:line="360" w:before="0" w:after="60"/>
        <w:ind w:hanging="360" w:left="720"/>
        <w:rPr/>
      </w:pPr>
      <w:r>
        <w:rPr>
          <w:rFonts w:eastAsia="Times New Roman" w:cs="Times New Roman"/>
        </w:rPr>
        <w:t>5. En “Pedidos web” confirme los pagos por QR y marque los pedidos entregados.</w:t>
      </w:r>
    </w:p>
    <w:p>
      <w:pPr>
        <w:pStyle w:val="Normal"/>
        <w:spacing w:lineRule="auto" w:line="360" w:before="0" w:after="60"/>
        <w:ind w:hanging="360" w:left="720"/>
        <w:rPr/>
      </w:pPr>
      <w:r>
        <w:rPr>
          <w:rFonts w:eastAsia="Times New Roman" w:cs="Times New Roman"/>
        </w:rPr>
        <w:t>6. Al cerrar, cuente el efectivo y cierre la caja: el sistema muestra la diferencia.</w:t>
      </w:r>
    </w:p>
    <w:p>
      <w:pPr>
        <w:pStyle w:val="Heading3"/>
        <w:rPr/>
      </w:pPr>
      <w:bookmarkStart w:id="143" w:name="__RefHeading___Toc9661_485734098"/>
      <w:bookmarkEnd w:id="143"/>
      <w:r>
        <w:rPr/>
        <w:t>Administrador</w:t>
      </w:r>
    </w:p>
    <w:p>
      <w:pPr>
        <w:pStyle w:val="Normal"/>
        <w:spacing w:lineRule="auto" w:line="360" w:before="0" w:after="60"/>
        <w:ind w:hanging="360" w:left="720"/>
        <w:rPr/>
      </w:pPr>
      <w:r>
        <w:rPr>
          <w:rFonts w:eastAsia="Times New Roman" w:cs="Times New Roman"/>
        </w:rPr>
        <w:t>1. Cree usuarios y asígneles un rol en “Usuarios”.</w:t>
      </w:r>
    </w:p>
    <w:p>
      <w:pPr>
        <w:pStyle w:val="Normal"/>
        <w:spacing w:lineRule="auto" w:line="360" w:before="0" w:after="60"/>
        <w:ind w:hanging="360" w:left="720"/>
        <w:rPr/>
      </w:pPr>
      <w:r>
        <w:rPr>
          <w:rFonts w:eastAsia="Times New Roman" w:cs="Times New Roman"/>
        </w:rPr>
        <w:t>2. Ajuste qué puede hacer cada rol en “Roles y permisos”.</w:t>
      </w:r>
    </w:p>
    <w:p>
      <w:pPr>
        <w:pStyle w:val="Normal"/>
        <w:spacing w:lineRule="auto" w:line="360" w:before="0" w:after="60"/>
        <w:ind w:hanging="360" w:left="720"/>
        <w:rPr/>
      </w:pPr>
      <w:r>
        <w:rPr>
          <w:rFonts w:eastAsia="Times New Roman" w:cs="Times New Roman"/>
        </w:rPr>
        <w:t>3. Registre maestras, talleres y horarios; genere el calendario.</w:t>
      </w:r>
    </w:p>
    <w:p>
      <w:pPr>
        <w:pStyle w:val="Normal"/>
        <w:spacing w:lineRule="auto" w:line="360" w:before="0" w:after="60"/>
        <w:ind w:hanging="360" w:left="720"/>
        <w:rPr/>
      </w:pPr>
      <w:r>
        <w:rPr>
          <w:rFonts w:eastAsia="Times New Roman" w:cs="Times New Roman"/>
        </w:rPr>
        <w:t>4. Revise la bitácora y anule ventas con motivo cuando corresponda.</w:t>
      </w:r>
    </w:p>
    <w:p>
      <w:pPr>
        <w:pStyle w:val="Heading2"/>
        <w:rPr/>
      </w:pPr>
      <w:bookmarkStart w:id="144" w:name="__RefHeading___Toc9663_485734098"/>
      <w:bookmarkEnd w:id="144"/>
      <w:r>
        <w:rPr/>
        <w:t>Anexo E. Script completo de la base de datos</w:t>
      </w:r>
    </w:p>
    <w:p>
      <w:pPr>
        <w:pStyle w:val="Normal"/>
        <w:spacing w:lineRule="auto" w:line="480" w:before="0" w:after="0"/>
        <w:ind w:firstLine="720"/>
        <w:jc w:val="left"/>
        <w:rPr/>
      </w:pPr>
      <w:r>
        <w:rPr>
          <w:rFonts w:eastAsia="Times New Roman" w:cs="Times New Roman"/>
        </w:rPr>
        <w:t>Se incluyen los archivos que crean la estructura, las reglas, el usuario de la aplicación, los procedimientos y la tienda. El archivo de datos de demostración (03) y el de consultas (05) están en el repositorio.</w:t>
      </w:r>
    </w:p>
    <w:p>
      <w:pPr>
        <w:pStyle w:val="Heading3"/>
        <w:rPr/>
      </w:pPr>
      <w:bookmarkStart w:id="145" w:name="__RefHeading___Toc9665_485734098"/>
      <w:bookmarkEnd w:id="145"/>
      <w:r>
        <w:rPr/>
        <w:t>01_esquema.sql</w:t>
      </w:r>
    </w:p>
    <w:p>
      <w:pPr>
        <w:pStyle w:val="Normal"/>
        <w:shd w:val="clear" w:color="auto" w:fill="F4F1EC"/>
        <w:spacing w:lineRule="auto" w:line="240" w:before="12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Taller de Cerámica Mitsü · Sistema de Información</w:t>
      </w:r>
    </w:p>
    <w:p>
      <w:pPr>
        <w:pStyle w:val="Normal"/>
        <w:shd w:val="clear" w:color="auto" w:fill="F4F1EC"/>
        <w:spacing w:lineRule="auto" w:line="240" w:before="0" w:after="0"/>
        <w:ind w:left="120" w:right="120"/>
        <w:rPr/>
      </w:pPr>
      <w:r>
        <w:rPr>
          <w:rFonts w:eastAsia="Consolas" w:cs="Consolas" w:ascii="Consolas" w:hAnsi="Consolas"/>
          <w:sz w:val="15"/>
          <w:szCs w:val="15"/>
        </w:rPr>
        <w:t>-- 01_esquema.sql · Estructura de la base de datos (PostgreSQL 17)</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Esquema propio "mitsu" (no se usa "public").</w:t>
      </w:r>
    </w:p>
    <w:p>
      <w:pPr>
        <w:pStyle w:val="Normal"/>
        <w:shd w:val="clear" w:color="auto" w:fill="F4F1EC"/>
        <w:spacing w:lineRule="auto" w:line="240" w:before="0" w:after="0"/>
        <w:ind w:left="120" w:right="120"/>
        <w:rPr/>
      </w:pPr>
      <w:r>
        <w:rPr>
          <w:rFonts w:eastAsia="Consolas" w:cs="Consolas" w:ascii="Consolas" w:hAnsi="Consolas"/>
          <w:sz w:val="15"/>
          <w:szCs w:val="15"/>
        </w:rPr>
        <w:t>-- Normalizado hasta 3FN. Ningún registro con historial se borra:</w:t>
      </w:r>
    </w:p>
    <w:p>
      <w:pPr>
        <w:pStyle w:val="Normal"/>
        <w:shd w:val="clear" w:color="auto" w:fill="F4F1EC"/>
        <w:spacing w:lineRule="auto" w:line="240" w:before="0" w:after="0"/>
        <w:ind w:left="120" w:right="120"/>
        <w:rPr/>
      </w:pPr>
      <w:r>
        <w:rPr>
          <w:rFonts w:eastAsia="Consolas" w:cs="Consolas" w:ascii="Consolas" w:hAnsi="Consolas"/>
          <w:sz w:val="15"/>
          <w:szCs w:val="15"/>
        </w:rPr>
        <w:t>-- se desactiva (estado ACTIVO / INACTIVO) o se anula con motivo.</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Ciclo I   · P1 Seguridad y configuración</w:t>
      </w:r>
    </w:p>
    <w:p>
      <w:pPr>
        <w:pStyle w:val="Normal"/>
        <w:shd w:val="clear" w:color="auto" w:fill="F4F1EC"/>
        <w:spacing w:lineRule="auto" w:line="240" w:before="0" w:after="0"/>
        <w:ind w:left="120" w:right="120"/>
        <w:rPr/>
      </w:pPr>
      <w:r>
        <w:rPr>
          <w:rFonts w:eastAsia="Consolas" w:cs="Consolas" w:ascii="Consolas" w:hAnsi="Consolas"/>
          <w:sz w:val="15"/>
          <w:szCs w:val="15"/>
        </w:rPr>
        <w:t>--   Ciclo II  · P2 Clases y reservas</w:t>
      </w:r>
    </w:p>
    <w:p>
      <w:pPr>
        <w:pStyle w:val="Normal"/>
        <w:shd w:val="clear" w:color="auto" w:fill="F4F1EC"/>
        <w:spacing w:lineRule="auto" w:line="240" w:before="0" w:after="0"/>
        <w:ind w:left="120" w:right="120"/>
        <w:rPr/>
      </w:pPr>
      <w:r>
        <w:rPr>
          <w:rFonts w:eastAsia="Consolas" w:cs="Consolas" w:ascii="Consolas" w:hAnsi="Consolas"/>
          <w:sz w:val="15"/>
          <w:szCs w:val="15"/>
        </w:rPr>
        <w:t>--   Ciclo III · P3 Inventario y compras · P4 Ventas y caja</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Extensiones: unaccent (comparar sin tildes), pgcrypto (claves de los datos</w:t>
      </w:r>
    </w:p>
    <w:p>
      <w:pPr>
        <w:pStyle w:val="Normal"/>
        <w:shd w:val="clear" w:color="auto" w:fill="F4F1EC"/>
        <w:spacing w:lineRule="auto" w:line="240" w:before="0" w:after="0"/>
        <w:ind w:left="120" w:right="120"/>
        <w:rPr/>
      </w:pPr>
      <w:r>
        <w:rPr>
          <w:rFonts w:eastAsia="Consolas" w:cs="Consolas" w:ascii="Consolas" w:hAnsi="Consolas"/>
          <w:sz w:val="15"/>
          <w:szCs w:val="15"/>
        </w:rPr>
        <w:t>-- de prueba) y btree_gist (restricción EXCLUDE de horarios sin cruce).</w:t>
      </w:r>
    </w:p>
    <w:p>
      <w:pPr>
        <w:pStyle w:val="Normal"/>
        <w:shd w:val="clear" w:color="auto" w:fill="F4F1EC"/>
        <w:spacing w:lineRule="auto" w:line="240" w:before="0" w:after="0"/>
        <w:ind w:left="120" w:right="120"/>
        <w:rPr/>
      </w:pPr>
      <w:r>
        <w:rPr>
          <w:rFonts w:eastAsia="Consolas" w:cs="Consolas" w:ascii="Consolas" w:hAnsi="Consolas"/>
          <w:sz w:val="15"/>
          <w:szCs w:val="15"/>
        </w:rPr>
        <w:t>-- Se crean solo si faltan, así el script también lo puede correr el dueño del esquema.</w:t>
      </w:r>
    </w:p>
    <w:p>
      <w:pPr>
        <w:pStyle w:val="Normal"/>
        <w:shd w:val="clear" w:color="auto" w:fill="F4F1EC"/>
        <w:spacing w:lineRule="auto" w:line="240" w:before="0" w:after="0"/>
        <w:ind w:left="120" w:right="120"/>
        <w:rPr/>
      </w:pPr>
      <w:r>
        <w:rPr>
          <w:rFonts w:eastAsia="Consolas" w:cs="Consolas" w:ascii="Consolas" w:hAnsi="Consolas"/>
          <w:sz w:val="15"/>
          <w:szCs w:val="15"/>
        </w:rPr>
        <w:t>do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pg_namespace where nspname = 'extensions')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create schema extensions;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pg_extension where extname = 'unaccent')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create extension unaccent with schema extensions;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pg_extension where extname = 'pgcrypto')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create extension pgcrypto with schema extensions;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pg_extension where extname = 'btree_gist')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create extension btree_gist with schema extensions;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pg_namespace where nspname = 'mitsu')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create schema mitsu;</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extensions, public;</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Nombre normalizado: sin mayúsculas ni tildes ("Cerámica" = "ceramica").</w:t>
      </w:r>
    </w:p>
    <w:p>
      <w:pPr>
        <w:pStyle w:val="Normal"/>
        <w:shd w:val="clear" w:color="auto" w:fill="F4F1EC"/>
        <w:spacing w:lineRule="auto" w:line="240" w:before="0" w:after="0"/>
        <w:ind w:left="120" w:right="120"/>
        <w:rPr/>
      </w:pPr>
      <w:r>
        <w:rPr>
          <w:rFonts w:eastAsia="Consolas" w:cs="Consolas" w:ascii="Consolas" w:hAnsi="Consolas"/>
          <w:sz w:val="15"/>
          <w:szCs w:val="15"/>
        </w:rPr>
        <w:t>-- Se usa en índices únicos para impedir nombres repetidos.</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mitsu.normalizar(texto text)</w:t>
      </w:r>
    </w:p>
    <w:p>
      <w:pPr>
        <w:pStyle w:val="Normal"/>
        <w:shd w:val="clear" w:color="auto" w:fill="F4F1EC"/>
        <w:spacing w:lineRule="auto" w:line="240" w:before="0" w:after="0"/>
        <w:ind w:left="120" w:right="120"/>
        <w:rPr/>
      </w:pPr>
      <w:r>
        <w:rPr>
          <w:rFonts w:eastAsia="Consolas" w:cs="Consolas" w:ascii="Consolas" w:hAnsi="Consolas"/>
          <w:sz w:val="15"/>
          <w:szCs w:val="15"/>
        </w:rPr>
        <w:t>returns text</w:t>
      </w:r>
    </w:p>
    <w:p>
      <w:pPr>
        <w:pStyle w:val="Normal"/>
        <w:shd w:val="clear" w:color="auto" w:fill="F4F1EC"/>
        <w:spacing w:lineRule="auto" w:line="240" w:before="0" w:after="0"/>
        <w:ind w:left="120" w:right="120"/>
        <w:rPr/>
      </w:pPr>
      <w:r>
        <w:rPr>
          <w:rFonts w:eastAsia="Consolas" w:cs="Consolas" w:ascii="Consolas" w:hAnsi="Consolas"/>
          <w:sz w:val="15"/>
          <w:szCs w:val="15"/>
        </w:rPr>
        <w:t>language sql immutable parallel safe</w:t>
      </w:r>
    </w:p>
    <w:p>
      <w:pPr>
        <w:pStyle w:val="Normal"/>
        <w:shd w:val="clear" w:color="auto" w:fill="F4F1EC"/>
        <w:spacing w:lineRule="auto" w:line="240" w:before="0" w:after="0"/>
        <w:ind w:left="120" w:right="120"/>
        <w:rPr/>
      </w:pPr>
      <w:r>
        <w:rPr>
          <w:rFonts w:eastAsia="Consolas" w:cs="Consolas" w:ascii="Consolas" w:hAnsi="Consolas"/>
          <w:sz w:val="15"/>
          <w:szCs w:val="15"/>
        </w:rPr>
        <w:t>as $$ select lower(extensions.unaccent('extensions.unaccent'::regdictionary, trim(coalesce(texto, ''))))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Fecha y hora de Bolivia (los servidores trabajan en UTC)</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mitsu.hoy_bo()</w:t>
      </w:r>
    </w:p>
    <w:p>
      <w:pPr>
        <w:pStyle w:val="Normal"/>
        <w:shd w:val="clear" w:color="auto" w:fill="F4F1EC"/>
        <w:spacing w:lineRule="auto" w:line="240" w:before="0" w:after="0"/>
        <w:ind w:left="120" w:right="120"/>
        <w:rPr/>
      </w:pPr>
      <w:r>
        <w:rPr>
          <w:rFonts w:eastAsia="Consolas" w:cs="Consolas" w:ascii="Consolas" w:hAnsi="Consolas"/>
          <w:sz w:val="15"/>
          <w:szCs w:val="15"/>
        </w:rPr>
        <w:t>returns date</w:t>
      </w:r>
    </w:p>
    <w:p>
      <w:pPr>
        <w:pStyle w:val="Normal"/>
        <w:shd w:val="clear" w:color="auto" w:fill="F4F1EC"/>
        <w:spacing w:lineRule="auto" w:line="240" w:before="0" w:after="0"/>
        <w:ind w:left="120" w:right="120"/>
        <w:rPr/>
      </w:pPr>
      <w:r>
        <w:rPr>
          <w:rFonts w:eastAsia="Consolas" w:cs="Consolas" w:ascii="Consolas" w:hAnsi="Consolas"/>
          <w:sz w:val="15"/>
          <w:szCs w:val="15"/>
        </w:rPr>
        <w:t>language sql stable</w:t>
      </w:r>
    </w:p>
    <w:p>
      <w:pPr>
        <w:pStyle w:val="Normal"/>
        <w:shd w:val="clear" w:color="auto" w:fill="F4F1EC"/>
        <w:spacing w:lineRule="auto" w:line="240" w:before="0" w:after="0"/>
        <w:ind w:left="120" w:right="120"/>
        <w:rPr/>
      </w:pPr>
      <w:r>
        <w:rPr>
          <w:rFonts w:eastAsia="Consolas" w:cs="Consolas" w:ascii="Consolas" w:hAnsi="Consolas"/>
          <w:sz w:val="15"/>
          <w:szCs w:val="15"/>
        </w:rPr>
        <w:t>as $$ select (now() at time zone 'America/La_Paz')::date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CICLO I · P1 SEGURIDAD Y CONFIGURACIÓN</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rol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smallserial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nombre      varchar(40)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descripcion varchar(200),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ux_rol_nombre on rol (normalizar(nombre));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permiso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smallserial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codigo      varchar(60)  not null unique check (codigo ~ '^[a-z_]+\.[a-z_]+$'),</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descripcion varchar(150)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modulo      varchar(40)  not null</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rolpermiso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rol_id     smallint not null references rol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permiso_id smallint not null references permiso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primary key (rol_id, permiso_id)</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usuario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rol_id         smallint     not null references rol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nombre         varchar(60)  not null check (length(trim(nombre)) &gt;= 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apellido       varchar(60)  not null check (length(trim(apellido)) &gt;= 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correo         varchar(120) not null check (correo ~* '^[^@\s]+@[^@\s]+\.[a-z]{2,}$'),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telefono       varchar(20)  check (telefono ~ '^[0-9+\- ]{7,20}$'),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clave_hash     varchar(255)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ultimo_acceso  timestamptz,</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actualizado_en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ux_usuario_correo on usuario (lower(correo));</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ix_usuario_rol on usuario (rol_id);</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ix_usuario_nombre on usuario (normalizar(nombre || ' ' || apellido));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Sesiones PHP: en Vercel cada petición puede caer en otra instancia</w:t>
      </w:r>
    </w:p>
    <w:p>
      <w:pPr>
        <w:pStyle w:val="Normal"/>
        <w:shd w:val="clear" w:color="auto" w:fill="F4F1EC"/>
        <w:spacing w:lineRule="auto" w:line="240" w:before="0" w:after="0"/>
        <w:ind w:left="120" w:right="120"/>
        <w:rPr/>
      </w:pPr>
      <w:r>
        <w:rPr>
          <w:rFonts w:eastAsia="Consolas" w:cs="Consolas" w:ascii="Consolas" w:hAnsi="Consolas"/>
          <w:sz w:val="15"/>
          <w:szCs w:val="15"/>
        </w:rPr>
        <w:t>create table sesion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varchar(128)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datos       text         not null default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actualizado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ix_sesion_actualizado on sesion (actualizado);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bitacora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bigserial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accion     varchar(40)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modulo     varchar(40)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tabla      varchar(40),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registro   bigint,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detalle    varchar(500),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ip         varchar(64),</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fecha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ix_bitacora_fecha on bitacora (fecha desc);</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ix_bitacora_login on bitacora (ip, fecha) where accion = 'LOGIN_FALLIDO';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Recuperación de contraseña: código de 6 dígitos guardado con hash</w:t>
      </w:r>
    </w:p>
    <w:p>
      <w:pPr>
        <w:pStyle w:val="Normal"/>
        <w:shd w:val="clear" w:color="auto" w:fill="F4F1EC"/>
        <w:spacing w:lineRule="auto" w:line="240" w:before="0" w:after="0"/>
        <w:ind w:left="120" w:right="120"/>
        <w:rPr/>
      </w:pPr>
      <w:r>
        <w:rPr>
          <w:rFonts w:eastAsia="Consolas" w:cs="Consolas" w:ascii="Consolas" w:hAnsi="Consolas"/>
          <w:sz w:val="15"/>
          <w:szCs w:val="15"/>
        </w:rPr>
        <w:t>create table recuperacion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not null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codigo_hash varchar(255)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expira_en   timestamptz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intentos    smallint    not null default 0 check (intentos between 0 and 5),</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usado       boolean     not null default false,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ip          varchar(64),</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(expira_en &gt; creado_en)</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ix_recuperacion_usuario on recuperacion (usuario_id, creado_en desc);</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configuracion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clave       varchar(40)  primary key check (clave ~ '^[A-Z_]+$'),</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valor       varchar(300)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descripcion varchar(200) not null</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categoria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smallserial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nombre varchar(60)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tipo   varchar(10) not null check (tipo in ('PIEZA', 'MATERIAL')),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ux_categoria_nombre on categoria (tipo, normalizar(nombre));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unidad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smallserial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nombre      varchar(30)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abreviatura varchar(10)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ux_unidad_nombre on unidad (normalizar(nombre));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metodo_pago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smallserial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nombre varchar(30)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ux_metodo_pago_nombre on metodo_pago (normalizar(nombre));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CICLO II · P2 CLASES Y RESERVAS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maestra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not null unique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especialidad varchar(120)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biografia    varchar(500),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alumno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not null unique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ci               varchar(15) check (ci ~ '^[0-9]{5,12}(-[0-9A-Z]{1,3})?$'),</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fecha_nacimiento date        check (fecha_nacimiento between date '1920-01-01' and current_date),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nivel            varchar(12) not null default 'INICIAL' check (nivel in ('INICIAL', 'INTERMEDIO', 'AVANZADO')),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ux_alumno_ci on alumno (ci) where ci is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Taller = curso que ofrece el estudio (modelado, torno, niños…)</w:t>
      </w:r>
    </w:p>
    <w:p>
      <w:pPr>
        <w:pStyle w:val="Normal"/>
        <w:shd w:val="clear" w:color="auto" w:fill="F4F1EC"/>
        <w:spacing w:lineRule="auto" w:line="240" w:before="0" w:after="0"/>
        <w:ind w:left="120" w:right="120"/>
        <w:rPr/>
      </w:pPr>
      <w:r>
        <w:rPr>
          <w:rFonts w:eastAsia="Consolas" w:cs="Consolas" w:ascii="Consolas" w:hAnsi="Consolas"/>
          <w:sz w:val="15"/>
          <w:szCs w:val="15"/>
        </w:rPr>
        <w:t>create table taller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smallserial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nombre         varchar(80)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descripcion    varchar(500)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nivel          varchar(12)   not null check (nivel in ('INICIAL', 'INTERMEDIO', 'AVANZADO', 'TODOS')),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publico        varchar(10)   not null default 'ADULTOS' check (publico in ('ADULTOS', 'NINOS', 'TODOS')),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duracion_min   smallint      not null default 120 check (duracion_min between 30 and 300),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precio_clase   numeric(10,2) not null check (precio_clase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precio_mensual numeric(10,2) not null check (precio_mensual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ux_taller_nombre on taller (normalizar(nombre));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Horario semanal fijo de un taller con su maestra</w:t>
      </w:r>
    </w:p>
    <w:p>
      <w:pPr>
        <w:pStyle w:val="Normal"/>
        <w:shd w:val="clear" w:color="auto" w:fill="F4F1EC"/>
        <w:spacing w:lineRule="auto" w:line="240" w:before="0" w:after="0"/>
        <w:ind w:left="120" w:right="120"/>
        <w:rPr/>
      </w:pPr>
      <w:r>
        <w:rPr>
          <w:rFonts w:eastAsia="Consolas" w:cs="Consolas" w:ascii="Consolas" w:hAnsi="Consolas"/>
          <w:sz w:val="15"/>
          <w:szCs w:val="15"/>
        </w:rPr>
        <w:t>create table horario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taller_id   smallint not null references taller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maestra_id  integer  not null references maestra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dia_semana  smallint not null check (dia_semana between 1 and 7),   -- 1 = lunes (ISO)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hora_inicio time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hora_fin    time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cupo        smallint not null check (cupo between 1 and 30),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(hora_fin &gt; hora_inicio),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Una maestra no puede tener dos horarios activos que se crucen el mismo día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constraint horario_sin_cruce_maestra exclude using gist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maestra_id with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dia_semana with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tsrange(date '2000-01-01' + hora_inicio, date '2000-01-01' + hora_fin) with &amp;&amp;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where (estado = 'ACTIVO')</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ix_horario_taller on horario (taller_id);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Sesión = clase concreta de un horario en una fecha</w:t>
      </w:r>
    </w:p>
    <w:p>
      <w:pPr>
        <w:pStyle w:val="Normal"/>
        <w:shd w:val="clear" w:color="auto" w:fill="F4F1EC"/>
        <w:spacing w:lineRule="auto" w:line="240" w:before="0" w:after="0"/>
        <w:ind w:left="120" w:right="120"/>
        <w:rPr/>
      </w:pPr>
      <w:r>
        <w:rPr>
          <w:rFonts w:eastAsia="Consolas" w:cs="Consolas" w:ascii="Consolas" w:hAnsi="Consolas"/>
          <w:sz w:val="15"/>
          <w:szCs w:val="15"/>
        </w:rPr>
        <w:t>create table sesion_clase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horario_id         integer     not null references horario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maestra_id         integer     not null references maestra (id),   -- puede reemplazarse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fecha              date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hora_inicio        time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hora_fin           time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cupo               smallint    not null check (cupo between 1 and 30),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varchar(12) not null default 'PROGRAMADA' check (estado in ('PROGRAMADA', 'REALIZADA', 'CANCELADA')),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motivo_cancelacion varchar(255),</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(hora_fin &gt; hora_inicio),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(estado &lt;&gt; 'CANCELADA' or motivo_cancelacion is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unique (horario_id, fecha)</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ix_sesion_fecha on sesion_clase (fecha);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reserva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sesion_id          integer     not null references sesion_clase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alumno_id          integer     not null references alumno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'RESERVADA' check (estado in ('RESERVADA', 'CANCELADA', 'ASISTIO', 'FALTO')),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registrado_por     integer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cancelado_en       timestamptz,</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motivo_cancelacion varchar(255),</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asistencia_en      timestamptz,</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(estado &lt;&gt; 'CANCELADA' or motivo_cancelacion is not null)</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Un alumno no se inscribe dos veces a la misma clase</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ux_reserva_activa on reserva (sesion_id, alumno_id) where estado &lt;&gt; 'CANCELADA';</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ix_reserva_alumno on reserva (alumno_id);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CICLO III · P3 INVENTARIO Y COMPRAS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proveedor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smallserial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nombre    varchar(100)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nit       varchar(20)  check (nit ~ '^[0-9]{5,15}$'),</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contacto  varchar(80),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telefono  varchar(20)  check (telefono ~ '^[0-9+\- ]{7,20}$'),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correo    varchar(120) check (correo ~* '^[^@\s]+@[^@\s]+\.[a-z]{2,}$'),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ciudad    varchar(40)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direccion varchar(200),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ux_proveedor_nombre on proveedor (normalizar(nombre));</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ux_proveedor_nit on proveedor (nit) where nit is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Insumo para producir (arcilla, cuarzo, esmaltes, óxidos…)</w:t>
      </w:r>
    </w:p>
    <w:p>
      <w:pPr>
        <w:pStyle w:val="Normal"/>
        <w:shd w:val="clear" w:color="auto" w:fill="F4F1EC"/>
        <w:spacing w:lineRule="auto" w:line="240" w:before="0" w:after="0"/>
        <w:ind w:left="120" w:right="120"/>
        <w:rPr/>
      </w:pPr>
      <w:r>
        <w:rPr>
          <w:rFonts w:eastAsia="Consolas" w:cs="Consolas" w:ascii="Consolas" w:hAnsi="Consolas"/>
          <w:sz w:val="15"/>
          <w:szCs w:val="15"/>
        </w:rPr>
        <w:t>create table material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categoria_id   smallint      not null references categoria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unidad_id      smallint      not null references unidad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nombre         varchar(80)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descripcion    varchar(300),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stock          numeric(12,2) not null default 0 check (stock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stock_minimo   numeric(12,2) not null default 0 check (stock_minimo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costo_promedio numeric(12,2) not null default 0 check (costo_promedio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ux_material_nombre on material (normalizar(nombre));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sequence compra_numero_seq;</w:t>
      </w:r>
    </w:p>
    <w:p>
      <w:pPr>
        <w:pStyle w:val="Normal"/>
        <w:shd w:val="clear" w:color="auto" w:fill="F4F1EC"/>
        <w:spacing w:lineRule="auto" w:line="240" w:before="0" w:after="0"/>
        <w:ind w:left="120" w:right="120"/>
        <w:rPr/>
      </w:pPr>
      <w:r>
        <w:rPr>
          <w:rFonts w:eastAsia="Consolas" w:cs="Consolas" w:ascii="Consolas" w:hAnsi="Consolas"/>
          <w:sz w:val="15"/>
          <w:szCs w:val="15"/>
        </w:rPr>
        <w:t>create table compra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numero           varchar(12)   not null unique default 'CP-' || lpad(nextval('mitsu.compra_numero_seq')::text, 6,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proveedor_id     smallint      not null references proveedor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not null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fecha            date          not null default mitsu.hoy_bo(),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observacion      varchar(300),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total            numeric(12,2) not null default 0 check (total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'REGISTRADA' check (estado in ('REGISTRADA', 'ANULADA')),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motivo_anulacion varchar(255),</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(estado &lt;&gt; 'ANULADA' or motivo_anulacion is not null)</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ix_compra_fecha on compra (fecha desc);</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detalle_compra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compra_id      integer       not null references compra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material_id    integer       not null references material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cantidad       numeric(12,2) not null check (cantidad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costo_unitario numeric(12,2) not null check (costo_unitario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subtotal       numeric(12,2) generated always as (round(cantidad * costo_unitario, 2)) stored,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unique (compra_id, material_id)</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Kardex de materiales: todo cambio de stock queda registrado aquí</w:t>
      </w:r>
    </w:p>
    <w:p>
      <w:pPr>
        <w:pStyle w:val="Normal"/>
        <w:shd w:val="clear" w:color="auto" w:fill="F4F1EC"/>
        <w:spacing w:lineRule="auto" w:line="240" w:before="0" w:after="0"/>
        <w:ind w:left="120" w:right="120"/>
        <w:rPr/>
      </w:pPr>
      <w:r>
        <w:rPr>
          <w:rFonts w:eastAsia="Consolas" w:cs="Consolas" w:ascii="Consolas" w:hAnsi="Consolas"/>
          <w:sz w:val="15"/>
          <w:szCs w:val="15"/>
        </w:rPr>
        <w:t>create table movimiento_material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bigserial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material_id      integer       not null references material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tipo             varchar(16)   not null check (tipo in ('ENTRADA', 'CONSUMO', 'MERMA', 'AJUSTE_MAS', 'AJUSTE_MENOS')),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cantidad         numeric(12,2) not null check (cantidad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stock_resultante numeric(12,2) not null default 0 check (stock_resultante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motivo           varchar(255)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compra_id        integer       references compra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not null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fecha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ix_movmat_material on movimiento_material (material_id, fecha desc);</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CICLO III · P4 VENTAS Y CAJA</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Pieza de cerámica terminada que se vende (tazas, vasijas, vajilla…)</w:t>
      </w:r>
    </w:p>
    <w:p>
      <w:pPr>
        <w:pStyle w:val="Normal"/>
        <w:shd w:val="clear" w:color="auto" w:fill="F4F1EC"/>
        <w:spacing w:lineRule="auto" w:line="240" w:before="0" w:after="0"/>
        <w:ind w:left="120" w:right="120"/>
        <w:rPr/>
      </w:pPr>
      <w:r>
        <w:rPr>
          <w:rFonts w:eastAsia="Consolas" w:cs="Consolas" w:ascii="Consolas" w:hAnsi="Consolas"/>
          <w:sz w:val="15"/>
          <w:szCs w:val="15"/>
        </w:rPr>
        <w:t>create table pieza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codigo       varchar(12)   not null unique check (codigo ~ '^[A-Z]{2,4}-[0-9]{3,6}$'),</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categoria_id smallint      not null references categoria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nombre       varchar(100)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descripcion  varchar(500),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precio       numeric(10,2) not null check (precio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stock        integer       not null default 0 check (stock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stock_minimo integer       not null default 1 check (stock_minimo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imagen       varchar(120),                       -- imagen estática de /assets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ux_pieza_nombre on pieza (normalizar(nombre));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Foto subida desde el sistema (Vercel no guarda archivos en disco)</w:t>
      </w:r>
    </w:p>
    <w:p>
      <w:pPr>
        <w:pStyle w:val="Normal"/>
        <w:shd w:val="clear" w:color="auto" w:fill="F4F1EC"/>
        <w:spacing w:lineRule="auto" w:line="240" w:before="0" w:after="0"/>
        <w:ind w:left="120" w:right="120"/>
        <w:rPr/>
      </w:pPr>
      <w:r>
        <w:rPr>
          <w:rFonts w:eastAsia="Consolas" w:cs="Consolas" w:ascii="Consolas" w:hAnsi="Consolas"/>
          <w:sz w:val="15"/>
          <w:szCs w:val="15"/>
        </w:rPr>
        <w:t>create table pieza_imagen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pieza_id       integer     primary key references pieza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tipo_mime      varchar(20) not null check (tipo_mime in ('image/jpeg', 'image/png', 'image/webp')),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contenido      bytea       not null check (octet_length(contenido) &lt;= 2097152),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actualizado_en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historial_precio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bigserial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pieza_id        integer       not null references pieza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precio_anterior numeric(10,2)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precio_nuevo    numeric(10,2)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fecha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cliente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nombre    varchar(120)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ci_nit    varchar(20)  check (ci_nit ~ '^[0-9]{4,15}(-[0-9A-Z]{1,3})?$'),</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telefono  varchar(20)  check (telefono ~ '^[0-9+\- ]{7,20}$'),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correo    varchar(120) check (correo ~* '^[^@\s]+@[^@\s]+\.[a-z]{2,}$'),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'ACTIVO' check (estado in ('ACTIVO', 'INACTIVO')),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ux_cliente_ci_nit on cliente (ci_nit) where ci_nit is not null;</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ix_cliente_nombre on cliente (normalizar(nombre));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Solo puede haber una caja abierta a la vez en el taller</w:t>
      </w:r>
    </w:p>
    <w:p>
      <w:pPr>
        <w:pStyle w:val="Normal"/>
        <w:shd w:val="clear" w:color="auto" w:fill="F4F1EC"/>
        <w:spacing w:lineRule="auto" w:line="240" w:before="0" w:after="0"/>
        <w:ind w:left="120" w:right="120"/>
        <w:rPr/>
      </w:pPr>
      <w:r>
        <w:rPr>
          <w:rFonts w:eastAsia="Consolas" w:cs="Consolas" w:ascii="Consolas" w:hAnsi="Consolas"/>
          <w:sz w:val="15"/>
          <w:szCs w:val="15"/>
        </w:rPr>
        <w:t>create table caja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not null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abierta_en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monto_inicial   numeric(10,2) not null check (monto_inicial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cerrada_en      timestamptz,</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cerrada_por     integer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total_efectivo  numeric(12,2),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total_otros     numeric(12,2),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monto_declarado numeric(12,2) check (monto_declarado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diferencia      numeric(12,2),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'ABIERTA' check (estado in ('ABIERTA', 'CERRADA')),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observacion     varchar(300),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(estado = 'ABIERTA' or (cerrada_en is not null and monto_declarado is not null))</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ux_caja_unica_abierta on caja (estado) where estado = 'ABIERTA';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sequence venta_numero_seq;</w:t>
      </w:r>
    </w:p>
    <w:p>
      <w:pPr>
        <w:pStyle w:val="Normal"/>
        <w:shd w:val="clear" w:color="auto" w:fill="F4F1EC"/>
        <w:spacing w:lineRule="auto" w:line="240" w:before="0" w:after="0"/>
        <w:ind w:left="120" w:right="120"/>
        <w:rPr/>
      </w:pPr>
      <w:r>
        <w:rPr>
          <w:rFonts w:eastAsia="Consolas" w:cs="Consolas" w:ascii="Consolas" w:hAnsi="Consolas"/>
          <w:sz w:val="15"/>
          <w:szCs w:val="15"/>
        </w:rPr>
        <w:t>create table venta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numero           varchar(12)   not null unique default 'NV-' || lpad(nextval('mitsu.venta_numero_seq')::text, 6,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caja_id          integer       not null references caja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cliente_id       integer       not null references cliente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not null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metodo_pago_id   smallint      not null references metodo_pago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fecha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total            numeric(12,2) not null default 0 check (total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monto_recibido   numeric(12,2) check (monto_recibido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default 'VALIDA' check (estado in ('VALIDA', 'ANULADA')),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motivo_anulacion varchar(255),</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anulado_por      integer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anulado_en       timestamptz,</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(estado &lt;&gt; 'ANULADA' or (motivo_anulacion is not null and anulado_por is not null))</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ix_venta_fecha on venta (fecha desc);</w:t>
      </w:r>
    </w:p>
    <w:p>
      <w:pPr>
        <w:pStyle w:val="Normal"/>
        <w:shd w:val="clear" w:color="auto" w:fill="F4F1EC"/>
        <w:spacing w:lineRule="auto" w:line="240" w:before="0" w:after="0"/>
        <w:ind w:left="120" w:right="120"/>
        <w:rPr/>
      </w:pPr>
      <w:r>
        <w:rPr>
          <w:rFonts w:eastAsia="Consolas" w:cs="Consolas" w:ascii="Consolas" w:hAnsi="Consolas"/>
          <w:sz w:val="15"/>
          <w:szCs w:val="15"/>
        </w:rPr>
        <w:t>create index ix_venta_caja on venta (caja_id);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detalle_venta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venta_id        integer       not null references venta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pieza_id        integer       not null references pieza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cantidad        integer       not null check (cantidad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precio_unitario numeric(10,2) not null check (precio_unitario &gt; 0),   -- copiado al vender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subtotal        numeric(12,2) generated always as (cantidad * precio_unitario) stored,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unique (venta_id, pieza_id)</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Kardex de piezas</w:t>
      </w:r>
    </w:p>
    <w:p>
      <w:pPr>
        <w:pStyle w:val="Normal"/>
        <w:shd w:val="clear" w:color="auto" w:fill="F4F1EC"/>
        <w:spacing w:lineRule="auto" w:line="240" w:before="0" w:after="0"/>
        <w:ind w:left="120" w:right="120"/>
        <w:rPr/>
      </w:pPr>
      <w:r>
        <w:rPr>
          <w:rFonts w:eastAsia="Consolas" w:cs="Consolas" w:ascii="Consolas" w:hAnsi="Consolas"/>
          <w:sz w:val="15"/>
          <w:szCs w:val="15"/>
        </w:rPr>
        <w:t>create table movimiento_pieza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bigserial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pieza_id         integer     not null references pieza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tipo             varchar(16) not null check (tipo in ('PRODUCCION', 'VENTA', 'ANULACION', 'AJUSTE_MAS', 'AJUSTE_MENOS')),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cantidad         integer     not null check (cantidad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stock_resultante integer     not null default 0 check (stock_resultante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motivo           varchar(255)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venta_id         integer     references venta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not null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fecha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160"/>
        <w:ind w:left="120" w:right="120"/>
        <w:rPr/>
      </w:pPr>
      <w:r>
        <w:rPr>
          <w:rFonts w:eastAsia="Consolas" w:cs="Consolas" w:ascii="Consolas" w:hAnsi="Consolas"/>
          <w:sz w:val="15"/>
          <w:szCs w:val="15"/>
        </w:rPr>
        <w:t>create index ix_movpieza_pieza on movimiento_pieza (pieza_id, fecha desc);</w:t>
      </w:r>
    </w:p>
    <w:p>
      <w:pPr>
        <w:pStyle w:val="Heading3"/>
        <w:rPr/>
      </w:pPr>
      <w:bookmarkStart w:id="146" w:name="__RefHeading___Toc9667_485734098"/>
      <w:bookmarkEnd w:id="146"/>
      <w:r>
        <w:rPr/>
        <w:t>02_reglas_negocio.sql</w:t>
      </w:r>
    </w:p>
    <w:p>
      <w:pPr>
        <w:pStyle w:val="Normal"/>
        <w:shd w:val="clear" w:color="auto" w:fill="F4F1EC"/>
        <w:spacing w:lineRule="auto" w:line="240" w:before="12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Taller de Cerámica Mitsü</w:t>
      </w:r>
    </w:p>
    <w:p>
      <w:pPr>
        <w:pStyle w:val="Normal"/>
        <w:shd w:val="clear" w:color="auto" w:fill="F4F1EC"/>
        <w:spacing w:lineRule="auto" w:line="240" w:before="0" w:after="0"/>
        <w:ind w:left="120" w:right="120"/>
        <w:rPr/>
      </w:pPr>
      <w:r>
        <w:rPr>
          <w:rFonts w:eastAsia="Consolas" w:cs="Consolas" w:ascii="Consolas" w:hAnsi="Consolas"/>
          <w:sz w:val="15"/>
          <w:szCs w:val="15"/>
        </w:rPr>
        <w:t>-- 02_reglas_negocio.sql · Triggers (última línea de defensa)</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PHP ya valida todo, pero estas reglas se cumplen aunque alguien</w:t>
      </w:r>
    </w:p>
    <w:p>
      <w:pPr>
        <w:pStyle w:val="Normal"/>
        <w:shd w:val="clear" w:color="auto" w:fill="F4F1EC"/>
        <w:spacing w:lineRule="auto" w:line="240" w:before="0" w:after="0"/>
        <w:ind w:left="120" w:right="120"/>
        <w:rPr/>
      </w:pPr>
      <w:r>
        <w:rPr>
          <w:rFonts w:eastAsia="Consolas" w:cs="Consolas" w:ascii="Consolas" w:hAnsi="Consolas"/>
          <w:sz w:val="15"/>
          <w:szCs w:val="15"/>
        </w:rPr>
        <w:t>-- escriba directamente en la base de datos.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extensions, public;</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Usuario que hace la operación (PHP lo fija con set_config dentro de la transacción)</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mitsu.usuario_actual()</w:t>
      </w:r>
    </w:p>
    <w:p>
      <w:pPr>
        <w:pStyle w:val="Normal"/>
        <w:shd w:val="clear" w:color="auto" w:fill="F4F1EC"/>
        <w:spacing w:lineRule="auto" w:line="240" w:before="0" w:after="0"/>
        <w:ind w:left="120" w:right="120"/>
        <w:rPr/>
      </w:pPr>
      <w:r>
        <w:rPr>
          <w:rFonts w:eastAsia="Consolas" w:cs="Consolas" w:ascii="Consolas" w:hAnsi="Consolas"/>
          <w:sz w:val="15"/>
          <w:szCs w:val="15"/>
        </w:rPr>
        <w:t>returns integer</w:t>
      </w:r>
    </w:p>
    <w:p>
      <w:pPr>
        <w:pStyle w:val="Normal"/>
        <w:shd w:val="clear" w:color="auto" w:fill="F4F1EC"/>
        <w:spacing w:lineRule="auto" w:line="240" w:before="0" w:after="0"/>
        <w:ind w:left="120" w:right="120"/>
        <w:rPr/>
      </w:pPr>
      <w:r>
        <w:rPr>
          <w:rFonts w:eastAsia="Consolas" w:cs="Consolas" w:ascii="Consolas" w:hAnsi="Consolas"/>
          <w:sz w:val="15"/>
          <w:szCs w:val="15"/>
        </w:rPr>
        <w:t>language sql stable</w:t>
      </w:r>
    </w:p>
    <w:p>
      <w:pPr>
        <w:pStyle w:val="Normal"/>
        <w:shd w:val="clear" w:color="auto" w:fill="F4F1EC"/>
        <w:spacing w:lineRule="auto" w:line="240" w:before="0" w:after="0"/>
        <w:ind w:left="120" w:right="120"/>
        <w:rPr/>
      </w:pPr>
      <w:r>
        <w:rPr>
          <w:rFonts w:eastAsia="Consolas" w:cs="Consolas" w:ascii="Consolas" w:hAnsi="Consolas"/>
          <w:sz w:val="15"/>
          <w:szCs w:val="15"/>
        </w:rPr>
        <w:t>as $$ select nullif(current_setting('mitsu.usuario_id', true), '')::integer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RN01 · usuario.actualizado_en se mantiene solo</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mitsu.tg_tocar_actualizado()</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new.actualizado_en :=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tg_usuario_actualizado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before update on 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tg_tocar_actualizado();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RN02 · Siempre debe quedar al menos un administrador activo</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mitsu.tg_ultimo_admin()</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v_admin smallint := (select id from rol where nombre = 'ADMINISTRADOR');</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old.rol_id = v_admin and old.estado = 'ACTIVO'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and (new.estado &lt;&gt; 'ACTIVO' or new.rol_id &lt;&gt; v_admin)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and not exists (select 1 from usuario where rol_id = v_admin and estado = 'ACTIVO' and id &lt;&gt; old.id)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'No se puede desactivar ni cambiar de rol al único administrador 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tg_usuario_ultimo_admin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before update of estado, rol_id on 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tg_ultimo_admin();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RN03 · Un horario solo se asigna a una maestra y un taller activos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mitsu.tg_horario_valido()</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new.estado = 'ACTIVO'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maestra m join usuario u on u.id = m.usuario_id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m.id = new.maestra_id and m.estado = 'ACTIVO' and u.estado = 'ACTIVO')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maestra seleccionada no está activa.';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taller where id = new.taller_id and estado = 'ACTIVO')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taller seleccionado no está 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tg_horario_valido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before insert or update on horario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tg_horario_valido();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RN04 · Reservas: con cupo, sin repetir, solo clases futuras y programadas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mitsu.tg_reserva_validar()</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       sesion_clase%rowtype;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ocupado integer;</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Se bloquea la fila de la sesión: dos reservas simultáneas no pueden pasar el cupo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s from sesion_clase where id = new.sesion_id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tg_op = 'INSERT'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s.estado &lt;&gt; 'PROGRAMADA'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clase no está disponible para reservas.';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s.fecha &lt; hoy_bo() or (s.fecha = hoy_bo() and s.hora_inicio &lt;= (now() at time zone 'America/La_Paz')::time)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'No se puede reservar una clase que ya empezó o pasó.';</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alumno a join usuario u on u.id = a.usuario_id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a.id = new.alumno_id and a.estado = 'ACTIVO' and u.estado = 'ACTIVO')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alumno no está 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exists (select 1 from reserva where sesion_id = new.sesion_id and alumno_id = new.alumno_id and estado &lt;&gt; 'CANCELADA')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alumno ya tiene una reserva en esta clase.';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count(*) into ocupado from reserva where sesion_id = new.sesion_id and estado &lt;&gt; 'CANCELADA';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ocupado &gt;= s.cupo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clase ya no tiene cupos disponibles.';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new.estado := 'RESERVADA';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UPDATE: transiciones permitidas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old.estado = new.estado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old.estado = 'CANCELADA'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'Una reserva cancelada no se puede modificar.';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new.estado = 'CANCELADA'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old.estado &lt;&gt; 'RESERVADA'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'Solo se cancelan reservas pendientes, no las que ya tienen asistencia.';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new.cancelado_en :=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elsif new.estado in ('ASISTIO', 'FALTO')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s.fecha &gt; hoy_bo()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asistencia se registra el día de la clase o después.';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s.estado = 'CANCELADA'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clase fue cancelada.';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new.asistencia_en :=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elsif new.estado = 'RESERVADA'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'No se puede volver la reserva a pendiente.';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tg_reserva_validar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before insert or update on reserva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tg_reserva_validar();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RN05 · Si se cancela una clase, se cancelan sus reservas pendientes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mitsu.tg_sesion_cancelada()</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new.estado = 'CANCELADA' and old.estado &lt;&gt; 'CANCELADA'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reserva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set estado = 'CANCELADA', motivo_cancelacion = 'Clase cancelada: ' || new.motivo_cancelacion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sesion_id = new.id and estado = 'RESERVADA';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new.cupo &lt; (select count(*) from reserva where sesion_id = new.id and estado &lt;&gt; 'CANCELADA')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cupo no puede ser menor que las reservas ya hechas.';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tg_sesion_cancelada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after update on sesion_clase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tg_sesion_cancelada();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RN06 · Kardex de materiales: actualiza el stock y nunca lo deja negativo</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mitsu.tg_movimiento_material()</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v_stock numeric(12,2);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v_nombre varchar;</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stock, nombre into v_stock, v_nombre from material where id = new.material_id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new.tipo in ('ENTRADA', 'AJUSTE_MAS')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v_stock := v_stock + new.cantidad;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else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v_stock := v_stock - new.cantidad;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v_stock &lt; 0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'Stock insuficiente de "%": hay % y se pidió %.', v_nombre, v_stock + new.cantidad, new.cantidad;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material set stock = v_stock where id = new.material_id;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new.stock_resultante := v_stock;</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tg_movimiento_material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before insert on movimiento_material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tg_movimiento_material();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RN07 · Kardex de piezas: actualiza el stock y nunca lo deja negativo</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mitsu.tg_movimiento_pieza()</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v_stock integer;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v_nombre varchar;</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stock, nombre into v_stock, v_nombre from pieza where id = new.pieza_id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new.tipo in ('PRODUCCION', 'ANULACION', 'AJUSTE_MAS')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v_stock := v_stock + new.cantidad;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else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v_stock := v_stock - new.cantidad;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v_stock &lt; 0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'Stock insuficiente de "%": quedan % unidades.', v_nombre, v_stock + new.cantidad;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pieza set stock = v_stock where id = new.pieza_id;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new.stock_resultante := v_stock;</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tg_movimiento_pieza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before insert on movimiento_pieza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tg_movimiento_pieza();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El stock solo cambia mediante movimientos (no se edita a mano)</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mitsu.tg_stock_protegido()</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new.stock &lt;&gt; old.stock and pg_trigger_depth() = 1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stock solo cambia con compras, ventas o ajustes registrados.';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tg_material_stock_protegido before update of stock on material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tg_stock_protegido();</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tg_pieza_stock_protegido before update of stock on pieza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tg_stock_protegido();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RN08 · El precio de venta se copia de la pieza y el total se calcula</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mitsu.tg_detalle_venta_precio()</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 pieza%rowtype;</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p from pieza where id = new.pieza_id;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p.estado &lt;&gt; 'ACTIVO'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pieza "%" no está a la venta.', p.nombre;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new.precio_unitario := p.precio;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tg_detalle_venta_precio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before insert on detalle_venta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tg_detalle_venta_precio();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mitsu.tg_total_venta()</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venta set total = (select coalesce(sum(subtotal), 0) from detalle_venta where venta_id = new.venta_id)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id = new.venta_id;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null;</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tg_total_venta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after insert on detalle_venta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tg_total_venta();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mitsu.tg_total_compra()</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compra set total = (select coalesce(sum(subtotal), 0) from detalle_compra where compra_id = new.compra_id)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id = new.compra_id;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null;</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tg_total_compra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after insert on detalle_compra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tg_total_compra();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RN09 · Ventas: solo con caja abierta; una venta anulada no se modifica</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mitsu.tg_venta_reglas()</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tg_op = 'INSERT'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caja where id = new.caja_id and estado = 'ABIERTA')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'No hay una caja abierta. Abra la caja antes de vender.';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old.estado = 'ANULADA'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venta % ya está anulada y no se puede modificar.', old.numero;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new.estado = 'ANULADA'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new.anulado_en :=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tg_venta_reglas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before insert or update on venta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tg_venta_reglas();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RN10 · Historial de precios de las piezas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mitsu.tg_historial_precio()</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new.precio &lt;&gt; old.precio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historial_precio (pieza_id, precio_anterior, precio_nuevo, usuario_id)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(new.id, old.precio, new.precio, usuario_actual());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tg_historial_precio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after update of precio on pieza</w:t>
      </w:r>
    </w:p>
    <w:p>
      <w:pPr>
        <w:pStyle w:val="Normal"/>
        <w:shd w:val="clear" w:color="auto" w:fill="F4F1EC"/>
        <w:spacing w:lineRule="auto" w:line="240" w:before="0" w:after="16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tg_historial_precio();</w:t>
      </w:r>
    </w:p>
    <w:p>
      <w:pPr>
        <w:pStyle w:val="Heading3"/>
        <w:rPr/>
      </w:pPr>
      <w:bookmarkStart w:id="147" w:name="__RefHeading___Toc9669_485734098"/>
      <w:bookmarkEnd w:id="147"/>
      <w:r>
        <w:rPr/>
        <w:t>04_usuario_app.sql</w:t>
      </w:r>
    </w:p>
    <w:p>
      <w:pPr>
        <w:pStyle w:val="Normal"/>
        <w:shd w:val="clear" w:color="auto" w:fill="F4F1EC"/>
        <w:spacing w:lineRule="auto" w:line="240" w:before="12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Taller de Cerámica Mitsü</w:t>
      </w:r>
    </w:p>
    <w:p>
      <w:pPr>
        <w:pStyle w:val="Normal"/>
        <w:shd w:val="clear" w:color="auto" w:fill="F4F1EC"/>
        <w:spacing w:lineRule="auto" w:line="240" w:before="0" w:after="0"/>
        <w:ind w:left="120" w:right="120"/>
        <w:rPr/>
      </w:pPr>
      <w:r>
        <w:rPr>
          <w:rFonts w:eastAsia="Consolas" w:cs="Consolas" w:ascii="Consolas" w:hAnsi="Consolas"/>
          <w:sz w:val="15"/>
          <w:szCs w:val="15"/>
        </w:rPr>
        <w:t>-- 04_usuario_app.sql · Usuario de base de datos de MÍNIMO PRIVILEGIO</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La aplicación PHP NO se conecta como "postgres": usa "mitsu_app", que</w:t>
      </w:r>
    </w:p>
    <w:p>
      <w:pPr>
        <w:pStyle w:val="Normal"/>
        <w:shd w:val="clear" w:color="auto" w:fill="F4F1EC"/>
        <w:spacing w:lineRule="auto" w:line="240" w:before="0" w:after="0"/>
        <w:ind w:left="120" w:right="120"/>
        <w:rPr/>
      </w:pPr>
      <w:r>
        <w:rPr>
          <w:rFonts w:eastAsia="Consolas" w:cs="Consolas" w:ascii="Consolas" w:hAnsi="Consolas"/>
          <w:sz w:val="15"/>
          <w:szCs w:val="15"/>
        </w:rPr>
        <w:t>-- solo puede leer/escribir datos y ejecutar procedimientos del esquema</w:t>
      </w:r>
    </w:p>
    <w:p>
      <w:pPr>
        <w:pStyle w:val="Normal"/>
        <w:shd w:val="clear" w:color="auto" w:fill="F4F1EC"/>
        <w:spacing w:lineRule="auto" w:line="240" w:before="0" w:after="0"/>
        <w:ind w:left="120" w:right="120"/>
        <w:rPr/>
      </w:pPr>
      <w:r>
        <w:rPr>
          <w:rFonts w:eastAsia="Consolas" w:cs="Consolas" w:ascii="Consolas" w:hAnsi="Consolas"/>
          <w:sz w:val="15"/>
          <w:szCs w:val="15"/>
        </w:rPr>
        <w:t>-- mitsu. No puede crear, alterar ni borrar tablas.</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La contraseña NO se guarda en este archivo ni en GitHub. Se ejecuta con:</w:t>
      </w:r>
    </w:p>
    <w:p>
      <w:pPr>
        <w:pStyle w:val="Normal"/>
        <w:shd w:val="clear" w:color="auto" w:fill="F4F1EC"/>
        <w:spacing w:lineRule="auto" w:line="240" w:before="0" w:after="0"/>
        <w:ind w:left="120" w:right="120"/>
        <w:rPr/>
      </w:pPr>
      <w:r>
        <w:rPr>
          <w:rFonts w:eastAsia="Consolas" w:cs="Consolas" w:ascii="Consolas" w:hAnsi="Consolas"/>
          <w:sz w:val="15"/>
          <w:szCs w:val="15"/>
        </w:rPr>
        <w:t>--   php Bakend/database/ejecutar.php 04_usuario_app.sql  (toma APP_DB_PASSWORD del .env)</w:t>
      </w:r>
    </w:p>
    <w:p>
      <w:pPr>
        <w:pStyle w:val="Normal"/>
        <w:shd w:val="clear" w:color="auto" w:fill="F4F1EC"/>
        <w:spacing w:lineRule="auto" w:line="240" w:before="0" w:after="0"/>
        <w:ind w:left="120" w:right="120"/>
        <w:rPr/>
      </w:pPr>
      <w:r>
        <w:rPr>
          <w:rFonts w:eastAsia="Consolas" w:cs="Consolas" w:ascii="Consolas" w:hAnsi="Consolas"/>
          <w:sz w:val="15"/>
          <w:szCs w:val="15"/>
        </w:rPr>
        <w:t>-- y la misma clave va en DATABASE_URL (.env local y variables de Vercel).</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Crear el rol y fijar su clave requiere privilegio CREATEROLE (usuario postgres).</w:t>
      </w:r>
    </w:p>
    <w:p>
      <w:pPr>
        <w:pStyle w:val="Normal"/>
        <w:shd w:val="clear" w:color="auto" w:fill="F4F1EC"/>
        <w:spacing w:lineRule="auto" w:line="240" w:before="0" w:after="0"/>
        <w:ind w:left="120" w:right="120"/>
        <w:rPr/>
      </w:pPr>
      <w:r>
        <w:rPr>
          <w:rFonts w:eastAsia="Consolas" w:cs="Consolas" w:ascii="Consolas" w:hAnsi="Consolas"/>
          <w:sz w:val="15"/>
          <w:szCs w:val="15"/>
        </w:rPr>
        <w:t>-- Si este script lo corre el dueño del esquema, esa parte se omite.</w:t>
      </w:r>
    </w:p>
    <w:p>
      <w:pPr>
        <w:pStyle w:val="Normal"/>
        <w:shd w:val="clear" w:color="auto" w:fill="F4F1EC"/>
        <w:spacing w:lineRule="auto" w:line="240" w:before="0" w:after="0"/>
        <w:ind w:left="120" w:right="120"/>
        <w:rPr/>
      </w:pPr>
      <w:r>
        <w:rPr>
          <w:rFonts w:eastAsia="Consolas" w:cs="Consolas" w:ascii="Consolas" w:hAnsi="Consolas"/>
          <w:sz w:val="15"/>
          <w:szCs w:val="15"/>
        </w:rPr>
        <w:t>do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puede_crear boolean := (select rolcreaterole or rolsuper from pg_roles where rolname = current_user);</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puede_crear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pg_roles where rolname = 'mitsu_app')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create role mitsu_app login noinherit;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execute format('alter role mitsu_app with password %L', :'clave_app');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Zona horaria de Bolivia y esquema por defecto para cada conexión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alter role mitsu_app set timezone = 'America/La_Paz';</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alter role mitsu_app set search_path = mitsu, extensions, public;</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alter role mitsu_app set statement_timeout = '15s';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grant usage on schema mitsu to mitsu_app;</w:t>
      </w:r>
    </w:p>
    <w:p>
      <w:pPr>
        <w:pStyle w:val="Normal"/>
        <w:shd w:val="clear" w:color="auto" w:fill="F4F1EC"/>
        <w:spacing w:lineRule="auto" w:line="240" w:before="0" w:after="0"/>
        <w:ind w:left="120" w:right="120"/>
        <w:rPr/>
      </w:pPr>
      <w:r>
        <w:rPr>
          <w:rFonts w:eastAsia="Consolas" w:cs="Consolas" w:ascii="Consolas" w:hAnsi="Consolas"/>
          <w:sz w:val="15"/>
          <w:szCs w:val="15"/>
        </w:rPr>
        <w:t>grant select, insert, update, delete on all tables in schema mitsu to mitsu_app;</w:t>
      </w:r>
    </w:p>
    <w:p>
      <w:pPr>
        <w:pStyle w:val="Normal"/>
        <w:shd w:val="clear" w:color="auto" w:fill="F4F1EC"/>
        <w:spacing w:lineRule="auto" w:line="240" w:before="0" w:after="0"/>
        <w:ind w:left="120" w:right="120"/>
        <w:rPr/>
      </w:pPr>
      <w:r>
        <w:rPr>
          <w:rFonts w:eastAsia="Consolas" w:cs="Consolas" w:ascii="Consolas" w:hAnsi="Consolas"/>
          <w:sz w:val="15"/>
          <w:szCs w:val="15"/>
        </w:rPr>
        <w:t>grant usage, select on all sequences in schema mitsu to mitsu_app;</w:t>
      </w:r>
    </w:p>
    <w:p>
      <w:pPr>
        <w:pStyle w:val="Normal"/>
        <w:shd w:val="clear" w:color="auto" w:fill="F4F1EC"/>
        <w:spacing w:lineRule="auto" w:line="240" w:before="0" w:after="0"/>
        <w:ind w:left="120" w:right="120"/>
        <w:rPr/>
      </w:pPr>
      <w:r>
        <w:rPr>
          <w:rFonts w:eastAsia="Consolas" w:cs="Consolas" w:ascii="Consolas" w:hAnsi="Consolas"/>
          <w:sz w:val="15"/>
          <w:szCs w:val="15"/>
        </w:rPr>
        <w:t>grant execute on all functions in schema mitsu to mitsu_app;</w:t>
      </w:r>
    </w:p>
    <w:p>
      <w:pPr>
        <w:pStyle w:val="Normal"/>
        <w:shd w:val="clear" w:color="auto" w:fill="F4F1EC"/>
        <w:spacing w:lineRule="auto" w:line="240" w:before="0" w:after="0"/>
        <w:ind w:left="120" w:right="120"/>
        <w:rPr/>
      </w:pPr>
      <w:r>
        <w:rPr>
          <w:rFonts w:eastAsia="Consolas" w:cs="Consolas" w:ascii="Consolas" w:hAnsi="Consolas"/>
          <w:sz w:val="15"/>
          <w:szCs w:val="15"/>
        </w:rPr>
        <w:t>grant execute on all procedures in schema mitsu to mitsu_app;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Las tablas que no deben cambiar desde la aplicación quedan de solo lectura</w:t>
      </w:r>
    </w:p>
    <w:p>
      <w:pPr>
        <w:pStyle w:val="Normal"/>
        <w:shd w:val="clear" w:color="auto" w:fill="F4F1EC"/>
        <w:spacing w:lineRule="auto" w:line="240" w:before="0" w:after="0"/>
        <w:ind w:left="120" w:right="120"/>
        <w:rPr/>
      </w:pPr>
      <w:r>
        <w:rPr>
          <w:rFonts w:eastAsia="Consolas" w:cs="Consolas" w:ascii="Consolas" w:hAnsi="Consolas"/>
          <w:sz w:val="15"/>
          <w:szCs w:val="15"/>
        </w:rPr>
        <w:t>revoke insert, update, delete on permiso, bitacora, historial_precio,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movimiento_material, movimiento_pieza from mitsu_app;</w:t>
      </w:r>
    </w:p>
    <w:p>
      <w:pPr>
        <w:pStyle w:val="Normal"/>
        <w:shd w:val="clear" w:color="auto" w:fill="F4F1EC"/>
        <w:spacing w:lineRule="auto" w:line="240" w:before="0" w:after="0"/>
        <w:ind w:left="120" w:right="120"/>
        <w:rPr/>
      </w:pPr>
      <w:r>
        <w:rPr>
          <w:rFonts w:eastAsia="Consolas" w:cs="Consolas" w:ascii="Consolas" w:hAnsi="Consolas"/>
          <w:sz w:val="15"/>
          <w:szCs w:val="15"/>
        </w:rPr>
        <w:t>grant insert on bitacora, movimiento_material, movimiento_pieza, historial_precio to mitsu_app;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RLS (seguridad a nivel de fila) activada en todo el esquema.</w:t>
      </w:r>
    </w:p>
    <w:p>
      <w:pPr>
        <w:pStyle w:val="Normal"/>
        <w:shd w:val="clear" w:color="auto" w:fill="F4F1EC"/>
        <w:spacing w:lineRule="auto" w:line="240" w:before="0" w:after="0"/>
        <w:ind w:left="120" w:right="120"/>
        <w:rPr/>
      </w:pPr>
      <w:r>
        <w:rPr>
          <w:rFonts w:eastAsia="Consolas" w:cs="Consolas" w:ascii="Consolas" w:hAnsi="Consolas"/>
          <w:sz w:val="15"/>
          <w:szCs w:val="15"/>
        </w:rPr>
        <w:t>-- Las claves públicas de Supabase (anon / authenticated) no tienen</w:t>
      </w:r>
    </w:p>
    <w:p>
      <w:pPr>
        <w:pStyle w:val="Normal"/>
        <w:shd w:val="clear" w:color="auto" w:fill="F4F1EC"/>
        <w:spacing w:lineRule="auto" w:line="240" w:before="0" w:after="0"/>
        <w:ind w:left="120" w:right="120"/>
        <w:rPr/>
      </w:pPr>
      <w:r>
        <w:rPr>
          <w:rFonts w:eastAsia="Consolas" w:cs="Consolas" w:ascii="Consolas" w:hAnsi="Consolas"/>
          <w:sz w:val="15"/>
          <w:szCs w:val="15"/>
        </w:rPr>
        <w:t>-- permisos ni políticas: no pueden ver nada de este esquema.</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do $$</w:t>
      </w:r>
    </w:p>
    <w:p>
      <w:pPr>
        <w:pStyle w:val="Normal"/>
        <w:shd w:val="clear" w:color="auto" w:fill="F4F1EC"/>
        <w:spacing w:lineRule="auto" w:line="240" w:before="0" w:after="0"/>
        <w:ind w:left="120" w:right="120"/>
        <w:rPr/>
      </w:pPr>
      <w:r>
        <w:rPr>
          <w:rFonts w:eastAsia="Consolas" w:cs="Consolas" w:ascii="Consolas" w:hAnsi="Consolas"/>
          <w:sz w:val="15"/>
          <w:szCs w:val="15"/>
        </w:rPr>
        <w:t>declare t record;</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t in select tablename from pg_tables where schemaname = 'mitsu' loop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execute format('alter table mitsu.%I enable row level security', t.tablename);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execute format('drop policy if exists app_acceso on mitsu.%I', t.tablename);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execute format('create policy app_acceso on mitsu.%I for all to mitsu_app using (true) with check (true)', t.tablename);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loop;</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160"/>
        <w:ind w:left="120" w:right="120"/>
        <w:rPr/>
      </w:pPr>
      <w:r>
        <w:rPr>
          <w:rFonts w:eastAsia="Consolas" w:cs="Consolas" w:ascii="Consolas" w:hAnsi="Consolas"/>
          <w:sz w:val="15"/>
          <w:szCs w:val="15"/>
        </w:rPr>
        <w:t>revoke all on schema mitsu from public;</w:t>
      </w:r>
    </w:p>
    <w:p>
      <w:pPr>
        <w:pStyle w:val="Heading3"/>
        <w:rPr/>
      </w:pPr>
      <w:bookmarkStart w:id="148" w:name="__RefHeading___Toc9671_485734098"/>
      <w:bookmarkEnd w:id="148"/>
      <w:r>
        <w:rPr/>
        <w:t>06_procedimientos_triggers.sql</w:t>
      </w:r>
    </w:p>
    <w:p>
      <w:pPr>
        <w:pStyle w:val="Normal"/>
        <w:shd w:val="clear" w:color="auto" w:fill="F4F1EC"/>
        <w:spacing w:lineRule="auto" w:line="240" w:before="12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Taller de Cerámica Mitsü</w:t>
      </w:r>
    </w:p>
    <w:p>
      <w:pPr>
        <w:pStyle w:val="Normal"/>
        <w:shd w:val="clear" w:color="auto" w:fill="F4F1EC"/>
        <w:spacing w:lineRule="auto" w:line="240" w:before="0" w:after="0"/>
        <w:ind w:left="120" w:right="120"/>
        <w:rPr/>
      </w:pPr>
      <w:r>
        <w:rPr>
          <w:rFonts w:eastAsia="Consolas" w:cs="Consolas" w:ascii="Consolas" w:hAnsi="Consolas"/>
          <w:sz w:val="15"/>
          <w:szCs w:val="15"/>
        </w:rPr>
        <w:t>-- 06_procedimientos_triggers.sql · Procedimientos almacenados (PL/pgSQL)</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Cada procedimiento hace una operación completa dentro de una sola</w:t>
      </w:r>
    </w:p>
    <w:p>
      <w:pPr>
        <w:pStyle w:val="Normal"/>
        <w:shd w:val="clear" w:color="auto" w:fill="F4F1EC"/>
        <w:spacing w:lineRule="auto" w:line="240" w:before="0" w:after="0"/>
        <w:ind w:left="120" w:right="120"/>
        <w:rPr/>
      </w:pPr>
      <w:r>
        <w:rPr>
          <w:rFonts w:eastAsia="Consolas" w:cs="Consolas" w:ascii="Consolas" w:hAnsi="Consolas"/>
          <w:sz w:val="15"/>
          <w:szCs w:val="15"/>
        </w:rPr>
        <w:t>-- transacción: si un paso falla, no queda nada a medias.</w:t>
      </w:r>
    </w:p>
    <w:p>
      <w:pPr>
        <w:pStyle w:val="Normal"/>
        <w:shd w:val="clear" w:color="auto" w:fill="F4F1EC"/>
        <w:spacing w:lineRule="auto" w:line="240" w:before="0" w:after="0"/>
        <w:ind w:left="120" w:right="120"/>
        <w:rPr/>
      </w:pPr>
      <w:r>
        <w:rPr>
          <w:rFonts w:eastAsia="Consolas" w:cs="Consolas" w:ascii="Consolas" w:hAnsi="Consolas"/>
          <w:sz w:val="15"/>
          <w:szCs w:val="15"/>
        </w:rPr>
        <w:t>-- Las reglas de stock, cupo y caja las vuelven a revisar los triggers</w:t>
      </w:r>
    </w:p>
    <w:p>
      <w:pPr>
        <w:pStyle w:val="Normal"/>
        <w:shd w:val="clear" w:color="auto" w:fill="F4F1EC"/>
        <w:spacing w:lineRule="auto" w:line="240" w:before="0" w:after="0"/>
        <w:ind w:left="120" w:right="120"/>
        <w:rPr/>
      </w:pPr>
      <w:r>
        <w:rPr>
          <w:rFonts w:eastAsia="Consolas" w:cs="Consolas" w:ascii="Consolas" w:hAnsi="Consolas"/>
          <w:sz w:val="15"/>
          <w:szCs w:val="15"/>
        </w:rPr>
        <w:t>-- de 02_reglas_negocio.sql.</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extensions, public;</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PA1 · Registrar una venta en caja (CU18)</w:t>
      </w:r>
    </w:p>
    <w:p>
      <w:pPr>
        <w:pStyle w:val="Normal"/>
        <w:shd w:val="clear" w:color="auto" w:fill="F4F1EC"/>
        <w:spacing w:lineRule="auto" w:line="240" w:before="0" w:after="0"/>
        <w:ind w:left="120" w:right="120"/>
        <w:rPr/>
      </w:pPr>
      <w:r>
        <w:rPr>
          <w:rFonts w:eastAsia="Consolas" w:cs="Consolas" w:ascii="Consolas" w:hAnsi="Consolas"/>
          <w:sz w:val="15"/>
          <w:szCs w:val="15"/>
        </w:rPr>
        <w:t>-- p_items: [{"pieza_id": 1, "cantidad": 2},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mitsu.fn_registrar_venta(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p_usuario integer, p_cliente integer, p_metodo integer, p_recibido numeric, p_items jsonb)</w:t>
      </w:r>
    </w:p>
    <w:p>
      <w:pPr>
        <w:pStyle w:val="Normal"/>
        <w:shd w:val="clear" w:color="auto" w:fill="F4F1EC"/>
        <w:spacing w:lineRule="auto" w:line="240" w:before="0" w:after="0"/>
        <w:ind w:left="120" w:right="120"/>
        <w:rPr/>
      </w:pPr>
      <w:r>
        <w:rPr>
          <w:rFonts w:eastAsia="Consolas" w:cs="Consolas" w:ascii="Consolas" w:hAnsi="Consolas"/>
          <w:sz w:val="15"/>
          <w:szCs w:val="15"/>
        </w:rPr>
        <w:t>returns integer</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v_caja   integer;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v_venta  integer;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v_numero varchar;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v_total  numeric(12,2);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v_item   record;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v_pieza  pieza%rowtype;</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p_items is null or jsonb_typeof(p_items) &lt;&gt; 'array' or jsonb_array_length(p_items) = 0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'Agregue al menos una pieza a la venta.';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id into v_caja from caja where estado = 'ABIERTA'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v_caja is null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'No hay una caja abierta. Abra la caja antes de vender.';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cliente where id = p_cliente and estado = 'ACTIVO')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cliente no está 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metodo_pago where id = p_metodo and estado = 'ACTIVO')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'Método de pago no válido.';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venta (caja_id, cliente_id, usuario_id, metodo_pago_id)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(v_caja, p_cliente, p_usuario, p_metodo)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returning id, numero into v_venta, v_numero;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Se recorren las piezas en orden de id para bloquearlas siempre en el mismo orden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v_item 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(e-&gt;&gt;'pieza_id')::integer as pieza_id, sum((e-&gt;&gt;'cantidad')::integer) as 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from jsonb_array_elements(p_items) 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group by 1 order by 1</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loop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v_item.cantidad is null or v_item.cantidad &lt;= 0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cantidad debe ser mayor a cero.';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v_pieza from pieza where id = v_item.pieza_id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found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'Una de las piezas no existe.';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v_pieza.stock &lt; v_item.cantidad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'Stock insuficiente de "%": quedan % unidades.', v_pieza.nombre, v_pieza.stock;</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detalle_venta (venta_id, pieza_id, cantidad, precio_unitario)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(v_venta, v_pieza.id, v_item.cantidad, v_pieza.precio);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movimiento_pieza (pieza_id, tipo, cantidad, motivo, venta_id, usuario_id)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(v_pieza.id, 'VENTA', v_item.cantidad, 'Venta ' || v_numero, v_venta, p_usuario);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loop;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total into v_total from venta where id = v_venta;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p_metodo = (select id from metodo_pago where normalizar(nombre) = 'efectivo')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and coalesce(p_recibido, 0) &lt; v_total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monto recibido (Bs %) es menor al total (Bs %).', coalesce(p_recibido, 0), v_total;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venta set monto_recibido = coalesce(p_recibido, v_total) where id = v_venta;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v_venta;</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PA2 · Anular una venta con motivo: devuelve el stock (CU18)</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mitsu.fn_anular_venta(p_venta integer, p_usuario integer, p_motivo text)</w:t>
      </w:r>
    </w:p>
    <w:p>
      <w:pPr>
        <w:pStyle w:val="Normal"/>
        <w:shd w:val="clear" w:color="auto" w:fill="F4F1EC"/>
        <w:spacing w:lineRule="auto" w:line="240" w:before="0" w:after="0"/>
        <w:ind w:left="120" w:right="120"/>
        <w:rPr/>
      </w:pPr>
      <w:r>
        <w:rPr>
          <w:rFonts w:eastAsia="Consolas" w:cs="Consolas" w:ascii="Consolas" w:hAnsi="Consolas"/>
          <w:sz w:val="15"/>
          <w:szCs w:val="15"/>
        </w:rPr>
        <w:t>returns void</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 venta%rowtype;</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v from venta where id = p_venta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found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venta no existe.';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v.estado = 'ANULADA'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venta % ya estaba anulada.', v.numero;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length(trim(coalesce(p_motivo, ''))) &lt; 5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'Escriba el motivo de la anulación (mínimo 5 caracteres).';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movimiento_pieza (pieza_id, tipo, cantidad, motivo, venta_id, usuario_id)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pieza_id, 'ANULACION', cantidad, 'Anulación de ' || v.numero, p_venta, p_usuario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from detalle_venta where venta_id = p_venta order by pieza_id;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venta set estado = 'ANULADA', motivo_anulacion = trim(p_motivo), anulado_por = p_usuario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id = p_venta;</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PA3 · Registrar una compra: suma stock y recalcula el costo promedio (CU15)</w:t>
      </w:r>
    </w:p>
    <w:p>
      <w:pPr>
        <w:pStyle w:val="Normal"/>
        <w:shd w:val="clear" w:color="auto" w:fill="F4F1EC"/>
        <w:spacing w:lineRule="auto" w:line="240" w:before="0" w:after="0"/>
        <w:ind w:left="120" w:right="120"/>
        <w:rPr/>
      </w:pPr>
      <w:r>
        <w:rPr>
          <w:rFonts w:eastAsia="Consolas" w:cs="Consolas" w:ascii="Consolas" w:hAnsi="Consolas"/>
          <w:sz w:val="15"/>
          <w:szCs w:val="15"/>
        </w:rPr>
        <w:t>-- p_items: [{"material_id": 1, "cantidad": 50, "costo": 6.5},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mitsu.fn_registrar_compra(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p_usuario integer, p_proveedor integer, p_fecha date, p_observacion text, p_items jsonb)</w:t>
      </w:r>
    </w:p>
    <w:p>
      <w:pPr>
        <w:pStyle w:val="Normal"/>
        <w:shd w:val="clear" w:color="auto" w:fill="F4F1EC"/>
        <w:spacing w:lineRule="auto" w:line="240" w:before="0" w:after="0"/>
        <w:ind w:left="120" w:right="120"/>
        <w:rPr/>
      </w:pPr>
      <w:r>
        <w:rPr>
          <w:rFonts w:eastAsia="Consolas" w:cs="Consolas" w:ascii="Consolas" w:hAnsi="Consolas"/>
          <w:sz w:val="15"/>
          <w:szCs w:val="15"/>
        </w:rPr>
        <w:t>returns integer</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v_compra integer;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v_numero varchar;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v_item   record;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v_mat    material%rowtype;</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p_items is null or jsonb_typeof(p_items) &lt;&gt; 'array' or jsonb_array_length(p_items) = 0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'Agregue al menos un material a la compra.';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exists (select 1 from proveedor where id = p_proveedor and estado = 'ACTIVO')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proveedor no está 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p_fecha &gt; hoy_bo() or p_fecha &lt; hoy_bo() - 60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fecha de compra debe estar entre los últimos 60 días y hoy.';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compra (proveedor_id, usuario_id, fecha, observacion)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(p_proveedor, p_usuario, p_fecha, nullif(trim(coalesce(p_observacion, '')),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returning id, numero into v_compra, v_numero;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v_item 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(e-&gt;&gt;'material_id')::integer as material_id,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(e-&gt;&gt;'cantidad')::numeric as 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(e-&gt;&gt;'costo')::numeric as costo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from jsonb_array_elements(p_items) 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order by 1</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loop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v_mat from material where id = v_item.material_id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found or v_mat.estado &lt;&gt; 'ACTIVO'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'Uno de los materiales no existe o está inactivo.';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v_item.cantidad is null or v_item.cantidad &lt;= 0 or v_item.costo is null or v_item.costo &lt; 0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'Cantidad y costo de "%" deben ser válidos.', v_mat.nombre;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detalle_compra (compra_id, material_id, cantidad, costo_unitario)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(v_compra, v_mat.id, v_item.cantidad, v_item.costo);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Costo promedio ponderado con el stock que había antes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material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set costo_promedio = round((v_mat.stock * v_mat.costo_promedio + v_item.cantidad * v_item.costo)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(v_mat.stock + v_item.cantidad), 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id = v_mat.id;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movimiento_material (material_id, tipo, cantidad, motivo, compra_id, usuario_id)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(v_mat.id, 'ENTRADA', v_item.cantidad, 'Compra ' || v_numero, v_compra, p_usuario);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loop;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v_compra;</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PA4 · Anular una compra: descuenta lo que había ingresado (CU15)</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mitsu.fn_anular_compra(p_compra integer, p_usuario integer, p_motivo text)</w:t>
      </w:r>
    </w:p>
    <w:p>
      <w:pPr>
        <w:pStyle w:val="Normal"/>
        <w:shd w:val="clear" w:color="auto" w:fill="F4F1EC"/>
        <w:spacing w:lineRule="auto" w:line="240" w:before="0" w:after="0"/>
        <w:ind w:left="120" w:right="120"/>
        <w:rPr/>
      </w:pPr>
      <w:r>
        <w:rPr>
          <w:rFonts w:eastAsia="Consolas" w:cs="Consolas" w:ascii="Consolas" w:hAnsi="Consolas"/>
          <w:sz w:val="15"/>
          <w:szCs w:val="15"/>
        </w:rPr>
        <w:t>returns void</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 compra%rowtype;</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c from compra where id = p_compra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found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compra no existe.';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c.estado = 'ANULADA'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compra % ya estaba anulada.', c.numero;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length(trim(coalesce(p_motivo, ''))) &lt; 5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'Escriba el motivo de la anulación (mínimo 5 caracteres).';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Si el material ya se consumió, el trigger del kardex impide dejar stock negativo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movimiento_material (material_id, tipo, cantidad, motivo, compra_id, usuario_id)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material_id, 'AJUSTE_MENOS', cantidad, 'Anulación de ' || c.numero, p_compra, p_usuario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from detalle_compra where compra_id = p_compra order by material_id;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compra set estado = 'ANULADA', motivo_anulacion = trim(p_motivo) where id = p_compra;</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PA5 · Reservar una clase (CU10): el trigger valida cupo y fecha</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mitsu.fn_reservar_clase(p_sesion integer, p_alumno integer, p_usuario integer)</w:t>
      </w:r>
    </w:p>
    <w:p>
      <w:pPr>
        <w:pStyle w:val="Normal"/>
        <w:shd w:val="clear" w:color="auto" w:fill="F4F1EC"/>
        <w:spacing w:lineRule="auto" w:line="240" w:before="0" w:after="0"/>
        <w:ind w:left="120" w:right="120"/>
        <w:rPr/>
      </w:pPr>
      <w:r>
        <w:rPr>
          <w:rFonts w:eastAsia="Consolas" w:cs="Consolas" w:ascii="Consolas" w:hAnsi="Consolas"/>
          <w:sz w:val="15"/>
          <w:szCs w:val="15"/>
        </w:rPr>
        <w:t>returns integer</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v_id integer;</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reserva (sesion_id, alumno_id, registrado_por)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(p_sesion, p_alumno, p_usuario)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returning id into v_id;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v_id;</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PA6 · Generar las clases del calendario a partir de los horarios (CU09)</w:t>
      </w:r>
    </w:p>
    <w:p>
      <w:pPr>
        <w:pStyle w:val="Normal"/>
        <w:shd w:val="clear" w:color="auto" w:fill="F4F1EC"/>
        <w:spacing w:lineRule="auto" w:line="240" w:before="0" w:after="0"/>
        <w:ind w:left="120" w:right="120"/>
        <w:rPr/>
      </w:pPr>
      <w:r>
        <w:rPr>
          <w:rFonts w:eastAsia="Consolas" w:cs="Consolas" w:ascii="Consolas" w:hAnsi="Consolas"/>
          <w:sz w:val="15"/>
          <w:szCs w:val="15"/>
        </w:rPr>
        <w:t>-- No duplica: si la clase de ese horario y fecha ya existe, la salta.</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mitsu.fn_generar_sesiones(p_desde date, p_hasta date)</w:t>
      </w:r>
    </w:p>
    <w:p>
      <w:pPr>
        <w:pStyle w:val="Normal"/>
        <w:shd w:val="clear" w:color="auto" w:fill="F4F1EC"/>
        <w:spacing w:lineRule="auto" w:line="240" w:before="0" w:after="0"/>
        <w:ind w:left="120" w:right="120"/>
        <w:rPr/>
      </w:pPr>
      <w:r>
        <w:rPr>
          <w:rFonts w:eastAsia="Consolas" w:cs="Consolas" w:ascii="Consolas" w:hAnsi="Consolas"/>
          <w:sz w:val="15"/>
          <w:szCs w:val="15"/>
        </w:rPr>
        <w:t>returns integer</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v_total integer;</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p_hasta &lt; p_desde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fecha final debe ser posterior a la inicial.';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p_hasta - p_desde &gt; 92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'Genere como máximo tres meses de clases por vez.';</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sesion_clase (horario_id, maestra_id, fecha, hora_inicio, hora_fin, cupo)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h.id, h.maestra_id, d::date, h.hora_inicio, h.hora_fin, h.cupo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from horario h</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join taller t on t.id = h.taller_id and t.estado = 'ACTIVO'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cross join generate_series(greatest(p_desde, hoy_bo()), p_hasta, interval '1 day') 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h.estado = 'ACTIVO' and extract(isodow from d) = h.dia_semana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on conflict (horario_id, fecha) do nothing;</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get diagnostics v_total = row_count;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v_total;</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PA7 · Cerrar la caja con arqueo (CU19) — procedimiento (CALL)</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procedure mitsu.sp_cerrar_caja(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p_caja integer, p_usuario integer, p_declarado numeric, p_observacion text)</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          caja%rowtype;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v_efectivo numeric(12,2);</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v_otros    numeric(12,2);</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c from caja where id = p_caja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found or c.estado &lt;&gt; 'ABIERTA'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caja no está abierta.';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p_declarado is null or p_declarado &lt; 0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'Ingrese el efectivo contado en caja.';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coalesce(sum(v.total) filter (where normalizar(m.nombre) = 'efectivo'),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coalesce(sum(v.total) filter (where normalizar(m.nombre) &lt;&gt; 'efectivo'),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into v_efectivo, v_otros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from venta v join metodo_pago m on m.id = v.metodo_pago_id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v.caja_id = p_caja and v.estado = 'VALIDA';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caja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set total_efectivo  = v_efectivo,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total_otros     = v_otros,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monto_declarado = p_declarado,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diferencia      = p_declarado - (c.monto_inicial + v_efectivo),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cerrada_en      =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cerrada_por     = p_usuario,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 'CERRADA',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observacion     = nullif(trim(coalesce(p_observacion, '')),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id = p_caja;</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Trigger de auditoría: toda anulación queda en la bitácora</w:t>
      </w:r>
    </w:p>
    <w:p>
      <w:pPr>
        <w:pStyle w:val="Normal"/>
        <w:shd w:val="clear" w:color="auto" w:fill="F4F1EC"/>
        <w:spacing w:lineRule="auto" w:line="240" w:before="0" w:after="0"/>
        <w:ind w:left="120" w:right="120"/>
        <w:rPr/>
      </w:pPr>
      <w:r>
        <w:rPr>
          <w:rFonts w:eastAsia="Consolas" w:cs="Consolas" w:ascii="Consolas" w:hAnsi="Consolas"/>
          <w:sz w:val="15"/>
          <w:szCs w:val="15"/>
        </w:rPr>
        <w:t>-- aunque se haga directamente en la base de datos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mitsu.tg_auditar_anulacion()</w:t>
      </w:r>
    </w:p>
    <w:p>
      <w:pPr>
        <w:pStyle w:val="Normal"/>
        <w:shd w:val="clear" w:color="auto" w:fill="F4F1EC"/>
        <w:spacing w:lineRule="auto" w:line="240" w:before="0" w:after="0"/>
        <w:ind w:left="120" w:right="120"/>
        <w:rPr/>
      </w:pPr>
      <w:r>
        <w:rPr>
          <w:rFonts w:eastAsia="Consolas" w:cs="Consolas" w:ascii="Consolas" w:hAnsi="Consolas"/>
          <w:sz w:val="15"/>
          <w:szCs w:val="15"/>
        </w:rPr>
        <w:t>returns trigger</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new.estado = 'ANULADA' and old.estado &lt;&gt; 'ANULADA'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bitacora (usuario_id, accion, modulo, tabla, registro, detalle)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(coalesce(usuario_actual(), (to_jsonb(new) -&gt;&gt; 'anulado_por')::integer),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'ANULAR', case when tg_table_name = 'venta' then 'VENTAS' else 'INVENTARIO' end,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tg_table_name, new.id, left(new.numero || ': ' || new.motivo_anulacion, 500));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null;</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tg_auditar_venta  after update of estado on venta  for each row execute function tg_auditar_anulacion();</w:t>
      </w:r>
    </w:p>
    <w:p>
      <w:pPr>
        <w:pStyle w:val="Normal"/>
        <w:shd w:val="clear" w:color="auto" w:fill="F4F1EC"/>
        <w:spacing w:lineRule="auto" w:line="240" w:before="0" w:after="160"/>
        <w:ind w:left="120" w:right="120"/>
        <w:rPr/>
      </w:pPr>
      <w:r>
        <w:rPr>
          <w:rFonts w:eastAsia="Consolas" w:cs="Consolas" w:ascii="Consolas" w:hAnsi="Consolas"/>
          <w:sz w:val="15"/>
          <w:szCs w:val="15"/>
        </w:rPr>
        <w:t>create trigger tg_auditar_compra after update of estado on compra for each row execute function tg_auditar_anulacion();</w:t>
      </w:r>
    </w:p>
    <w:p>
      <w:pPr>
        <w:pStyle w:val="Heading3"/>
        <w:rPr/>
      </w:pPr>
      <w:bookmarkStart w:id="149" w:name="__RefHeading___Toc9673_485734098"/>
      <w:bookmarkEnd w:id="149"/>
      <w:r>
        <w:rPr/>
        <w:t>07_tienda_pasarela.sql</w:t>
      </w:r>
    </w:p>
    <w:p>
      <w:pPr>
        <w:pStyle w:val="Normal"/>
        <w:shd w:val="clear" w:color="auto" w:fill="F4F1EC"/>
        <w:spacing w:lineRule="auto" w:line="240" w:before="12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Taller de Cerámica Mitsü</w:t>
      </w:r>
    </w:p>
    <w:p>
      <w:pPr>
        <w:pStyle w:val="Normal"/>
        <w:shd w:val="clear" w:color="auto" w:fill="F4F1EC"/>
        <w:spacing w:lineRule="auto" w:line="240" w:before="0" w:after="0"/>
        <w:ind w:left="120" w:right="120"/>
        <w:rPr/>
      </w:pPr>
      <w:r>
        <w:rPr>
          <w:rFonts w:eastAsia="Consolas" w:cs="Consolas" w:ascii="Consolas" w:hAnsi="Consolas"/>
          <w:sz w:val="15"/>
          <w:szCs w:val="15"/>
        </w:rPr>
        <w:t>-- 07_tienda_pasarela.sql · Ciclo III (ampliación): tienda en línea,</w:t>
      </w:r>
    </w:p>
    <w:p>
      <w:pPr>
        <w:pStyle w:val="Normal"/>
        <w:shd w:val="clear" w:color="auto" w:fill="F4F1EC"/>
        <w:spacing w:lineRule="auto" w:line="240" w:before="0" w:after="0"/>
        <w:ind w:left="120" w:right="120"/>
        <w:rPr/>
      </w:pPr>
      <w:r>
        <w:rPr>
          <w:rFonts w:eastAsia="Consolas" w:cs="Consolas" w:ascii="Consolas" w:hAnsi="Consolas"/>
          <w:sz w:val="15"/>
          <w:szCs w:val="15"/>
        </w:rPr>
        <w:t>-- pedidos web y pasarela de pago (QR, tarjeta y PayPal)</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CU20 Comprar en la tienda en línea · CU21 Pagar en línea ·</w:t>
      </w:r>
    </w:p>
    <w:p>
      <w:pPr>
        <w:pStyle w:val="Normal"/>
        <w:shd w:val="clear" w:color="auto" w:fill="F4F1EC"/>
        <w:spacing w:lineRule="auto" w:line="240" w:before="0" w:after="0"/>
        <w:ind w:left="120" w:right="120"/>
        <w:rPr/>
      </w:pPr>
      <w:r>
        <w:rPr>
          <w:rFonts w:eastAsia="Consolas" w:cs="Consolas" w:ascii="Consolas" w:hAnsi="Consolas"/>
          <w:sz w:val="15"/>
          <w:szCs w:val="15"/>
        </w:rPr>
        <w:t>-- CU22 Gestionar pedidos en línea</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La pasarela trabaja en MODO DE DEMOSTRACIÓN: no se cobra dinero real.</w:t>
      </w:r>
    </w:p>
    <w:p>
      <w:pPr>
        <w:pStyle w:val="Normal"/>
        <w:shd w:val="clear" w:color="auto" w:fill="F4F1EC"/>
        <w:spacing w:lineRule="auto" w:line="240" w:before="0" w:after="0"/>
        <w:ind w:left="120" w:right="120"/>
        <w:rPr/>
      </w:pPr>
      <w:r>
        <w:rPr>
          <w:rFonts w:eastAsia="Consolas" w:cs="Consolas" w:ascii="Consolas" w:hAnsi="Consolas"/>
          <w:sz w:val="15"/>
          <w:szCs w:val="15"/>
        </w:rPr>
        <w:t>-- De la tarjeta solo se guardan la marca y los 4 últimos dígitos</w:t>
      </w:r>
    </w:p>
    <w:p>
      <w:pPr>
        <w:pStyle w:val="Normal"/>
        <w:shd w:val="clear" w:color="auto" w:fill="F4F1EC"/>
        <w:spacing w:lineRule="auto" w:line="240" w:before="0" w:after="0"/>
        <w:ind w:left="120" w:right="120"/>
        <w:rPr/>
      </w:pPr>
      <w:r>
        <w:rPr>
          <w:rFonts w:eastAsia="Consolas" w:cs="Consolas" w:ascii="Consolas" w:hAnsi="Consolas"/>
          <w:sz w:val="15"/>
          <w:szCs w:val="15"/>
        </w:rPr>
        <w:t>-- (nunca el número completo ni el código de seguridad).</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extensions, public;</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Rol CLIENTE y permisos nuevos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insert into rol (nombre, descripcion)</w:t>
      </w:r>
    </w:p>
    <w:p>
      <w:pPr>
        <w:pStyle w:val="Normal"/>
        <w:shd w:val="clear" w:color="auto" w:fill="F4F1EC"/>
        <w:spacing w:lineRule="auto" w:line="240" w:before="0" w:after="0"/>
        <w:ind w:left="120" w:right="120"/>
        <w:rPr/>
      </w:pPr>
      <w:r>
        <w:rPr>
          <w:rFonts w:eastAsia="Consolas" w:cs="Consolas" w:ascii="Consolas" w:hAnsi="Consolas"/>
          <w:sz w:val="15"/>
          <w:szCs w:val="15"/>
        </w:rPr>
        <w:t>select 'CLIENTE', 'Compra piezas en la tienda en línea y paga con QR, tarjeta o PayPal'</w:t>
      </w:r>
    </w:p>
    <w:p>
      <w:pPr>
        <w:pStyle w:val="Normal"/>
        <w:shd w:val="clear" w:color="auto" w:fill="F4F1EC"/>
        <w:spacing w:lineRule="auto" w:line="240" w:before="0" w:after="0"/>
        <w:ind w:left="120" w:right="120"/>
        <w:rPr/>
      </w:pPr>
      <w:r>
        <w:rPr>
          <w:rFonts w:eastAsia="Consolas" w:cs="Consolas" w:ascii="Consolas" w:hAnsi="Consolas"/>
          <w:sz w:val="15"/>
          <w:szCs w:val="15"/>
        </w:rPr>
        <w:t>where not exists (select 1 from rol where nombre = 'CLIENTE');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insert into permiso (codigo, descripcion, modulo) values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('tienda.comprar',    'Comprar en la tienda en línea y ver sus pedidos', 'P4 Ventas'),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('pedidos.gestionar', 'Confirmar pagos QR, entregar y cancelar pedidos web', 'P4 Ventas')</w:t>
      </w:r>
    </w:p>
    <w:p>
      <w:pPr>
        <w:pStyle w:val="Normal"/>
        <w:shd w:val="clear" w:color="auto" w:fill="F4F1EC"/>
        <w:spacing w:lineRule="auto" w:line="240" w:before="0" w:after="0"/>
        <w:ind w:left="120" w:right="120"/>
        <w:rPr/>
      </w:pPr>
      <w:r>
        <w:rPr>
          <w:rFonts w:eastAsia="Consolas" w:cs="Consolas" w:ascii="Consolas" w:hAnsi="Consolas"/>
          <w:sz w:val="15"/>
          <w:szCs w:val="15"/>
        </w:rPr>
        <w:t>on conflict (codigo) do nothing;</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insert into rolpermiso (rol_id, permiso_id)</w:t>
      </w:r>
    </w:p>
    <w:p>
      <w:pPr>
        <w:pStyle w:val="Normal"/>
        <w:shd w:val="clear" w:color="auto" w:fill="F4F1EC"/>
        <w:spacing w:lineRule="auto" w:line="240" w:before="0" w:after="0"/>
        <w:ind w:left="120" w:right="120"/>
        <w:rPr/>
      </w:pPr>
      <w:r>
        <w:rPr>
          <w:rFonts w:eastAsia="Consolas" w:cs="Consolas" w:ascii="Consolas" w:hAnsi="Consolas"/>
          <w:sz w:val="15"/>
          <w:szCs w:val="15"/>
        </w:rPr>
        <w:t>select r.id, p.id from rol r join permiso p on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(r.nombre in ('CLIENTE', 'ALUMNO') and p.codigo = 'tienda.comprar')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or (r.nombre in ('ADMINISTRADOR', 'ADMINISTRATIVO') and p.codigo = 'pedidos.gestionar')</w:t>
      </w:r>
    </w:p>
    <w:p>
      <w:pPr>
        <w:pStyle w:val="Normal"/>
        <w:shd w:val="clear" w:color="auto" w:fill="F4F1EC"/>
        <w:spacing w:lineRule="auto" w:line="240" w:before="0" w:after="0"/>
        <w:ind w:left="120" w:right="120"/>
        <w:rPr/>
      </w:pPr>
      <w:r>
        <w:rPr>
          <w:rFonts w:eastAsia="Consolas" w:cs="Consolas" w:ascii="Consolas" w:hAnsi="Consolas"/>
          <w:sz w:val="15"/>
          <w:szCs w:val="15"/>
        </w:rPr>
        <w:t>on conflict do nothing;</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El cliente de la tienda tiene cuenta de usuario (los de mostrador no)</w:t>
      </w:r>
    </w:p>
    <w:p>
      <w:pPr>
        <w:pStyle w:val="Normal"/>
        <w:shd w:val="clear" w:color="auto" w:fill="F4F1EC"/>
        <w:spacing w:lineRule="auto" w:line="240" w:before="0" w:after="0"/>
        <w:ind w:left="120" w:right="120"/>
        <w:rPr/>
      </w:pPr>
      <w:r>
        <w:rPr>
          <w:rFonts w:eastAsia="Consolas" w:cs="Consolas" w:ascii="Consolas" w:hAnsi="Consolas"/>
          <w:sz w:val="15"/>
          <w:szCs w:val="15"/>
        </w:rPr>
        <w:t>alter table cliente add column if not exists usuario_id integer unique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Pedido web</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sequence if not exists pedido_numero_seq;</w:t>
      </w:r>
    </w:p>
    <w:p>
      <w:pPr>
        <w:pStyle w:val="Normal"/>
        <w:shd w:val="clear" w:color="auto" w:fill="F4F1EC"/>
        <w:spacing w:lineRule="auto" w:line="240" w:before="0" w:after="0"/>
        <w:ind w:left="120" w:right="120"/>
        <w:rPr/>
      </w:pPr>
      <w:r>
        <w:rPr>
          <w:rFonts w:eastAsia="Consolas" w:cs="Consolas" w:ascii="Consolas" w:hAnsi="Consolas"/>
          <w:sz w:val="15"/>
          <w:szCs w:val="15"/>
        </w:rPr>
        <w:t>create table if not exists pedido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numero              varchar(12)   not null unique default 'PW-' || lpad(nextval('mitsu.pedido_numero_seq')::text, 6,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cliente_id          integer       not null references cliente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usuario_id          integer       not null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fecha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expira_en           timestamptz   not null default now() + interval '30 minutes',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entrega             varchar(10)   not null default 'RETIRO' check (entrega in ('RETIRO', 'ENVIO')),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direccion           varchar(200),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telefono            varchar(20)   not null check (telefono ~ '^[0-9+\- ]{7,20}$'),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nota                varchar(300),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total               numeric(12,2) not null default 0 check (total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varchar(16)   not null default 'PENDIENTE_PAGO'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(estado in ('PENDIENTE_PAGO', 'EN_VERIFICACION', 'PAGADO', 'ENTREGADO', 'CANCELADO')),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motivo_cancelacion  varchar(255),</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pagado_en           timestamptz,</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entregado_en        timestamptz,</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comprobante_enviado boolean       not null default false,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(entrega = 'RETIRO' or direccion is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(estado &lt;&gt; 'CANCELADO' or motivo_cancelacion is not null)</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index if not exists ix_pedido_usuario on pedido (usuario_id, fecha desc);</w:t>
      </w:r>
    </w:p>
    <w:p>
      <w:pPr>
        <w:pStyle w:val="Normal"/>
        <w:shd w:val="clear" w:color="auto" w:fill="F4F1EC"/>
        <w:spacing w:lineRule="auto" w:line="240" w:before="0" w:after="0"/>
        <w:ind w:left="120" w:right="120"/>
        <w:rPr/>
      </w:pPr>
      <w:r>
        <w:rPr>
          <w:rFonts w:eastAsia="Consolas" w:cs="Consolas" w:ascii="Consolas" w:hAnsi="Consolas"/>
          <w:sz w:val="15"/>
          <w:szCs w:val="15"/>
        </w:rPr>
        <w:t>create index if not exists ix_pedido_estado on pedido (estado);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table if not exists detalle_pedido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pedido_id       integer       not null references pedido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pieza_id        integer       not null references pieza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cantidad        integer       not null check (cantidad between 1 and 20),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precio_unitario numeric(10,2) not null check (precio_unitario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subtotal        numeric(12,2) generated always as (cantidad * precio_unitario) stored,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unique (pedido_id, pieza_id)</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Intento de pago (puede haber varios por pedido: uno rechazado y luego otro aprobado)</w:t>
      </w:r>
    </w:p>
    <w:p>
      <w:pPr>
        <w:pStyle w:val="Normal"/>
        <w:shd w:val="clear" w:color="auto" w:fill="F4F1EC"/>
        <w:spacing w:lineRule="auto" w:line="240" w:before="0" w:after="0"/>
        <w:ind w:left="120" w:right="120"/>
        <w:rPr/>
      </w:pPr>
      <w:r>
        <w:rPr>
          <w:rFonts w:eastAsia="Consolas" w:cs="Consolas" w:ascii="Consolas" w:hAnsi="Consolas"/>
          <w:sz w:val="15"/>
          <w:szCs w:val="15"/>
        </w:rPr>
        <w:t>create table if not exists pago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id               serial primary key,</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pedido_id        integer       not null references pedido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metodo           varchar(10)   not null check (metodo in ('QR', 'TARJETA', 'PAYPAL')),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monto            numeric(12,2) not null check (monto &gt;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estado           varchar(10)   not null check (estado in ('PENDIENTE', 'APROBADO', 'RECHAZADO')),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referencia       varchar(40)   not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tarjeta_marca    varchar(20),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tarjeta_ultimos4 char(4)       check (tarjeta_ultimos4 ~ '^[0-9]{4}$'),</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titular          varchar(80),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cuenta_paypal    varchar(120),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detalle          varchar(200),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creado_en        timestamptz   not null default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verificado_por   integer       references usuario (id),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verificado_en    timestamptz,</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(metodo &lt;&gt; 'TARJETA' or tarjeta_ultimos4 is not null)</w:t>
      </w:r>
    </w:p>
    <w:p>
      <w:pPr>
        <w:pStyle w:val="Normal"/>
        <w:shd w:val="clear" w:color="auto" w:fill="F4F1EC"/>
        <w:spacing w:lineRule="auto" w:line="240" w:before="0" w:after="0"/>
        <w:ind w:left="120" w:right="120"/>
        <w:rPr/>
      </w:pPr>
      <w:r>
        <w:rPr>
          <w:rFonts w:eastAsia="Consolas" w:cs="Consolas" w:ascii="Consolas" w:hAnsi="Consolas"/>
          <w:sz w:val="15"/>
          <w:szCs w:val="15"/>
        </w:rPr>
        <w:t>);</w:t>
      </w:r>
    </w:p>
    <w:p>
      <w:pPr>
        <w:pStyle w:val="Normal"/>
        <w:shd w:val="clear" w:color="auto" w:fill="F4F1EC"/>
        <w:spacing w:lineRule="auto" w:line="240" w:before="0" w:after="0"/>
        <w:ind w:left="120" w:right="120"/>
        <w:rPr/>
      </w:pPr>
      <w:r>
        <w:rPr>
          <w:rFonts w:eastAsia="Consolas" w:cs="Consolas" w:ascii="Consolas" w:hAnsi="Consolas"/>
          <w:sz w:val="15"/>
          <w:szCs w:val="15"/>
        </w:rPr>
        <w:t>create index if not exists ix_pago_pedido on pago (pedido_id);</w:t>
      </w:r>
    </w:p>
    <w:p>
      <w:pPr>
        <w:pStyle w:val="Normal"/>
        <w:shd w:val="clear" w:color="auto" w:fill="F4F1EC"/>
        <w:spacing w:lineRule="auto" w:line="240" w:before="0" w:after="0"/>
        <w:ind w:left="120" w:right="120"/>
        <w:rPr/>
      </w:pPr>
      <w:r>
        <w:rPr>
          <w:rFonts w:eastAsia="Consolas" w:cs="Consolas" w:ascii="Consolas" w:hAnsi="Consolas"/>
          <w:sz w:val="15"/>
          <w:szCs w:val="15"/>
        </w:rPr>
        <w:t>create unique index if not exists ux_pago_aprobado on pago (pedido_id) where estado = 'APROBADO';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El kardex de piezas registra también las ventas web</w:t>
      </w:r>
    </w:p>
    <w:p>
      <w:pPr>
        <w:pStyle w:val="Normal"/>
        <w:shd w:val="clear" w:color="auto" w:fill="F4F1EC"/>
        <w:spacing w:lineRule="auto" w:line="240" w:before="0" w:after="0"/>
        <w:ind w:left="120" w:right="120"/>
        <w:rPr/>
      </w:pPr>
      <w:r>
        <w:rPr>
          <w:rFonts w:eastAsia="Consolas" w:cs="Consolas" w:ascii="Consolas" w:hAnsi="Consolas"/>
          <w:sz w:val="15"/>
          <w:szCs w:val="15"/>
        </w:rPr>
        <w:t>alter table movimiento_pieza add column if not exists pedido_id integer references pedido (id);</w:t>
      </w:r>
    </w:p>
    <w:p>
      <w:pPr>
        <w:pStyle w:val="Normal"/>
        <w:shd w:val="clear" w:color="auto" w:fill="F4F1EC"/>
        <w:spacing w:lineRule="auto" w:line="240" w:before="0" w:after="0"/>
        <w:ind w:left="120" w:right="120"/>
        <w:rPr/>
      </w:pPr>
      <w:r>
        <w:rPr>
          <w:rFonts w:eastAsia="Consolas" w:cs="Consolas" w:ascii="Consolas" w:hAnsi="Consolas"/>
          <w:sz w:val="15"/>
          <w:szCs w:val="15"/>
        </w:rPr>
        <w:t>alter table movimiento_pieza alter column tipo type varchar(16);</w:t>
      </w:r>
    </w:p>
    <w:p>
      <w:pPr>
        <w:pStyle w:val="Normal"/>
        <w:shd w:val="clear" w:color="auto" w:fill="F4F1EC"/>
        <w:spacing w:lineRule="auto" w:line="240" w:before="0" w:after="0"/>
        <w:ind w:left="120" w:right="120"/>
        <w:rPr/>
      </w:pPr>
      <w:r>
        <w:rPr>
          <w:rFonts w:eastAsia="Consolas" w:cs="Consolas" w:ascii="Consolas" w:hAnsi="Consolas"/>
          <w:sz w:val="15"/>
          <w:szCs w:val="15"/>
        </w:rPr>
        <w:t>alter table movimiento_pieza drop constraint if exists movimiento_pieza_tipo_check;</w:t>
      </w:r>
    </w:p>
    <w:p>
      <w:pPr>
        <w:pStyle w:val="Normal"/>
        <w:shd w:val="clear" w:color="auto" w:fill="F4F1EC"/>
        <w:spacing w:lineRule="auto" w:line="240" w:before="0" w:after="0"/>
        <w:ind w:left="120" w:right="120"/>
        <w:rPr/>
      </w:pPr>
      <w:r>
        <w:rPr>
          <w:rFonts w:eastAsia="Consolas" w:cs="Consolas" w:ascii="Consolas" w:hAnsi="Consolas"/>
          <w:sz w:val="15"/>
          <w:szCs w:val="15"/>
        </w:rPr>
        <w:t>alter table movimiento_pieza add constraint movimiento_pieza_tipo_check</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check (tipo in ('PRODUCCION', 'VENTA', 'ANULACION', 'AJUSTE_MAS', 'AJUSTE_MENOS', 'VENTA_WEB', 'DEVOLUCION_WEB'));</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mitsu.tg_movimiento_pieza()</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v_stock integer;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v_nombre varchar;</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stock, nombre into v_stock, v_nombre from pieza where id = new.pieza_id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new.tipo in ('PRODUCCION', 'ANULACION', 'AJUSTE_MAS', 'DEVOLUCION_WEB')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v_stock := v_stock + new.cantidad;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else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v_stock := v_stock - new.cantidad;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v_stock &lt; 0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'Stock insuficiente de "%": quedan % unidades.', v_nombre, v_stock + new.cantidad;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pieza set stock = v_stock where id = new.pieza_id;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new.stock_resultante := v_stock;</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Triggers del pedido: precio copiado, total calculado y estados válidos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mitsu.tg_detalle_pedido_precio()</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 p pieza%rowtype;</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p from pieza where id = new.pieza_id;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p.estado &lt;&gt; 'ACTIVO'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'La pieza "%" ya no está a la venta.', p.nombre;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new.precio_unitario := p.precio;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drop trigger if exists tg_detalle_pedido_precio on detalle_pedido;</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tg_detalle_pedido_precio before insert on detalle_pedido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tg_detalle_pedido_precio();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mitsu.tg_total_pedido()</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pedido set total = (select coalesce(sum(subtotal), 0) from detalle_pedido where pedido_id = new.pedido_id)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id = new.pedido_id;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null;</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drop trigger if exists tg_total_pedido on detalle_pedido;</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tg_total_pedido after insert on detalle_pedido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tg_total_pedido();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Ciclo de vida: PENDIENTE_PAGO → EN_VERIFICACION → PAGADO → ENTREGADO, o CANCELADO</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mitsu.tg_pedido_estado()</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old.estado = new.estado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old.estado in ('ENTREGADO', 'CANCELADO')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pedido % ya está % y no puede cambiar.', old.numero, lower(old.estado);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((old.estado = 'PENDIENTE_PAGO'  and new.estado in ('EN_VERIFICACION', 'PAGADO', 'CANCELADO'))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or (old.estado = 'EN_VERIFICACION' and new.estado in ('PENDIENTE_PAGO', 'PAGADO', 'CANCELADO'))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or (old.estado = 'PAGADO'          and new.estado in ('ENTREGADO', 'CANCELADO')))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'Cambio de estado no permitido: % → %.', old.estado, new.estado;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new.estado = 'PAGADO'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new.pagado_en :=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elsif new.estado = 'ENTREGADO'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new.entregado_en :=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drop trigger if exists tg_pedido_estado on pedido;</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tg_pedido_estado before update of estado on pedido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tg_pedido_estado();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Un pago aprobado debe cubrir exactamente el total del pedido</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mitsu.tg_pago_validar()</w:t>
      </w:r>
    </w:p>
    <w:p>
      <w:pPr>
        <w:pStyle w:val="Normal"/>
        <w:shd w:val="clear" w:color="auto" w:fill="F4F1EC"/>
        <w:spacing w:lineRule="auto" w:line="240" w:before="0" w:after="0"/>
        <w:ind w:left="120" w:right="120"/>
        <w:rPr/>
      </w:pPr>
      <w:r>
        <w:rPr>
          <w:rFonts w:eastAsia="Consolas" w:cs="Consolas" w:ascii="Consolas" w:hAnsi="Consolas"/>
          <w:sz w:val="15"/>
          <w:szCs w:val="15"/>
        </w:rPr>
        <w:t>returns trigger 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 v_total numeric(12,2);</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total into v_total from pedido where id = new.pedido_id;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new.monto &lt;&gt; v_total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monto del pago (Bs %) no coincide con el total del pedido (Bs %).', new.monto, v_total;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new;</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drop trigger if exists tg_pago_validar on pago;</w:t>
      </w:r>
    </w:p>
    <w:p>
      <w:pPr>
        <w:pStyle w:val="Normal"/>
        <w:shd w:val="clear" w:color="auto" w:fill="F4F1EC"/>
        <w:spacing w:lineRule="auto" w:line="240" w:before="0" w:after="0"/>
        <w:ind w:left="120" w:right="120"/>
        <w:rPr/>
      </w:pPr>
      <w:r>
        <w:rPr>
          <w:rFonts w:eastAsia="Consolas" w:cs="Consolas" w:ascii="Consolas" w:hAnsi="Consolas"/>
          <w:sz w:val="15"/>
          <w:szCs w:val="15"/>
        </w:rPr>
        <w:t>create trigger tg_pago_validar before insert on pago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each row execute function tg_pago_validar();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PA8 · Crear pedido web: reserva el stock (VENTA_WEB) por 30 minutos</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mitsu.fn_crear_pedido(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p_usuario integer, p_cliente integer, p_entrega text, p_direccion text, p_telefono text, p_nota text, p_items jsonb)</w:t>
      </w:r>
    </w:p>
    <w:p>
      <w:pPr>
        <w:pStyle w:val="Normal"/>
        <w:shd w:val="clear" w:color="auto" w:fill="F4F1EC"/>
        <w:spacing w:lineRule="auto" w:line="240" w:before="0" w:after="0"/>
        <w:ind w:left="120" w:right="120"/>
        <w:rPr/>
      </w:pPr>
      <w:r>
        <w:rPr>
          <w:rFonts w:eastAsia="Consolas" w:cs="Consolas" w:ascii="Consolas" w:hAnsi="Consolas"/>
          <w:sz w:val="15"/>
          <w:szCs w:val="15"/>
        </w:rPr>
        <w:t>returns integer</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v_pedido integer;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v_numero varchar;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v_item   record;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v_pieza  pieza%rowtype;</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p_items is null or jsonb_typeof(p_items) &lt;&gt; 'array' or jsonb_array_length(p_items) = 0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'Tu carrito está vacío.';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pedido (cliente_id, usuario_id, entrega, direccion, telefono, nota)</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(p_cliente, p_usuario, p_entrega, nullif(trim(coalesce(p_direccion, '')), ''), p_telefono, nullif(trim(coalesce(p_nota, '')),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returning id, numero into v_pedido, v_numero;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v_item 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(e-&gt;&gt;'pieza_id')::integer as pieza_id, sum((e-&gt;&gt;'cantidad')::integer) as cantidad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from jsonb_array_elements(p_items) e group by 1 order by 1</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loop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v_pieza from pieza where id = v_item.pieza_id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found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'Una de las piezas no existe.';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v_pieza.stock &lt; v_item.cantidad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'Solo quedan % unidad(es) de "%".', v_pieza.stock, v_pieza.nombre;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detalle_pedido (pedido_id, pieza_id, cantidad, precio_unitario) values (v_pedido, v_pieza.id, v_item.cantidad, v_pieza.precio);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movimiento_pieza (pieza_id, tipo, cantidad, motivo, pedido_id, usuario_id)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(v_pieza.id, 'VENTA_WEB', v_item.cantidad, 'Pedido web ' || v_numero, v_pedido, p_usuario);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loop;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v_pedido;</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PA9 · Registrar un intento de pago (CU21)</w:t>
      </w:r>
    </w:p>
    <w:p>
      <w:pPr>
        <w:pStyle w:val="Normal"/>
        <w:shd w:val="clear" w:color="auto" w:fill="F4F1EC"/>
        <w:spacing w:lineRule="auto" w:line="240" w:before="0" w:after="0"/>
        <w:ind w:left="120" w:right="120"/>
        <w:rPr/>
      </w:pPr>
      <w:r>
        <w:rPr>
          <w:rFonts w:eastAsia="Consolas" w:cs="Consolas" w:ascii="Consolas" w:hAnsi="Consolas"/>
          <w:sz w:val="15"/>
          <w:szCs w:val="15"/>
        </w:rPr>
        <w:t>--   TARJETA / PAYPAL aprobado → pedido PAGADO</w:t>
      </w:r>
    </w:p>
    <w:p>
      <w:pPr>
        <w:pStyle w:val="Normal"/>
        <w:shd w:val="clear" w:color="auto" w:fill="F4F1EC"/>
        <w:spacing w:lineRule="auto" w:line="240" w:before="0" w:after="0"/>
        <w:ind w:left="120" w:right="120"/>
        <w:rPr/>
      </w:pPr>
      <w:r>
        <w:rPr>
          <w:rFonts w:eastAsia="Consolas" w:cs="Consolas" w:ascii="Consolas" w:hAnsi="Consolas"/>
          <w:sz w:val="15"/>
          <w:szCs w:val="15"/>
        </w:rPr>
        <w:t>--   QR pendiente             → pedido EN_VERIFICACION (lo confirma el taller)</w:t>
      </w:r>
    </w:p>
    <w:p>
      <w:pPr>
        <w:pStyle w:val="Normal"/>
        <w:shd w:val="clear" w:color="auto" w:fill="F4F1EC"/>
        <w:spacing w:lineRule="auto" w:line="240" w:before="0" w:after="0"/>
        <w:ind w:left="120" w:right="120"/>
        <w:rPr/>
      </w:pPr>
      <w:r>
        <w:rPr>
          <w:rFonts w:eastAsia="Consolas" w:cs="Consolas" w:ascii="Consolas" w:hAnsi="Consolas"/>
          <w:sz w:val="15"/>
          <w:szCs w:val="15"/>
        </w:rPr>
        <w:t>--   rechazado                → el pedido sigue esperando otro intento</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mitsu.fn_registrar_pago(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p_pedido integer, p_metodo text, p_estado text, p_referencia text,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p_marca text, p_ultimos4 text, p_titular text, p_cuenta text, p_detalle text)</w:t>
      </w:r>
    </w:p>
    <w:p>
      <w:pPr>
        <w:pStyle w:val="Normal"/>
        <w:shd w:val="clear" w:color="auto" w:fill="F4F1EC"/>
        <w:spacing w:lineRule="auto" w:line="240" w:before="0" w:after="0"/>
        <w:ind w:left="120" w:right="120"/>
        <w:rPr/>
      </w:pPr>
      <w:r>
        <w:rPr>
          <w:rFonts w:eastAsia="Consolas" w:cs="Consolas" w:ascii="Consolas" w:hAnsi="Consolas"/>
          <w:sz w:val="15"/>
          <w:szCs w:val="15"/>
        </w:rPr>
        <w:t>returns integer</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 pedido%rowtype;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v_pago integer;</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v from pedido where id = p_pedido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found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pedido no existe.';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v.estado &lt;&gt; 'PENDIENTE_PAGO'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pedido % no está esperando pago (estado: %).', v.numero, lower(replace(v.estado, '_', '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v.expira_en &lt; now()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tiempo para pagar el pedido % venció. Vuelve a armar tu carrito.', v.numero;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pago (pedido_id, metodo, monto, estado, referencia, tarjeta_marca, tarjeta_ultimos4, titular, cuenta_paypal, detalle)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(p_pedido, p_metodo, v.total, p_estado, p_referencia, p_marca, p_ultimos4, p_titular, p_cuenta, p_detalle)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returning id into v_pago;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p_estado = 'APROBADO'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pedido set estado = 'PAGADO' where id = p_pedido;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elsif p_estado = 'PENDIENTE'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pedido set estado = 'EN_VERIFICACION' where id = p_pedido;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v_pago;</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PA10 · El taller confirma o rechaza un pago por QR (CU22)</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mitsu.fn_verificar_pago_qr(p_pago integer, p_usuario integer, p_aprobar boolean, p_detalle text)</w:t>
      </w:r>
    </w:p>
    <w:p>
      <w:pPr>
        <w:pStyle w:val="Normal"/>
        <w:shd w:val="clear" w:color="auto" w:fill="F4F1EC"/>
        <w:spacing w:lineRule="auto" w:line="240" w:before="0" w:after="0"/>
        <w:ind w:left="120" w:right="120"/>
        <w:rPr/>
      </w:pPr>
      <w:r>
        <w:rPr>
          <w:rFonts w:eastAsia="Consolas" w:cs="Consolas" w:ascii="Consolas" w:hAnsi="Consolas"/>
          <w:sz w:val="15"/>
          <w:szCs w:val="15"/>
        </w:rPr>
        <w:t>returns void</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pg pago%rowtype;</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pg from pago where id = p_pago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found or pg.metodo &lt;&gt; 'QR' or pg.estado &lt;&gt; 'PENDIENTE'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'Ese pago no está pendiente de verificación.';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perform 1 from pedido where id = pg.pedido_id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pago set estado = case when p_aprobar then 'APROBADO' else 'RECHAZADO' end,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verificado_por = p_usuario, verificado_en = now(),</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detalle = coalesce(nullif(trim(coalesce(p_detalle, '')), ''), detalle)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id = p_pago;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pedido set estado = case when p_aprobar then 'PAGADO' else 'PENDIENTE_PAGO' end,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expira_en = case when p_aprobar then expira_en else now() + interval '30 minutes' end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where id = pg.pedido_id;</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PA11 · Cancelar un pedido: devuelve el stock reservado</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mitsu.fn_cancelar_pedido(p_pedido integer, p_usuario integer, p_motivo text)</w:t>
      </w:r>
    </w:p>
    <w:p>
      <w:pPr>
        <w:pStyle w:val="Normal"/>
        <w:shd w:val="clear" w:color="auto" w:fill="F4F1EC"/>
        <w:spacing w:lineRule="auto" w:line="240" w:before="0" w:after="0"/>
        <w:ind w:left="120" w:right="120"/>
        <w:rPr/>
      </w:pPr>
      <w:r>
        <w:rPr>
          <w:rFonts w:eastAsia="Consolas" w:cs="Consolas" w:ascii="Consolas" w:hAnsi="Consolas"/>
          <w:sz w:val="15"/>
          <w:szCs w:val="15"/>
        </w:rPr>
        <w:t>returns void</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 pedido%rowtype;</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 into v from pedido where id = p_pedido for update;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not found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pedido no existe.';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v.estado in ('ENTREGADO', 'CANCELADO')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'El pedido % ya está % y no se puede cancelar.', v.numero, lower(v.estado);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length(trim(coalesce(p_motivo, ''))) &lt; 5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raise exception 'Escribe el motivo de la cancelación (mínimo 5 caracteres).';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movimiento_pieza (pieza_id, tipo, cantidad, motivo, pedido_id, usuario_id)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select pieza_id, 'DEVOLUCION_WEB', cantidad, 'Cancelación de ' || v.numero, p_pedido, p_usuario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from detalle_pedido where pedido_id = p_pedido order by pieza_id;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pago set estado = 'RECHAZADO', detalle = 'Pedido cancelado' where pedido_id = p_pedido and estado = 'PENDIENTE';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update pedido set estado = 'CANCELADO', motivo_cancelacion = trim(p_motivo) where id = p_pedido;</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PA12 · Libera el stock de los pedidos que no se pagaron a tiempo</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create or replace function mitsu.fn_vencer_pedidos()</w:t>
      </w:r>
    </w:p>
    <w:p>
      <w:pPr>
        <w:pStyle w:val="Normal"/>
        <w:shd w:val="clear" w:color="auto" w:fill="F4F1EC"/>
        <w:spacing w:lineRule="auto" w:line="240" w:before="0" w:after="0"/>
        <w:ind w:left="120" w:right="120"/>
        <w:rPr/>
      </w:pPr>
      <w:r>
        <w:rPr>
          <w:rFonts w:eastAsia="Consolas" w:cs="Consolas" w:ascii="Consolas" w:hAnsi="Consolas"/>
          <w:sz w:val="15"/>
          <w:szCs w:val="15"/>
        </w:rPr>
        <w:t>returns integer</w:t>
      </w:r>
    </w:p>
    <w:p>
      <w:pPr>
        <w:pStyle w:val="Normal"/>
        <w:shd w:val="clear" w:color="auto" w:fill="F4F1EC"/>
        <w:spacing w:lineRule="auto" w:line="240" w:before="0" w:after="0"/>
        <w:ind w:left="120" w:right="120"/>
        <w:rPr/>
      </w:pPr>
      <w:r>
        <w:rPr>
          <w:rFonts w:eastAsia="Consolas" w:cs="Consolas" w:ascii="Consolas" w:hAnsi="Consolas"/>
          <w:sz w:val="15"/>
          <w:szCs w:val="15"/>
        </w:rPr>
        <w:t>language plpgsql</w:t>
      </w:r>
    </w:p>
    <w:p>
      <w:pPr>
        <w:pStyle w:val="Normal"/>
        <w:shd w:val="clear" w:color="auto" w:fill="F4F1EC"/>
        <w:spacing w:lineRule="auto" w:line="240" w:before="0" w:after="0"/>
        <w:ind w:left="120" w:right="120"/>
        <w:rPr/>
      </w:pPr>
      <w:r>
        <w:rPr>
          <w:rFonts w:eastAsia="Consolas" w:cs="Consolas" w:ascii="Consolas" w:hAnsi="Consolas"/>
          <w:sz w:val="15"/>
          <w:szCs w:val="15"/>
        </w:rPr>
        <w:t>set search_path = mitsu, public</w:t>
      </w:r>
    </w:p>
    <w:p>
      <w:pPr>
        <w:pStyle w:val="Normal"/>
        <w:shd w:val="clear" w:color="auto" w:fill="F4F1EC"/>
        <w:spacing w:lineRule="auto" w:line="240" w:before="0" w:after="0"/>
        <w:ind w:left="120" w:right="120"/>
        <w:rPr/>
      </w:pPr>
      <w:r>
        <w:rPr>
          <w:rFonts w:eastAsia="Consolas" w:cs="Consolas" w:ascii="Consolas" w:hAnsi="Consolas"/>
          <w:sz w:val="15"/>
          <w:szCs w:val="15"/>
        </w:rPr>
        <w:t>as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 record;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 integer := 0;</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 v in select id, usuario_id from pedido where estado = 'PENDIENTE_PAGO' and expira_en &lt; now() for update skip locked loop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perform fn_cancelar_pedido(v.id, v.usuario_id, 'No se pagó dentro de los 30 minutos');</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 := n + 1;</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loop;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 n;</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Permisos y RLS de las tablas nuevas para el usuario de la aplicación</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grant select, insert, update on pedido, detalle_pedido, pago to mitsu_app;</w:t>
      </w:r>
    </w:p>
    <w:p>
      <w:pPr>
        <w:pStyle w:val="Normal"/>
        <w:shd w:val="clear" w:color="auto" w:fill="F4F1EC"/>
        <w:spacing w:lineRule="auto" w:line="240" w:before="0" w:after="0"/>
        <w:ind w:left="120" w:right="120"/>
        <w:rPr/>
      </w:pPr>
      <w:r>
        <w:rPr>
          <w:rFonts w:eastAsia="Consolas" w:cs="Consolas" w:ascii="Consolas" w:hAnsi="Consolas"/>
          <w:sz w:val="15"/>
          <w:szCs w:val="15"/>
        </w:rPr>
        <w:t>grant usage, select on all sequences in schema mitsu to mitsu_app;</w:t>
      </w:r>
    </w:p>
    <w:p>
      <w:pPr>
        <w:pStyle w:val="Normal"/>
        <w:shd w:val="clear" w:color="auto" w:fill="F4F1EC"/>
        <w:spacing w:lineRule="auto" w:line="240" w:before="0" w:after="0"/>
        <w:ind w:left="120" w:right="120"/>
        <w:rPr/>
      </w:pPr>
      <w:r>
        <w:rPr>
          <w:rFonts w:eastAsia="Consolas" w:cs="Consolas" w:ascii="Consolas" w:hAnsi="Consolas"/>
          <w:sz w:val="15"/>
          <w:szCs w:val="15"/>
        </w:rPr>
        <w:t>grant execute on all functions in schema mitsu to mitsu_app;</w:t>
      </w:r>
    </w:p>
    <w:p>
      <w:pPr>
        <w:pStyle w:val="Normal"/>
        <w:shd w:val="clear" w:color="auto" w:fill="F4F1EC"/>
        <w:spacing w:lineRule="auto" w:line="240" w:before="0" w:after="0"/>
        <w:ind w:left="120" w:right="120"/>
        <w:rPr/>
      </w:pPr>
      <w:r>
        <w:rPr>
          <w:rFonts w:eastAsia="Consolas" w:cs="Consolas" w:ascii="Consolas" w:hAnsi="Consolas"/>
          <w:sz w:val="15"/>
          <w:szCs w:val="15"/>
        </w:rPr>
        <w:t>do $$</w:t>
      </w:r>
    </w:p>
    <w:p>
      <w:pPr>
        <w:pStyle w:val="Normal"/>
        <w:shd w:val="clear" w:color="auto" w:fill="F4F1EC"/>
        <w:spacing w:lineRule="auto" w:line="240" w:before="0" w:after="0"/>
        <w:ind w:left="120" w:right="120"/>
        <w:rPr/>
      </w:pPr>
      <w:r>
        <w:rPr>
          <w:rFonts w:eastAsia="Consolas" w:cs="Consolas" w:ascii="Consolas" w:hAnsi="Consolas"/>
          <w:sz w:val="15"/>
          <w:szCs w:val="15"/>
        </w:rPr>
        <w:t>declare t text;</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foreach t in array array['pedido', 'detalle_pedido', 'pago'] loop</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execute format('alter table mitsu.%I enable row level security', 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execute format('drop policy if exists app_acceso on mitsu.%I', 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execute format('create policy app_acceso on mitsu.%I for all to mitsu_app using (true) with check (true)', t);</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loop;</w:t>
      </w:r>
    </w:p>
    <w:p>
      <w:pPr>
        <w:pStyle w:val="Normal"/>
        <w:shd w:val="clear" w:color="auto" w:fill="F4F1EC"/>
        <w:spacing w:lineRule="auto" w:line="240" w:before="0" w:after="0"/>
        <w:ind w:left="120" w:right="120"/>
        <w:rPr/>
      </w:pPr>
      <w:r>
        <w:rPr>
          <w:rFonts w:eastAsia="Consolas" w:cs="Consolas" w:ascii="Consolas" w:hAnsi="Consolas"/>
          <w:sz w:val="15"/>
          <w:szCs w:val="15"/>
        </w:rPr>
        <w:t>end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 Datos de demostración: una clienta con cuenta y dos pedidos web</w:t>
      </w:r>
    </w:p>
    <w:p>
      <w:pPr>
        <w:pStyle w:val="Normal"/>
        <w:shd w:val="clear" w:color="auto" w:fill="F4F1EC"/>
        <w:spacing w:lineRule="auto" w:line="240" w:before="0" w:after="0"/>
        <w:ind w:left="120" w:right="120"/>
        <w:rPr/>
      </w:pPr>
      <w:r>
        <w:rPr>
          <w:rFonts w:eastAsia="Consolas" w:cs="Consolas" w:ascii="Consolas" w:hAnsi="Consolas"/>
          <w:sz w:val="15"/>
          <w:szCs w:val="15"/>
        </w:rPr>
        <w:t>--   cliente@mitsu.test / Cliente2026!   (contraseña inventada)</w:t>
      </w:r>
    </w:p>
    <w:p>
      <w:pPr>
        <w:pStyle w:val="Normal"/>
        <w:shd w:val="clear" w:color="auto" w:fill="F4F1EC"/>
        <w:spacing w:lineRule="auto" w:line="240" w:before="0" w:after="0"/>
        <w:ind w:left="120" w:right="120"/>
        <w:rPr/>
      </w:pPr>
      <w:r>
        <w:rPr>
          <w:rFonts w:eastAsia="Consolas" w:cs="Consolas" w:ascii="Consolas" w:hAnsi="Consolas"/>
          <w:sz w:val="15"/>
          <w:szCs w:val="15"/>
        </w:rPr>
        <w:t>-- ---------------------------------------------------------------------</w:t>
      </w:r>
    </w:p>
    <w:p>
      <w:pPr>
        <w:pStyle w:val="Normal"/>
        <w:shd w:val="clear" w:color="auto" w:fill="F4F1EC"/>
        <w:spacing w:lineRule="auto" w:line="240" w:before="0" w:after="0"/>
        <w:ind w:left="120" w:right="120"/>
        <w:rPr/>
      </w:pPr>
      <w:r>
        <w:rPr>
          <w:rFonts w:eastAsia="Consolas" w:cs="Consolas" w:ascii="Consolas" w:hAnsi="Consolas"/>
          <w:sz w:val="15"/>
          <w:szCs w:val="15"/>
        </w:rPr>
        <w:t>do $$</w:t>
      </w:r>
    </w:p>
    <w:p>
      <w:pPr>
        <w:pStyle w:val="Normal"/>
        <w:shd w:val="clear" w:color="auto" w:fill="F4F1EC"/>
        <w:spacing w:lineRule="auto" w:line="240" w:before="0" w:after="0"/>
        <w:ind w:left="120" w:right="120"/>
        <w:rPr/>
      </w:pPr>
      <w:r>
        <w:rPr>
          <w:rFonts w:eastAsia="Consolas" w:cs="Consolas" w:ascii="Consolas" w:hAnsi="Consolas"/>
          <w:sz w:val="15"/>
          <w:szCs w:val="15"/>
        </w:rPr>
        <w:t>declare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v_usuario integer;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v_cliente integer;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v_pedido  integer;</w:t>
      </w:r>
    </w:p>
    <w:p>
      <w:pPr>
        <w:pStyle w:val="Normal"/>
        <w:shd w:val="clear" w:color="auto" w:fill="F4F1EC"/>
        <w:spacing w:lineRule="auto" w:line="240" w:before="0" w:after="0"/>
        <w:ind w:left="120" w:right="120"/>
        <w:rPr/>
      </w:pPr>
      <w:r>
        <w:rPr>
          <w:rFonts w:eastAsia="Consolas" w:cs="Consolas" w:ascii="Consolas" w:hAnsi="Consolas"/>
          <w:sz w:val="15"/>
          <w:szCs w:val="15"/>
        </w:rPr>
        <w:t>begin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if exists (select 1 from usuario where correo = 'cliente@mitsu.test') then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end if;</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usuario (rol_id, nombre, apellido, correo, telefono, clave_hash)</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((select id from rol where nombre = 'CLIENTE'), 'Daniela', 'Rivero', 'cliente@mitsu.test', '72040001',</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crypt('Cliente2026!', gen_salt('bf', 10)))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returning id into v_usuario;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insert into cliente (nombre, ci_nit, telefono, correo, usuario_id)</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values ('Daniela Rivero', '7012345', '72040001', 'cliente@mitsu.test', v_usuario)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returning id into v_cliente;</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Pedido pagado con tarjeta (listo para retirar)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v_pedido := fn_crear_pedido(v_usuario, v_cliente, 'RETIRO', null, '72040001', 'Para regalo, por favor',</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'[{"pieza_id": 1, "cantidad": 1}]'::jsonb);</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perform fn_registrar_pago(v_pedido, 'TARJETA', 'APROBADO', 'AUT-' || lpad((v_pedido * 7919 % 1000000)::text, 6,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'Visa', '4242', 'DANIELA RIVERO', null, 'Aprobado (modo demostración)');</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 Pedido pagado por QR, esperando que el taller confirme el depósito</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v_pedido := fn_crear_pedido(v_usuario, v_cliente, 'ENVIO', 'Av. Banzer, 4to anillo, calle 3 #120', '72040001', null,</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'[{"pieza_id": 2, "cantidad": 2}]'::jsonb);</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perform fn_registrar_pago(v_pedido, 'QR', 'PENDIENTE', 'QR-' || lpad((v_pedido * 104729 % 1000000)::text, 6, '0'),</w:t>
      </w:r>
    </w:p>
    <w:p>
      <w:pPr>
        <w:pStyle w:val="Normal"/>
        <w:shd w:val="clear" w:color="auto" w:fill="F4F1EC"/>
        <w:spacing w:lineRule="auto" w:line="240" w:before="0" w:after="0"/>
        <w:ind w:left="120" w:right="120"/>
        <w:rPr/>
      </w:pPr>
      <w:r>
        <w:rPr>
          <w:rFonts w:eastAsia="Consolas" w:cs="Consolas" w:ascii="Consolas" w:hAnsi="Consolas"/>
          <w:sz w:val="15"/>
          <w:szCs w:val="15"/>
        </w:rPr>
        <w:t xml:space="preserve">                              </w:t>
      </w:r>
      <w:r>
        <w:rPr>
          <w:rFonts w:eastAsia="Consolas" w:cs="Consolas" w:ascii="Consolas" w:hAnsi="Consolas"/>
          <w:sz w:val="15"/>
          <w:szCs w:val="15"/>
        </w:rPr>
        <w:t>null, null, null, null, 'El cliente indicó que ya pagó con QR');</w:t>
      </w:r>
    </w:p>
    <w:p>
      <w:pPr>
        <w:pStyle w:val="Normal"/>
        <w:shd w:val="clear" w:color="auto" w:fill="F4F1EC"/>
        <w:spacing w:lineRule="auto" w:line="240" w:before="0" w:after="160"/>
        <w:ind w:left="120" w:right="120"/>
        <w:rPr/>
      </w:pPr>
      <w:r>
        <w:rPr>
          <w:rFonts w:eastAsia="Consolas" w:cs="Consolas" w:ascii="Consolas" w:hAnsi="Consolas"/>
          <w:sz w:val="15"/>
          <w:szCs w:val="15"/>
        </w:rPr>
        <w:t>end $$;</w:t>
      </w:r>
    </w:p>
    <w:sectPr>
      <w:headerReference w:type="even" r:id="rId138"/>
      <w:headerReference w:type="default" r:id="rId139"/>
      <w:headerReference w:type="first" r:id="rId140"/>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28</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28</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29</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29</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71</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71</w:t>
    </w:r>
    <w:r>
      <w:rPr/>
      <w:fldChar w:fldCharType="end"/>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91</w:t>
    </w:r>
    <w:r>
      <w:rPr/>
      <w:fldChar w:fldCharType="end"/>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91</w:t>
    </w:r>
    <w: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123</w:t>
    </w:r>
    <w:r>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123</w:t>
    </w:r>
    <w:r>
      <w:rPr/>
      <w:fldChar w:fldCharType="end"/>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145</w:t>
    </w:r>
    <w:r>
      <w:rPr/>
      <w:fldChar w:fldCharType="end"/>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145</w:t>
    </w:r>
    <w:r>
      <w:rPr/>
      <w:fldChar w:fldCharType="end"/>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onsolas" w:cs="Consolas" w:ascii="Consolas" w:hAnsi="Consolas"/>
        <w:sz w:val="15"/>
        <w:szCs w:val="15"/>
      </w:rPr>
      <w:fldChar w:fldCharType="begin"/>
    </w:r>
    <w:r>
      <w:rPr>
        <w:rFonts w:eastAsia="Consolas" w:cs="Consolas" w:ascii="Consolas" w:hAnsi="Consolas"/>
        <w:sz w:val="15"/>
        <w:szCs w:val="15"/>
      </w:rPr>
      <w:instrText xml:space="preserve"> PAGE </w:instrText>
    </w:r>
    <w:r>
      <w:rPr>
        <w:rFonts w:eastAsia="Consolas" w:cs="Consolas" w:ascii="Consolas" w:hAnsi="Consolas"/>
        <w:sz w:val="15"/>
        <w:szCs w:val="15"/>
      </w:rPr>
      <w:fldChar w:fldCharType="separate"/>
    </w:r>
    <w:r>
      <w:rPr>
        <w:rFonts w:eastAsia="Consolas" w:cs="Consolas" w:ascii="Consolas" w:hAnsi="Consolas"/>
        <w:sz w:val="15"/>
        <w:szCs w:val="15"/>
      </w:rPr>
      <w:t>182</w:t>
    </w:r>
    <w:r>
      <w:rPr>
        <w:rFonts w:eastAsia="Consolas" w:cs="Consolas" w:ascii="Consolas" w:hAnsi="Consolas"/>
        <w:sz w:val="15"/>
        <w:szCs w:val="15"/>
      </w:rPr>
      <w:fldChar w:fldCharType="end"/>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onsolas" w:cs="Consolas" w:ascii="Consolas" w:hAnsi="Consolas"/>
        <w:sz w:val="15"/>
        <w:szCs w:val="15"/>
      </w:rPr>
      <w:fldChar w:fldCharType="begin"/>
    </w:r>
    <w:r>
      <w:rPr>
        <w:rFonts w:eastAsia="Consolas" w:cs="Consolas" w:ascii="Consolas" w:hAnsi="Consolas"/>
        <w:sz w:val="15"/>
        <w:szCs w:val="15"/>
      </w:rPr>
      <w:instrText xml:space="preserve"> PAGE </w:instrText>
    </w:r>
    <w:r>
      <w:rPr>
        <w:rFonts w:eastAsia="Consolas" w:cs="Consolas" w:ascii="Consolas" w:hAnsi="Consolas"/>
        <w:sz w:val="15"/>
        <w:szCs w:val="15"/>
      </w:rPr>
      <w:fldChar w:fldCharType="separate"/>
    </w:r>
    <w:r>
      <w:rPr>
        <w:rFonts w:eastAsia="Consolas" w:cs="Consolas" w:ascii="Consolas" w:hAnsi="Consolas"/>
        <w:sz w:val="15"/>
        <w:szCs w:val="15"/>
      </w:rPr>
      <w:t>182</w:t>
    </w:r>
    <w:r>
      <w:rPr>
        <w:rFonts w:eastAsia="Consolas" w:cs="Consolas" w:ascii="Consolas" w:hAnsi="Consolas"/>
        <w:sz w:val="15"/>
        <w:szCs w:val="15"/>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419" w:eastAsia="zh-CN" w:bidi="hi-IN"/>
      </w:rPr>
    </w:rPrDefault>
    <w:pPrDefault>
      <w:pPr>
        <w:suppressAutoHyphens w:val="true"/>
      </w:pPr>
    </w:pPrDefault>
  </w:docDefaults>
  <w:style w:type="paragraph" w:styleId="Normal">
    <w:name w:val="Normal"/>
    <w:pPr>
      <w:widowControl/>
      <w:bidi w:val="0"/>
      <w:spacing w:before="0" w:after="0"/>
      <w:jc w:val="left"/>
    </w:pPr>
    <w:rPr>
      <w:rFonts w:ascii="Times New Roman" w:hAnsi="Times New Roman" w:eastAsia="Times New Roman" w:cs="Times New Roman"/>
      <w:color w:val="auto"/>
      <w:kern w:val="0"/>
      <w:sz w:val="24"/>
      <w:szCs w:val="24"/>
      <w:lang w:val="es-419" w:eastAsia="zh-CN" w:bidi="hi-IN"/>
    </w:rPr>
  </w:style>
  <w:style w:type="paragraph" w:styleId="Heading1">
    <w:name w:val="heading 1"/>
    <w:basedOn w:val="Ttulo"/>
    <w:qFormat/>
    <w:pPr>
      <w:keepNext w:val="true"/>
      <w:keepLines/>
      <w:spacing w:lineRule="auto" w:line="360" w:before="0" w:after="120"/>
      <w:jc w:val="center"/>
      <w:outlineLvl w:val="0"/>
    </w:pPr>
    <w:rPr>
      <w:rFonts w:ascii="Times New Roman" w:hAnsi="Times New Roman" w:eastAsia="Times New Roman" w:cs="Times New Roman"/>
      <w:b/>
      <w:bCs/>
      <w:i w:val="false"/>
      <w:iCs w:val="false"/>
      <w:color w:val="000000"/>
      <w:sz w:val="24"/>
      <w:szCs w:val="24"/>
    </w:rPr>
  </w:style>
  <w:style w:type="paragraph" w:styleId="Heading2">
    <w:name w:val="heading 2"/>
    <w:basedOn w:val="Ttulo"/>
    <w:qFormat/>
    <w:pPr>
      <w:keepNext w:val="true"/>
      <w:keepLines/>
      <w:spacing w:lineRule="auto" w:line="360" w:before="240" w:after="120"/>
      <w:jc w:val="left"/>
      <w:outlineLvl w:val="1"/>
    </w:pPr>
    <w:rPr>
      <w:rFonts w:ascii="Times New Roman" w:hAnsi="Times New Roman" w:eastAsia="Times New Roman" w:cs="Times New Roman"/>
      <w:b/>
      <w:bCs/>
      <w:i w:val="false"/>
      <w:iCs w:val="false"/>
      <w:color w:val="000000"/>
      <w:sz w:val="24"/>
      <w:szCs w:val="24"/>
    </w:rPr>
  </w:style>
  <w:style w:type="paragraph" w:styleId="Heading3">
    <w:name w:val="heading 3"/>
    <w:basedOn w:val="Ttulo"/>
    <w:qFormat/>
    <w:pPr>
      <w:keepNext w:val="true"/>
      <w:keepLines/>
      <w:spacing w:lineRule="auto" w:line="360" w:before="240" w:after="120"/>
      <w:jc w:val="left"/>
      <w:outlineLvl w:val="2"/>
    </w:pPr>
    <w:rPr>
      <w:rFonts w:ascii="Times New Roman" w:hAnsi="Times New Roman" w:eastAsia="Times New Roman" w:cs="Times New Roman"/>
      <w:b/>
      <w:bCs/>
      <w:i/>
      <w:iCs/>
      <w:color w:val="000000"/>
      <w:sz w:val="24"/>
      <w:szCs w:val="24"/>
    </w:rPr>
  </w:style>
  <w:style w:type="paragraph" w:styleId="Heading4">
    <w:name w:val="heading 4"/>
    <w:basedOn w:val="Ttulo"/>
    <w:qFormat/>
    <w:pPr>
      <w:keepNext w:val="true"/>
      <w:keepLines/>
      <w:spacing w:lineRule="auto" w:line="360" w:before="160" w:after="120"/>
      <w:jc w:val="left"/>
      <w:outlineLvl w:val="3"/>
    </w:pPr>
    <w:rPr>
      <w:rFonts w:ascii="Times New Roman" w:hAnsi="Times New Roman" w:eastAsia="Times New Roman" w:cs="Times New Roman"/>
      <w:b/>
      <w:bCs/>
      <w:i/>
      <w:iCs/>
      <w:color w:val="000000"/>
      <w:sz w:val="24"/>
      <w:szCs w:val="24"/>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Enlacedelndice">
    <w:name w:val="Enlace del índice"/>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s-419"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s-419"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beceraypie">
    <w:name w:val="Cabecera y pie"/>
    <w:basedOn w:val="Normal"/>
    <w:pPr/>
    <w:rPr/>
  </w:style>
  <w:style w:type="paragraph" w:styleId="Header">
    <w:name w:val="header"/>
    <w:basedOn w:val="Cabeceraypie"/>
    <w:pPr/>
    <w:rPr/>
  </w:style>
  <w:style w:type="paragraph" w:styleId="TOC1">
    <w:name w:val="toc 1"/>
    <w:basedOn w:val="ndice"/>
    <w:pPr>
      <w:tabs>
        <w:tab w:val="clear" w:pos="720"/>
        <w:tab w:val="right" w:pos="9360" w:leader="dot"/>
      </w:tabs>
      <w:ind w:hanging="0" w:left="0"/>
    </w:pPr>
    <w:rPr/>
  </w:style>
  <w:style w:type="paragraph" w:styleId="TOC2">
    <w:name w:val="toc 2"/>
    <w:basedOn w:val="ndice"/>
    <w:pPr>
      <w:tabs>
        <w:tab w:val="clear" w:pos="720"/>
        <w:tab w:val="right" w:pos="9077" w:leader="dot"/>
      </w:tabs>
      <w:ind w:hanging="0" w:left="283"/>
    </w:pPr>
    <w:rPr/>
  </w:style>
  <w:style w:type="paragraph" w:styleId="TOC3">
    <w:name w:val="toc 3"/>
    <w:basedOn w:val="ndice"/>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taller-mitsu-ceramica.vercel.app/" TargetMode="External"/><Relationship Id="rId5" Type="http://schemas.openxmlformats.org/officeDocument/2006/relationships/image" Target="media/image3.png"/><Relationship Id="rId6" Type="http://schemas.openxmlformats.org/officeDocument/2006/relationships/hyperlink" Target="https://github.com/Kato-001/taller-mitsu-ceramica"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6.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header" Target="header7.xml"/><Relationship Id="rId65" Type="http://schemas.openxmlformats.org/officeDocument/2006/relationships/header" Target="header8.xml"/><Relationship Id="rId66" Type="http://schemas.openxmlformats.org/officeDocument/2006/relationships/header" Target="header9.xml"/><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header" Target="header10.xml"/><Relationship Id="rId90" Type="http://schemas.openxmlformats.org/officeDocument/2006/relationships/header" Target="header11.xml"/><Relationship Id="rId91" Type="http://schemas.openxmlformats.org/officeDocument/2006/relationships/header" Target="header12.xml"/><Relationship Id="rId92" Type="http://schemas.openxmlformats.org/officeDocument/2006/relationships/image" Target="media/image77.png"/><Relationship Id="rId93" Type="http://schemas.openxmlformats.org/officeDocument/2006/relationships/image" Target="media/image78.png"/><Relationship Id="rId94" Type="http://schemas.openxmlformats.org/officeDocument/2006/relationships/image" Target="media/image79.png"/><Relationship Id="rId95" Type="http://schemas.openxmlformats.org/officeDocument/2006/relationships/image" Target="media/image80.png"/><Relationship Id="rId96" Type="http://schemas.openxmlformats.org/officeDocument/2006/relationships/image" Target="media/image81.png"/><Relationship Id="rId97" Type="http://schemas.openxmlformats.org/officeDocument/2006/relationships/image" Target="media/image82.png"/><Relationship Id="rId98" Type="http://schemas.openxmlformats.org/officeDocument/2006/relationships/image" Target="media/image83.png"/><Relationship Id="rId99" Type="http://schemas.openxmlformats.org/officeDocument/2006/relationships/image" Target="media/image84.png"/><Relationship Id="rId100" Type="http://schemas.openxmlformats.org/officeDocument/2006/relationships/image" Target="media/image85.png"/><Relationship Id="rId101" Type="http://schemas.openxmlformats.org/officeDocument/2006/relationships/image" Target="media/image86.png"/><Relationship Id="rId102" Type="http://schemas.openxmlformats.org/officeDocument/2006/relationships/image" Target="media/image87.png"/><Relationship Id="rId103" Type="http://schemas.openxmlformats.org/officeDocument/2006/relationships/image" Target="media/image88.png"/><Relationship Id="rId104" Type="http://schemas.openxmlformats.org/officeDocument/2006/relationships/image" Target="media/image89.png"/><Relationship Id="rId105" Type="http://schemas.openxmlformats.org/officeDocument/2006/relationships/header" Target="header13.xml"/><Relationship Id="rId106" Type="http://schemas.openxmlformats.org/officeDocument/2006/relationships/header" Target="header14.xml"/><Relationship Id="rId107" Type="http://schemas.openxmlformats.org/officeDocument/2006/relationships/header" Target="header15.xml"/><Relationship Id="rId108" Type="http://schemas.openxmlformats.org/officeDocument/2006/relationships/image" Target="media/image90.png"/><Relationship Id="rId109" Type="http://schemas.openxmlformats.org/officeDocument/2006/relationships/image" Target="media/image91.png"/><Relationship Id="rId110" Type="http://schemas.openxmlformats.org/officeDocument/2006/relationships/image" Target="media/image92.png"/><Relationship Id="rId111" Type="http://schemas.openxmlformats.org/officeDocument/2006/relationships/image" Target="media/image93.png"/><Relationship Id="rId112" Type="http://schemas.openxmlformats.org/officeDocument/2006/relationships/image" Target="media/image94.png"/><Relationship Id="rId113" Type="http://schemas.openxmlformats.org/officeDocument/2006/relationships/image" Target="media/image95.png"/><Relationship Id="rId114" Type="http://schemas.openxmlformats.org/officeDocument/2006/relationships/image" Target="media/image96.png"/><Relationship Id="rId115" Type="http://schemas.openxmlformats.org/officeDocument/2006/relationships/image" Target="media/image97.png"/><Relationship Id="rId116" Type="http://schemas.openxmlformats.org/officeDocument/2006/relationships/image" Target="media/image98.png"/><Relationship Id="rId117" Type="http://schemas.openxmlformats.org/officeDocument/2006/relationships/image" Target="media/image99.png"/><Relationship Id="rId118" Type="http://schemas.openxmlformats.org/officeDocument/2006/relationships/image" Target="media/image100.png"/><Relationship Id="rId119" Type="http://schemas.openxmlformats.org/officeDocument/2006/relationships/image" Target="media/image101.png"/><Relationship Id="rId120" Type="http://schemas.openxmlformats.org/officeDocument/2006/relationships/image" Target="media/image102.png"/><Relationship Id="rId121" Type="http://schemas.openxmlformats.org/officeDocument/2006/relationships/image" Target="media/image103.png"/><Relationship Id="rId122" Type="http://schemas.openxmlformats.org/officeDocument/2006/relationships/image" Target="media/image104.png"/><Relationship Id="rId123" Type="http://schemas.openxmlformats.org/officeDocument/2006/relationships/image" Target="media/image105.png"/><Relationship Id="rId124" Type="http://schemas.openxmlformats.org/officeDocument/2006/relationships/image" Target="media/image106.png"/><Relationship Id="rId125" Type="http://schemas.openxmlformats.org/officeDocument/2006/relationships/image" Target="media/image107.png"/><Relationship Id="rId126" Type="http://schemas.openxmlformats.org/officeDocument/2006/relationships/image" Target="media/image108.png"/><Relationship Id="rId127" Type="http://schemas.openxmlformats.org/officeDocument/2006/relationships/image" Target="media/image109.png"/><Relationship Id="rId128" Type="http://schemas.openxmlformats.org/officeDocument/2006/relationships/image" Target="media/image110.png"/><Relationship Id="rId129" Type="http://schemas.openxmlformats.org/officeDocument/2006/relationships/image" Target="media/image111.png"/><Relationship Id="rId130" Type="http://schemas.openxmlformats.org/officeDocument/2006/relationships/header" Target="header16.xml"/><Relationship Id="rId131" Type="http://schemas.openxmlformats.org/officeDocument/2006/relationships/header" Target="header17.xml"/><Relationship Id="rId132" Type="http://schemas.openxmlformats.org/officeDocument/2006/relationships/header" Target="header18.xml"/><Relationship Id="rId133" Type="http://schemas.openxmlformats.org/officeDocument/2006/relationships/image" Target="media/image112.png"/><Relationship Id="rId134" Type="http://schemas.openxmlformats.org/officeDocument/2006/relationships/image" Target="media/image113.png"/><Relationship Id="rId135" Type="http://schemas.openxmlformats.org/officeDocument/2006/relationships/image" Target="media/image114.png"/><Relationship Id="rId136" Type="http://schemas.openxmlformats.org/officeDocument/2006/relationships/image" Target="media/image115.png"/><Relationship Id="rId137" Type="http://schemas.openxmlformats.org/officeDocument/2006/relationships/image" Target="media/image116.png"/><Relationship Id="rId138" Type="http://schemas.openxmlformats.org/officeDocument/2006/relationships/header" Target="header19.xml"/><Relationship Id="rId139" Type="http://schemas.openxmlformats.org/officeDocument/2006/relationships/header" Target="header20.xml"/><Relationship Id="rId140" Type="http://schemas.openxmlformats.org/officeDocument/2006/relationships/header" Target="header21.xml"/><Relationship Id="rId141" Type="http://schemas.openxmlformats.org/officeDocument/2006/relationships/numbering" Target="numbering.xml"/><Relationship Id="rId142" Type="http://schemas.openxmlformats.org/officeDocument/2006/relationships/fontTable" Target="fontTable.xml"/><Relationship Id="rId143" Type="http://schemas.openxmlformats.org/officeDocument/2006/relationships/settings" Target="settings.xml"/><Relationship Id="rId1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2026-10-29T23:20:19Z</dcterms:created>
  <dc:creator>Grupo Mitsü</dc:creator>
  <dc:description>Informe final ciclos I a III</dc:description>
  <dc:language>es-419</dc:language>
  <cp:lastModifiedBy/>
  <dcterms:modified xsi:type="dcterms:W3CDTF">2026-10-29T19:20:26Z</dcterms:modified>
  <cp:revision>2</cp:revision>
  <dc:subject/>
  <dc:title>Sistema de Información para la Gestión Integral del Taller de Cerámica Mitsü</dc:title>
</cp:coreProperties>
</file>