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 . Business Understanding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Business Objectives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Business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electric car-sharing company in Paris wants me as a data scientist to process</w:t>
        <w:tab/>
        <w:t xml:space="preserve">station data to understand electric car usage over time. In particular, the company </w:t>
        <w:tab/>
        <w:t xml:space="preserve">would like to know the most popular hour of the day for picking up a shared electric </w:t>
        <w:tab/>
        <w:t xml:space="preserve">car (Bluecar) in the city of Paris over the month of April 2018. Upon looking at the </w:t>
        <w:tab/>
        <w:t xml:space="preserve">dataset, I found out is for a period of 9 days.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The objective of this business is to help the electric car-sharing company to </w:t>
        <w:tab/>
        <w:tab/>
        <w:t xml:space="preserve">understand electric car usage in the period of 9 days.The analysis will help the</w:t>
        <w:tab/>
        <w:t xml:space="preserve"> </w:t>
        <w:tab/>
        <w:t xml:space="preserve">company to strategize and make better business plans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Business Success Criteria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 Identify the most popular hour of the day for picking up a shared electric car</w:t>
        <w:tab/>
        <w:tab/>
        <w:t xml:space="preserve"> (Bluecar) in the city of Paris over the month of April 2018.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Assessing the situation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Resources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1440" w:hanging="360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Personnel</w:t>
      </w:r>
      <w:r w:rsidDel="00000000" w:rsidR="00000000" w:rsidRPr="00000000">
        <w:rPr>
          <w:color w:val="2d3b45"/>
          <w:rtl w:val="0"/>
        </w:rPr>
        <w:t xml:space="preserve">(Data Mining Expert)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1440" w:hanging="360"/>
        <w:rPr>
          <w:color w:val="2d3b45"/>
          <w:u w:val="none"/>
        </w:rPr>
      </w:pPr>
      <w:r w:rsidDel="00000000" w:rsidR="00000000" w:rsidRPr="00000000">
        <w:rPr>
          <w:b w:val="1"/>
          <w:color w:val="2d3b45"/>
          <w:rtl w:val="0"/>
        </w:rPr>
        <w:t xml:space="preserve">The Project Datasets</w:t>
      </w:r>
      <w:r w:rsidDel="00000000" w:rsidR="00000000" w:rsidRPr="00000000">
        <w:rPr>
          <w:color w:val="2d3b45"/>
          <w:rtl w:val="0"/>
        </w:rPr>
        <w:t xml:space="preserve">( the dataset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color w:val="2d3b4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144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Computing resources.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Rule="auto"/>
        <w:ind w:left="1440" w:hanging="360"/>
        <w:rPr>
          <w:color w:val="2d3b45"/>
          <w:u w:val="none"/>
        </w:rPr>
      </w:pPr>
      <w:r w:rsidDel="00000000" w:rsidR="00000000" w:rsidRPr="00000000">
        <w:rPr>
          <w:b w:val="1"/>
          <w:color w:val="2d3b45"/>
          <w:rtl w:val="0"/>
        </w:rPr>
        <w:t xml:space="preserve">Software(</w:t>
      </w:r>
      <w:r w:rsidDel="00000000" w:rsidR="00000000" w:rsidRPr="00000000">
        <w:rPr>
          <w:color w:val="2d3b45"/>
          <w:rtl w:val="0"/>
        </w:rPr>
        <w:t xml:space="preserve">Colaboratory, Github)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>
          <w:b w:val="1"/>
          <w:color w:val="2d3b45"/>
        </w:rPr>
      </w:pPr>
      <w:r w:rsidDel="00000000" w:rsidR="00000000" w:rsidRPr="00000000">
        <w:rPr>
          <w:color w:val="2d3b45"/>
          <w:rtl w:val="0"/>
        </w:rPr>
        <w:t xml:space="preserve">      </w:t>
      </w:r>
      <w:r w:rsidDel="00000000" w:rsidR="00000000" w:rsidRPr="00000000">
        <w:rPr>
          <w:b w:val="1"/>
          <w:color w:val="2d3b45"/>
          <w:rtl w:val="0"/>
        </w:rPr>
        <w:t xml:space="preserve">b. Assumptions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                   </w:t>
      </w:r>
      <w:r w:rsidDel="00000000" w:rsidR="00000000" w:rsidRPr="00000000">
        <w:rPr>
          <w:color w:val="2d3b45"/>
          <w:rtl w:val="0"/>
        </w:rPr>
        <w:t xml:space="preserve">1. Data Sampled will be an accurate representation of the dataset.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      c . Risk and contaganceis 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ab/>
        <w:t xml:space="preserve">        We are provided with data that would lack vital information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Mining Goals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My data mining goal of this project is to 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Potential Questions Include: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station is the most popular? (It can be the most popular station in Paris)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the results change if you consider Utilib and Utilib 1.4 instead of Blue cars?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 Data Understanding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Understanding Overview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will be working with only one dataset for our analysis which is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The Data was Sourced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Data was sourced from the company database. It is a sample data that contains data for a period of 9 days.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of the data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rtl w:val="0"/>
        </w:rPr>
        <w:t xml:space="preserve">] == This dataset contains data of the company for just a week and 2 days. The dataset contains objects and integers together with null values. The dataset also contains columns that are unnecessary which I dropped for better analysis.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Verifying Data Quality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stated above the dataset contains null values at the Scheduled At Column. I had to drop the column since there were 4953 null values upon doing the summation.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3.Data Preparation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These were the steps that were taken for the preparation: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data</w:t>
      </w:r>
    </w:p>
    <w:p w:rsidR="00000000" w:rsidDel="00000000" w:rsidP="00000000" w:rsidRDefault="00000000" w:rsidRPr="00000000" w14:paraId="00000032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This was the dataset that was used during the analysis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 loaded the URL using read_csv to take first see how the dataset looks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Cleaning the Data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 and foremost I checked the column names of the dataset and noticed there were unnecessary columns like Geo Point, Displayed Comment, Subscription Status. So I dropped the column names.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then checked the shape of the dataset using the shape() function and noticed there were 5000 rows and 17 columns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later checked for null values in the dataset and found that the Scheduled At Column had Null values so I proceeded to drop the column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4.Analysis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During my analysis, I found out that the utilib counter was 0: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90"/>
        <w:gridCol w:w="1545"/>
        <w:tblGridChange w:id="0">
          <w:tblGrid>
            <w:gridCol w:w="2655"/>
            <w:gridCol w:w="690"/>
            <w:gridCol w:w="154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utilib counter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public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Paris/25 AoÃ»t 1944/8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...</w:t>
            </w:r>
          </w:p>
        </w:tc>
      </w:tr>
      <w:tr>
        <w:trPr>
          <w:trHeight w:val="45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Paris/Ãtienne Marcel/36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Paris/Ãvangile/45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2580 rows × 1 columns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On the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ind w:left="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ind w:left="0" w:firstLine="0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ind w:left="0" w:firstLine="0"/>
        <w:rPr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ind w:left="0" w:firstLine="0"/>
        <w:rPr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autolib_dataset" TargetMode="External"/><Relationship Id="rId7" Type="http://schemas.openxmlformats.org/officeDocument/2006/relationships/hyperlink" Target="http://bit.ly/autolib_dataset" TargetMode="External"/><Relationship Id="rId8" Type="http://schemas.openxmlformats.org/officeDocument/2006/relationships/hyperlink" Target="http://bit.ly/autolib_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