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C32BE" w14:textId="77777777" w:rsidR="006628E6" w:rsidRDefault="006628E6" w:rsidP="006628E6">
      <w:pPr>
        <w:pStyle w:val="1"/>
        <w:numPr>
          <w:ilvl w:val="0"/>
          <w:numId w:val="19"/>
        </w:numPr>
        <w:ind w:left="1287" w:hanging="360"/>
      </w:pPr>
      <w:r>
        <w:t>Анализ предметной области</w:t>
      </w:r>
    </w:p>
    <w:p w14:paraId="3F436350" w14:textId="77777777" w:rsidR="006628E6" w:rsidRPr="007218BD" w:rsidRDefault="006628E6" w:rsidP="006628E6">
      <w:pPr>
        <w:pStyle w:val="a6"/>
        <w:ind w:firstLine="0"/>
        <w:jc w:val="center"/>
        <w:rPr>
          <w:b/>
          <w:bCs w:val="0"/>
        </w:rPr>
      </w:pPr>
      <w:r>
        <w:rPr>
          <w:b/>
          <w:bCs w:val="0"/>
        </w:rPr>
        <w:t>1.1 Постановка задачи</w:t>
      </w:r>
    </w:p>
    <w:p w14:paraId="1745C80F" w14:textId="77777777" w:rsidR="006628E6" w:rsidRDefault="006628E6" w:rsidP="006628E6">
      <w:pPr>
        <w:pStyle w:val="a6"/>
      </w:pPr>
      <w:r>
        <w:t>На сегодняшний день люди тратят очень много времени, стоя в очередях при покупке чего-либо. Когда время перерыва на работе ограничено и хочется выпить кружку горячего кофе, людям приходится ждать, что влечет за собой определенные последствия, например, долгое отсутствие сотрудника на рабочем месте.</w:t>
      </w:r>
    </w:p>
    <w:p w14:paraId="6B18B2AD" w14:textId="77777777" w:rsidR="006628E6" w:rsidRDefault="006628E6" w:rsidP="006628E6">
      <w:pPr>
        <w:pStyle w:val="a6"/>
      </w:pPr>
      <w:r>
        <w:t>В загруженной кофейне можно простоять в очереди 15 минут только для того, чтобы сделать заказ. Потом нужно ждать, когда его приготовят, и это всё отнимает много времени. Приём заказов в этом случае становится узким горлышком, и вся система работает со скоростью самого медленного этапа — кассы.</w:t>
      </w:r>
    </w:p>
    <w:p w14:paraId="2D8B7EC6" w14:textId="77777777" w:rsidR="006628E6" w:rsidRDefault="006628E6" w:rsidP="006628E6">
      <w:pPr>
        <w:pStyle w:val="a6"/>
      </w:pPr>
      <w:r>
        <w:t>На кассе гостю нужно проговорить свой заказ, кассир должен его повторить, провести оплату, выдать чек. На одного посетителя уходит больше 2 минут.</w:t>
      </w:r>
    </w:p>
    <w:p w14:paraId="5B8B495F" w14:textId="77777777" w:rsidR="006628E6" w:rsidRDefault="006628E6" w:rsidP="006628E6">
      <w:pPr>
        <w:pStyle w:val="a6"/>
      </w:pPr>
      <w:r>
        <w:t xml:space="preserve">Мобильное приложение создается для того, чтобы посетители могли досрочно сделать заказ и забрать его в указанное время. Используя данное приложение, люди сэкономят свое время, а также это приложение даст возможность, оплачивать заказ картой, стоит лишь привязать карту в приложении. Это сделает процесс заказа кофе более простым и удобным. Также данная разработка позволит </w:t>
      </w:r>
      <w:proofErr w:type="spellStart"/>
      <w:r>
        <w:t>кастомизировать</w:t>
      </w:r>
      <w:proofErr w:type="spellEnd"/>
      <w:r>
        <w:t xml:space="preserve"> напитки, избавиться от очередей на кассе, показать продукт наиболее привлекательным.</w:t>
      </w:r>
    </w:p>
    <w:p w14:paraId="098A9A61" w14:textId="77777777" w:rsidR="006628E6" w:rsidRDefault="006628E6" w:rsidP="006628E6">
      <w:pPr>
        <w:pStyle w:val="a6"/>
      </w:pPr>
      <w:r>
        <w:t xml:space="preserve">Данное приложение разрабатывается только для локального применения. В </w:t>
      </w:r>
      <w:r>
        <w:rPr>
          <w:lang w:val="en-US"/>
        </w:rPr>
        <w:t>IT</w:t>
      </w:r>
      <w:r w:rsidRPr="0097197A">
        <w:t>-</w:t>
      </w:r>
      <w:r>
        <w:t xml:space="preserve">компании уже существуют кофейни. В каждом офисе компании находится лишь одна кофейня. </w:t>
      </w:r>
    </w:p>
    <w:p w14:paraId="25513F0D" w14:textId="77777777" w:rsidR="006628E6" w:rsidRPr="007218BD" w:rsidRDefault="006628E6" w:rsidP="006628E6">
      <w:pPr>
        <w:pStyle w:val="a6"/>
        <w:ind w:firstLine="0"/>
        <w:jc w:val="center"/>
        <w:rPr>
          <w:b/>
          <w:bCs w:val="0"/>
        </w:rPr>
      </w:pPr>
      <w:r w:rsidRPr="007218BD">
        <w:rPr>
          <w:b/>
          <w:bCs w:val="0"/>
        </w:rPr>
        <w:t>1.</w:t>
      </w:r>
      <w:r>
        <w:rPr>
          <w:b/>
          <w:bCs w:val="0"/>
        </w:rPr>
        <w:t>2</w:t>
      </w:r>
      <w:r w:rsidRPr="007218BD">
        <w:rPr>
          <w:b/>
          <w:bCs w:val="0"/>
        </w:rPr>
        <w:t xml:space="preserve"> Архитектура программной системы</w:t>
      </w:r>
    </w:p>
    <w:p w14:paraId="38EC97F6" w14:textId="77777777" w:rsidR="006628E6" w:rsidRDefault="006628E6" w:rsidP="006628E6">
      <w:pPr>
        <w:pStyle w:val="a6"/>
      </w:pPr>
      <w:r>
        <w:t xml:space="preserve">Под архитектурой программной системы понимается совокупность основополагающих решений по структурной организации программной системы. Она включает в себя: </w:t>
      </w:r>
    </w:p>
    <w:p w14:paraId="678E81B8" w14:textId="77777777" w:rsidR="006628E6" w:rsidRDefault="006628E6" w:rsidP="006628E6">
      <w:pPr>
        <w:pStyle w:val="a6"/>
      </w:pPr>
      <w:r>
        <w:t xml:space="preserve">− выбор структурных элементов и их интерфейсов, с помощью которых обеспечивается их взаимодействие и совместное функционирование; </w:t>
      </w:r>
    </w:p>
    <w:p w14:paraId="61136960" w14:textId="77777777" w:rsidR="006628E6" w:rsidRDefault="006628E6" w:rsidP="006628E6">
      <w:pPr>
        <w:pStyle w:val="a6"/>
      </w:pPr>
      <w:r>
        <w:t xml:space="preserve">− соединение выбранных элементов структуры и поведения во всё более крупные системы; </w:t>
      </w:r>
    </w:p>
    <w:p w14:paraId="40BE798B" w14:textId="77777777" w:rsidR="006628E6" w:rsidRDefault="006628E6" w:rsidP="006628E6">
      <w:pPr>
        <w:pStyle w:val="a6"/>
      </w:pPr>
      <w:r>
        <w:t xml:space="preserve">− архитектурный стиль, который направляет всю организацию – все элементы, их интерфейсы, их сотрудничество и их соединение. </w:t>
      </w:r>
    </w:p>
    <w:p w14:paraId="66499206" w14:textId="77777777" w:rsidR="006628E6" w:rsidRDefault="006628E6" w:rsidP="006628E6">
      <w:pPr>
        <w:pStyle w:val="a6"/>
      </w:pPr>
      <w:r>
        <w:t xml:space="preserve">Архитектурное проектирование является начальным этапом процесса проектирования, когда определяются основные подсистемы, процессы и структура управления и взаимодействия. Его результатом должно стать формирование структуры программного обеспечения. Архитектурный вид состоит из двух основных компонентов: структурных элементов и отношений между ними. При этом схематически архитектура может быть представлена в логическом или физическом виде. Если структурные элементы представляют собой концептуальные (логические) компоненты ПО, такие как прецеденты, классы, процессы, состояния и др., то такая модель программной архитектуры </w:t>
      </w:r>
      <w:r>
        <w:lastRenderedPageBreak/>
        <w:t>будет соответствовать логической. Физическая же архитектура будет являться реализацией логической структуры ПС, когда ее элементами станут физически существующие компоненты, такие как программы, базы и файлы данных, интерфейсы и т. д</w:t>
      </w:r>
    </w:p>
    <w:p w14:paraId="2F73E9CA" w14:textId="77777777" w:rsidR="006628E6" w:rsidRDefault="006628E6" w:rsidP="006628E6">
      <w:pPr>
        <w:pStyle w:val="a6"/>
      </w:pPr>
      <w:r w:rsidRPr="00532F1B">
        <w:rPr>
          <w:i/>
          <w:iCs/>
        </w:rPr>
        <w:t>Основные этапы</w:t>
      </w:r>
      <w:r>
        <w:t xml:space="preserve">, которые являются общими для любых процессов проектирования системной архитектуры: </w:t>
      </w:r>
    </w:p>
    <w:p w14:paraId="0CDCBCA8" w14:textId="77777777" w:rsidR="006628E6" w:rsidRDefault="006628E6" w:rsidP="006628E6">
      <w:pPr>
        <w:pStyle w:val="a6"/>
      </w:pPr>
      <w:r>
        <w:t xml:space="preserve">1) структурирование системы, на этом этапе система структурируется в виде набора относительно независимых подсистем, при этом определяются виды взаимодействия между ними; </w:t>
      </w:r>
    </w:p>
    <w:p w14:paraId="0B3E3D72" w14:textId="77777777" w:rsidR="006628E6" w:rsidRDefault="006628E6" w:rsidP="006628E6">
      <w:pPr>
        <w:pStyle w:val="a6"/>
      </w:pPr>
      <w:r>
        <w:t xml:space="preserve">2) моделирование управления, при этом создается базовая модель управления отношениями между элементами системы; </w:t>
      </w:r>
    </w:p>
    <w:p w14:paraId="6DC7EBAB" w14:textId="77777777" w:rsidR="006628E6" w:rsidRDefault="006628E6" w:rsidP="006628E6">
      <w:pPr>
        <w:pStyle w:val="a6"/>
      </w:pPr>
      <w:r>
        <w:t>3) модульная декомпозиция – этап, на котором определенные на первом этапе подсистемы разбиваются на отдельные процессы (модули), а также определяются их типы и взаимные связи</w:t>
      </w:r>
    </w:p>
    <w:p w14:paraId="29A8F43C" w14:textId="77777777" w:rsidR="006628E6" w:rsidRDefault="006628E6" w:rsidP="006628E6">
      <w:pPr>
        <w:pStyle w:val="a6"/>
      </w:pPr>
      <w:r>
        <w:t xml:space="preserve">Как правило, разрабатывается </w:t>
      </w:r>
      <w:r w:rsidRPr="00532F1B">
        <w:rPr>
          <w:i/>
          <w:iCs/>
        </w:rPr>
        <w:t>четыре типа моделей архитектуры ПО</w:t>
      </w:r>
      <w:r>
        <w:t xml:space="preserve">: </w:t>
      </w:r>
    </w:p>
    <w:p w14:paraId="51AE780A" w14:textId="77777777" w:rsidR="006628E6" w:rsidRDefault="006628E6" w:rsidP="006628E6">
      <w:pPr>
        <w:pStyle w:val="a6"/>
      </w:pPr>
      <w:r>
        <w:t xml:space="preserve">1) статическая структурная модель, которая отображает подсистемы или компоненты, разрабатываемые на следующих этапах независимо; </w:t>
      </w:r>
    </w:p>
    <w:p w14:paraId="2D3FF419" w14:textId="77777777" w:rsidR="006628E6" w:rsidRDefault="006628E6" w:rsidP="006628E6">
      <w:pPr>
        <w:pStyle w:val="a6"/>
      </w:pPr>
      <w:r>
        <w:t xml:space="preserve">2) динамическая модель процессов, представляющая организацию процессов во время функционирования системы; </w:t>
      </w:r>
    </w:p>
    <w:p w14:paraId="09841C1B" w14:textId="77777777" w:rsidR="006628E6" w:rsidRDefault="006628E6" w:rsidP="006628E6">
      <w:pPr>
        <w:pStyle w:val="a6"/>
      </w:pPr>
      <w:r>
        <w:t xml:space="preserve">3) интерфейсная модель, устанавливающая сервисы, предоставляемые каждой подсистемой через общесистемный интерфейс; </w:t>
      </w:r>
    </w:p>
    <w:p w14:paraId="2C36F40D" w14:textId="77777777" w:rsidR="006628E6" w:rsidRDefault="006628E6" w:rsidP="006628E6">
      <w:pPr>
        <w:pStyle w:val="a6"/>
      </w:pPr>
      <w:r>
        <w:t>4) модели отношений, показывающие взаимодействия между элементами системы, такие как потоки данных.</w:t>
      </w:r>
    </w:p>
    <w:p w14:paraId="533D720F" w14:textId="77777777" w:rsidR="006628E6" w:rsidRDefault="006628E6" w:rsidP="006628E6">
      <w:pPr>
        <w:pStyle w:val="a6"/>
      </w:pPr>
      <w:r>
        <w:t xml:space="preserve">Модели архитектуры определяются и рядом нефункциональных системных требований, к которым следует отнести следующие. </w:t>
      </w:r>
    </w:p>
    <w:p w14:paraId="774D9365" w14:textId="77777777" w:rsidR="006628E6" w:rsidRDefault="006628E6" w:rsidP="006628E6">
      <w:pPr>
        <w:pStyle w:val="a6"/>
      </w:pPr>
      <w:r>
        <w:t xml:space="preserve">1. Производительность. Требование высокой производительности системы предполагает такую архитектуру, где за все критические операции отвечало бы минимальное число подсистем с ограниченным взаимодействием между ними. В таких случаях лучше использовать компоненты в виде крупных модулей, а не мелкие структурные элементы. </w:t>
      </w:r>
    </w:p>
    <w:p w14:paraId="761C83BF" w14:textId="77777777" w:rsidR="006628E6" w:rsidRDefault="006628E6" w:rsidP="006628E6">
      <w:pPr>
        <w:pStyle w:val="a6"/>
      </w:pPr>
      <w:r>
        <w:t xml:space="preserve">2. Защищенность, для обеспечения которой требуется архитектура с многоуровневой структурой, где наиболее критические системные элементы защищены на внутренних уровнях, а проверка их безопасности осуществляется на более высоком уровне. </w:t>
      </w:r>
    </w:p>
    <w:p w14:paraId="3EF7328B" w14:textId="77777777" w:rsidR="006628E6" w:rsidRDefault="006628E6" w:rsidP="006628E6">
      <w:pPr>
        <w:pStyle w:val="a6"/>
      </w:pPr>
      <w:r>
        <w:t xml:space="preserve">3. Безопасность, для обеспечения которой архитектуру следует спроектировать так, чтобы при этом за операции, влияющие на безопасность системы, должно отвечать как можно меньше подсистем. </w:t>
      </w:r>
    </w:p>
    <w:p w14:paraId="2C5AD796" w14:textId="77777777" w:rsidR="006628E6" w:rsidRDefault="006628E6" w:rsidP="006628E6">
      <w:pPr>
        <w:pStyle w:val="a6"/>
      </w:pPr>
      <w:r>
        <w:t xml:space="preserve">4. Надежность, повысить которую можно путем разработки архитектуры с включением избыточных компонентов, которые можно было бы заменять и обновлять, не останавливая общее функционирование системы. </w:t>
      </w:r>
    </w:p>
    <w:p w14:paraId="340D6E35" w14:textId="77777777" w:rsidR="006628E6" w:rsidRDefault="006628E6" w:rsidP="006628E6">
      <w:pPr>
        <w:pStyle w:val="a6"/>
      </w:pPr>
      <w:r>
        <w:t>5. Удобство сопровождения предполагает, что системная архитектура системы должна основываться на уровне мелких структурных компонентов, которые можно легко заменять и модифицировать. Программные модули, создающие данные, необходимо отделить от модулей, их использующих. Кроме того, нужно избегать структур совместного использования данных</w:t>
      </w:r>
    </w:p>
    <w:p w14:paraId="0249C37F" w14:textId="77777777" w:rsidR="006628E6" w:rsidRPr="007218BD" w:rsidRDefault="006628E6" w:rsidP="006628E6">
      <w:pPr>
        <w:pStyle w:val="a6"/>
        <w:ind w:firstLine="0"/>
        <w:jc w:val="center"/>
        <w:rPr>
          <w:b/>
          <w:bCs w:val="0"/>
        </w:rPr>
      </w:pPr>
      <w:r w:rsidRPr="007218BD">
        <w:rPr>
          <w:b/>
          <w:bCs w:val="0"/>
        </w:rPr>
        <w:lastRenderedPageBreak/>
        <w:t>1.2 Архитектура «Клиент-сервер»</w:t>
      </w:r>
    </w:p>
    <w:p w14:paraId="62DD8340" w14:textId="77777777" w:rsidR="006628E6" w:rsidRPr="00B17618" w:rsidRDefault="006628E6" w:rsidP="006628E6">
      <w:pPr>
        <w:pStyle w:val="a6"/>
      </w:pPr>
      <w:r w:rsidRPr="002117F8">
        <w:t xml:space="preserve">«Клиент-сервер» – современная технология, предполагающая распределение нагрузки и заданий между теми, кто предоставляет услуги и теми, кто их использует. </w:t>
      </w:r>
    </w:p>
    <w:p w14:paraId="67011D38" w14:textId="77777777" w:rsidR="006628E6" w:rsidRDefault="006628E6" w:rsidP="006628E6">
      <w:pPr>
        <w:pStyle w:val="a6"/>
      </w:pPr>
      <w:r>
        <w:t>Архитектура «клиент-сервер» определяет общие принципы организации взаимодействия в сети, где имеются серверы, узлы-поставщики некоторых специфичных функций (сервисов) и клиенты (потребители этих функций).</w:t>
      </w:r>
    </w:p>
    <w:p w14:paraId="30CADE90" w14:textId="77777777" w:rsidR="006628E6" w:rsidRDefault="006628E6" w:rsidP="006628E6">
      <w:pPr>
        <w:pStyle w:val="a6"/>
      </w:pPr>
      <w:r>
        <w:t>Основные роли в этой структуре распределены между двумя «узлами»:</w:t>
      </w:r>
    </w:p>
    <w:p w14:paraId="71C8FF65" w14:textId="77777777" w:rsidR="006628E6" w:rsidRDefault="006628E6" w:rsidP="006628E6">
      <w:pPr>
        <w:pStyle w:val="a6"/>
      </w:pPr>
      <w:r>
        <w:t xml:space="preserve">1) </w:t>
      </w:r>
      <w:r w:rsidRPr="00601193">
        <w:rPr>
          <w:u w:val="single"/>
        </w:rPr>
        <w:t>Клиент</w:t>
      </w:r>
      <w:r>
        <w:t>. Представляет собой машинное оборудование, в обязанности которого входит отправка запросов на предоставление определенной информации или решение пользовательских задач серверу.</w:t>
      </w:r>
    </w:p>
    <w:p w14:paraId="46FAB1AA" w14:textId="77777777" w:rsidR="006628E6" w:rsidRPr="00B17618" w:rsidRDefault="006628E6" w:rsidP="006628E6">
      <w:pPr>
        <w:pStyle w:val="a6"/>
      </w:pPr>
      <w:r>
        <w:t>2)</w:t>
      </w:r>
      <w:r w:rsidRPr="00601193">
        <w:rPr>
          <w:u w:val="single"/>
        </w:rPr>
        <w:t>Сервер</w:t>
      </w:r>
      <w:r>
        <w:t>. Мощное аппаратное обеспечение, принимающее, обрабатывающее и выполняющее запросы, полученные от клиента.</w:t>
      </w:r>
    </w:p>
    <w:p w14:paraId="1A7E96DC" w14:textId="77777777" w:rsidR="006628E6" w:rsidRDefault="006628E6" w:rsidP="006628E6">
      <w:pPr>
        <w:pStyle w:val="a6"/>
      </w:pPr>
      <w:r>
        <w:t>Особенности такой модели заключаются в том, что пользователь отправляет определенный запрос на сервер, где тот системно обрабатывается и конечный результат отсылается клиенту. В возможности сервера входит одновременное обслуживание сразу нескольких клиентов.</w:t>
      </w:r>
    </w:p>
    <w:p w14:paraId="056E3012" w14:textId="77777777" w:rsidR="006628E6" w:rsidRDefault="006628E6" w:rsidP="006628E6">
      <w:pPr>
        <w:pStyle w:val="a6"/>
      </w:pPr>
      <w:r>
        <w:t>Если одновременно поступает более одного запроса, то такие запросы устанавливаются в определенную очередь и сервером выполняются по очереди. Порой запросы могут иметь свои собственные приоритеты. Часть запросов с более высокими приоритетами будут постоянно выполняться в первоочередном порядке.</w:t>
      </w:r>
    </w:p>
    <w:p w14:paraId="6F36D437" w14:textId="77777777" w:rsidR="006628E6" w:rsidRDefault="006628E6" w:rsidP="006628E6">
      <w:pPr>
        <w:pStyle w:val="a6"/>
      </w:pPr>
      <w:r>
        <w:t>Параметры, которые могут реализоваться на стороне сервера:</w:t>
      </w:r>
    </w:p>
    <w:p w14:paraId="25782C3B" w14:textId="77777777" w:rsidR="006628E6" w:rsidRDefault="006628E6" w:rsidP="006628E6">
      <w:pPr>
        <w:pStyle w:val="a6"/>
        <w:numPr>
          <w:ilvl w:val="0"/>
          <w:numId w:val="9"/>
        </w:numPr>
      </w:pPr>
      <w:r>
        <w:t>Хранение, защита и доступ к данным;</w:t>
      </w:r>
    </w:p>
    <w:p w14:paraId="0E459CCB" w14:textId="77777777" w:rsidR="006628E6" w:rsidRDefault="006628E6" w:rsidP="006628E6">
      <w:pPr>
        <w:pStyle w:val="a6"/>
        <w:numPr>
          <w:ilvl w:val="0"/>
          <w:numId w:val="9"/>
        </w:numPr>
      </w:pPr>
      <w:r>
        <w:t>Работа с поступающими клиентскими запросами;</w:t>
      </w:r>
    </w:p>
    <w:p w14:paraId="1F9CC48E" w14:textId="77777777" w:rsidR="006628E6" w:rsidRDefault="006628E6" w:rsidP="006628E6">
      <w:pPr>
        <w:pStyle w:val="a6"/>
        <w:numPr>
          <w:ilvl w:val="0"/>
          <w:numId w:val="9"/>
        </w:numPr>
      </w:pPr>
      <w:r>
        <w:t>Процесс отправки ответа клиенту.</w:t>
      </w:r>
    </w:p>
    <w:p w14:paraId="5C2D46E3" w14:textId="77777777" w:rsidR="006628E6" w:rsidRDefault="006628E6" w:rsidP="006628E6">
      <w:pPr>
        <w:pStyle w:val="a6"/>
      </w:pPr>
      <w:r>
        <w:t>Параметры, которые могут реализоваться на стороне клиента:</w:t>
      </w:r>
    </w:p>
    <w:p w14:paraId="5005615C" w14:textId="77777777" w:rsidR="006628E6" w:rsidRDefault="006628E6" w:rsidP="006628E6">
      <w:pPr>
        <w:pStyle w:val="a6"/>
        <w:numPr>
          <w:ilvl w:val="0"/>
          <w:numId w:val="10"/>
        </w:numPr>
      </w:pPr>
      <w:r>
        <w:t>Площадка по предоставлению пользовательского графического интерфейса;</w:t>
      </w:r>
    </w:p>
    <w:p w14:paraId="7974D9AA" w14:textId="77777777" w:rsidR="006628E6" w:rsidRDefault="006628E6" w:rsidP="006628E6">
      <w:pPr>
        <w:pStyle w:val="a6"/>
        <w:numPr>
          <w:ilvl w:val="0"/>
          <w:numId w:val="10"/>
        </w:numPr>
      </w:pPr>
      <w:r>
        <w:t>Формулировка запроса к серверу и его последующая отправка;</w:t>
      </w:r>
    </w:p>
    <w:p w14:paraId="12CF4765" w14:textId="77777777" w:rsidR="006628E6" w:rsidRDefault="006628E6" w:rsidP="006628E6">
      <w:pPr>
        <w:pStyle w:val="a6"/>
        <w:numPr>
          <w:ilvl w:val="0"/>
          <w:numId w:val="10"/>
        </w:numPr>
      </w:pPr>
      <w:r>
        <w:t>Получение итогов запроса и отправка дополнительной группы команд (запросы на добавление, обновление информации, удаление группы данных).</w:t>
      </w:r>
    </w:p>
    <w:p w14:paraId="34F2B240" w14:textId="77777777" w:rsidR="006628E6" w:rsidRDefault="006628E6" w:rsidP="006628E6">
      <w:pPr>
        <w:pStyle w:val="a6"/>
      </w:pPr>
      <w:r>
        <w:t>Архитектура системы клиент-сервер формулирует принципы виртуального общения между локальными компьютерами, а все правила и принципы взаимодействия находятся внутри протокола.</w:t>
      </w:r>
    </w:p>
    <w:p w14:paraId="5DAD22CE" w14:textId="77777777" w:rsidR="006628E6" w:rsidRDefault="006628E6" w:rsidP="006628E6">
      <w:pPr>
        <w:pStyle w:val="a6"/>
      </w:pPr>
      <w:r>
        <w:t>Выделяют следующие типы архитектуры клиент серверов:</w:t>
      </w:r>
    </w:p>
    <w:p w14:paraId="561D25B5" w14:textId="77777777" w:rsidR="006628E6" w:rsidRDefault="006628E6" w:rsidP="006628E6">
      <w:pPr>
        <w:pStyle w:val="a6"/>
        <w:numPr>
          <w:ilvl w:val="0"/>
          <w:numId w:val="11"/>
        </w:numPr>
      </w:pPr>
      <w:r>
        <w:t>Одноуровневая.</w:t>
      </w:r>
    </w:p>
    <w:p w14:paraId="373C67AC" w14:textId="77777777" w:rsidR="006628E6" w:rsidRDefault="006628E6" w:rsidP="006628E6">
      <w:pPr>
        <w:pStyle w:val="a6"/>
        <w:numPr>
          <w:ilvl w:val="0"/>
          <w:numId w:val="11"/>
        </w:numPr>
      </w:pPr>
      <w:r>
        <w:t>Двухуровневая.</w:t>
      </w:r>
    </w:p>
    <w:p w14:paraId="2361FFF0" w14:textId="77777777" w:rsidR="006628E6" w:rsidRDefault="006628E6" w:rsidP="006628E6">
      <w:pPr>
        <w:pStyle w:val="a6"/>
        <w:numPr>
          <w:ilvl w:val="0"/>
          <w:numId w:val="11"/>
        </w:numPr>
      </w:pPr>
      <w:r>
        <w:t>Трехуровневая.</w:t>
      </w:r>
    </w:p>
    <w:p w14:paraId="01A4547C" w14:textId="77777777" w:rsidR="006628E6" w:rsidRDefault="006628E6" w:rsidP="006628E6">
      <w:pPr>
        <w:pStyle w:val="a6"/>
        <w:numPr>
          <w:ilvl w:val="0"/>
          <w:numId w:val="11"/>
        </w:numPr>
      </w:pPr>
      <w:r>
        <w:t>Многоуровневая.</w:t>
      </w:r>
    </w:p>
    <w:p w14:paraId="1849D8AA" w14:textId="77777777" w:rsidR="006628E6" w:rsidRDefault="006628E6" w:rsidP="006628E6">
      <w:pPr>
        <w:pStyle w:val="a6"/>
      </w:pPr>
      <w:r w:rsidRPr="00D45F4C">
        <w:t xml:space="preserve">Одноуровневая архитектура «клиент-сервер» (1-Tier) – такая, где все прикладные программы рассредоточены по рабочим станциям, которые обращаются к общему серверу баз данных или к общему файловому серверу. </w:t>
      </w:r>
      <w:r w:rsidRPr="00D45F4C">
        <w:lastRenderedPageBreak/>
        <w:t>Никаких прикладных программ сервер при этом не исполняет, только предоставляет данные.</w:t>
      </w:r>
    </w:p>
    <w:p w14:paraId="6409AD66" w14:textId="77777777" w:rsidR="006628E6" w:rsidRDefault="006628E6" w:rsidP="006628E6">
      <w:pPr>
        <w:pStyle w:val="a6"/>
      </w:pPr>
      <w:r w:rsidRPr="00D45F4C">
        <w:t>В целом, такая архитектура очень надёжна, однако, ей сложно управлять, поскольку в каждой рабочей станции данные будут присутствовать в разных вариантах. Поэтому возникает проблема их синхронизации на отдельных машинах. В общем, как можно видеть из рисунка, в этой архитектуре просматривается ещё один уровень – базы данных, что даёт повод во многих случаях называть её двухуровневой.</w:t>
      </w:r>
    </w:p>
    <w:p w14:paraId="624E1DDF" w14:textId="77777777" w:rsidR="006628E6" w:rsidRDefault="006628E6" w:rsidP="006628E6">
      <w:pPr>
        <w:pStyle w:val="a6"/>
      </w:pPr>
      <w:r w:rsidRPr="00D45F4C">
        <w:t>К двухуровневой архитектуре «клиент-сервер» следует относить такую, в которой прикладные программы сосредоточены на сервере приложений (Application Server), например, сервере 1С или сервере CRM, а в рабочих станциях находятся программы-клиенты, которые предоставляют для пользователей интерфейс для работы с приложениями на общем сервере.</w:t>
      </w:r>
    </w:p>
    <w:p w14:paraId="69DCE740" w14:textId="77777777" w:rsidR="006628E6" w:rsidRDefault="006628E6" w:rsidP="006628E6">
      <w:pPr>
        <w:pStyle w:val="a6"/>
      </w:pPr>
      <w:r>
        <w:t>Такая архитектура представляется наиболее логичной для архитектуры «клиент-сервер». В ней, однако, можно выделить два варианта. Когда общие данные хранятся на сервере, а логика их обработки и бизнес-данные хранятся на клиентской машине, то такая архитектура носит название “</w:t>
      </w:r>
      <w:proofErr w:type="spellStart"/>
      <w:r>
        <w:t>fat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thin</w:t>
      </w:r>
      <w:proofErr w:type="spellEnd"/>
      <w:r>
        <w:t xml:space="preserve"> </w:t>
      </w:r>
      <w:proofErr w:type="spellStart"/>
      <w:r>
        <w:t>server</w:t>
      </w:r>
      <w:proofErr w:type="spellEnd"/>
      <w:r>
        <w:t>” (толстый клиент, тонкий сервер). Когда не только данные, но и логика их обработки и бизнес-данные хранятся на сервере, то это называется “</w:t>
      </w:r>
      <w:proofErr w:type="spellStart"/>
      <w:r>
        <w:t>thin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fat</w:t>
      </w:r>
      <w:proofErr w:type="spellEnd"/>
      <w:r>
        <w:t xml:space="preserve"> </w:t>
      </w:r>
      <w:proofErr w:type="spellStart"/>
      <w:r>
        <w:t>server</w:t>
      </w:r>
      <w:proofErr w:type="spellEnd"/>
      <w:r>
        <w:t>” (тонкий клиент, толстый сервер). Такая архитектура послужила прообразом облачных вычислений (</w:t>
      </w:r>
      <w:proofErr w:type="spellStart"/>
      <w:r>
        <w:t>Cloud</w:t>
      </w:r>
      <w:proofErr w:type="spellEnd"/>
      <w:r>
        <w:t xml:space="preserve"> Computing).</w:t>
      </w:r>
    </w:p>
    <w:p w14:paraId="5AA06A06" w14:textId="77777777" w:rsidR="006628E6" w:rsidRDefault="006628E6" w:rsidP="006628E6">
      <w:pPr>
        <w:pStyle w:val="a6"/>
      </w:pPr>
      <w:r>
        <w:t>Преимущества двухуровневой архитектуры:</w:t>
      </w:r>
    </w:p>
    <w:p w14:paraId="571057F9" w14:textId="77777777" w:rsidR="006628E6" w:rsidRDefault="006628E6" w:rsidP="006628E6">
      <w:pPr>
        <w:pStyle w:val="a6"/>
        <w:numPr>
          <w:ilvl w:val="0"/>
          <w:numId w:val="14"/>
        </w:numPr>
      </w:pPr>
      <w:r>
        <w:t>Легко конфигурировать и модифицировать приложения;</w:t>
      </w:r>
    </w:p>
    <w:p w14:paraId="290BC599" w14:textId="77777777" w:rsidR="006628E6" w:rsidRDefault="006628E6" w:rsidP="006628E6">
      <w:pPr>
        <w:pStyle w:val="a6"/>
        <w:numPr>
          <w:ilvl w:val="0"/>
          <w:numId w:val="14"/>
        </w:numPr>
      </w:pPr>
      <w:r>
        <w:t>Пользователю обычно легко работать в такой среде;</w:t>
      </w:r>
    </w:p>
    <w:p w14:paraId="43A845C4" w14:textId="77777777" w:rsidR="006628E6" w:rsidRDefault="006628E6" w:rsidP="006628E6">
      <w:pPr>
        <w:pStyle w:val="a6"/>
        <w:numPr>
          <w:ilvl w:val="0"/>
          <w:numId w:val="14"/>
        </w:numPr>
      </w:pPr>
      <w:r>
        <w:t>Хорошая производительность и масштабируемость.</w:t>
      </w:r>
    </w:p>
    <w:p w14:paraId="2989391C" w14:textId="77777777" w:rsidR="006628E6" w:rsidRDefault="006628E6" w:rsidP="006628E6">
      <w:pPr>
        <w:pStyle w:val="a6"/>
      </w:pPr>
      <w:r>
        <w:t>Однако, у двухуровневой архитектуры есть и ограничения:</w:t>
      </w:r>
    </w:p>
    <w:p w14:paraId="1060B6E6" w14:textId="77777777" w:rsidR="006628E6" w:rsidRDefault="006628E6" w:rsidP="006628E6">
      <w:pPr>
        <w:pStyle w:val="a6"/>
        <w:numPr>
          <w:ilvl w:val="0"/>
          <w:numId w:val="15"/>
        </w:numPr>
      </w:pPr>
      <w:r>
        <w:t>Производительность может падать при увеличении числа пользователей;</w:t>
      </w:r>
    </w:p>
    <w:p w14:paraId="69555338" w14:textId="77777777" w:rsidR="006628E6" w:rsidRDefault="006628E6" w:rsidP="006628E6">
      <w:pPr>
        <w:pStyle w:val="a6"/>
        <w:numPr>
          <w:ilvl w:val="0"/>
          <w:numId w:val="15"/>
        </w:numPr>
      </w:pPr>
      <w:r>
        <w:t>Потенциальные проблемы с безопасностью, поскольку все данные и программы находятся на центральном сервере;</w:t>
      </w:r>
    </w:p>
    <w:p w14:paraId="096677FE" w14:textId="77777777" w:rsidR="006628E6" w:rsidRDefault="006628E6" w:rsidP="006628E6">
      <w:pPr>
        <w:pStyle w:val="a6"/>
        <w:numPr>
          <w:ilvl w:val="0"/>
          <w:numId w:val="15"/>
        </w:numPr>
      </w:pPr>
      <w:r>
        <w:t>Все клиенты зависимы от базы данных одного производителя;</w:t>
      </w:r>
    </w:p>
    <w:p w14:paraId="3B160D49" w14:textId="77777777" w:rsidR="006628E6" w:rsidRDefault="006628E6" w:rsidP="006628E6">
      <w:pPr>
        <w:pStyle w:val="a6"/>
      </w:pPr>
      <w:r>
        <w:t>Трёхуровневая архитектура (3-Tier)</w:t>
      </w:r>
    </w:p>
    <w:p w14:paraId="58088455" w14:textId="77777777" w:rsidR="006628E6" w:rsidRDefault="006628E6" w:rsidP="006628E6">
      <w:pPr>
        <w:pStyle w:val="a6"/>
      </w:pPr>
      <w:r>
        <w:t>В трёхуровневой архитектуре сервер баз данных, файловый сервер и другие представляют собой отдельный уровень, результаты работы которого использует сервер приложений. Логика данных и бизнес-логика находятся в сервере приложений. Все обращения клиентов к базе данных происходят через промежуточное программное обеспечение (</w:t>
      </w:r>
      <w:proofErr w:type="spellStart"/>
      <w:r>
        <w:t>middleware</w:t>
      </w:r>
      <w:proofErr w:type="spellEnd"/>
      <w:r>
        <w:t>), которое находится на сервере приложений. Вследствие этого, повышается гибкость работы и производительность.</w:t>
      </w:r>
    </w:p>
    <w:p w14:paraId="59C99069" w14:textId="77777777" w:rsidR="006628E6" w:rsidRDefault="006628E6" w:rsidP="006628E6">
      <w:pPr>
        <w:pStyle w:val="a6"/>
      </w:pPr>
      <w:r>
        <w:t>Преимущества трёхуровневой архитектуры:</w:t>
      </w:r>
    </w:p>
    <w:p w14:paraId="24B5FCB0" w14:textId="77777777" w:rsidR="006628E6" w:rsidRDefault="006628E6" w:rsidP="006628E6">
      <w:pPr>
        <w:pStyle w:val="a6"/>
        <w:numPr>
          <w:ilvl w:val="0"/>
          <w:numId w:val="17"/>
        </w:numPr>
      </w:pPr>
      <w:r>
        <w:t>Целостность данных;</w:t>
      </w:r>
    </w:p>
    <w:p w14:paraId="74ABBF08" w14:textId="77777777" w:rsidR="006628E6" w:rsidRDefault="006628E6" w:rsidP="006628E6">
      <w:pPr>
        <w:pStyle w:val="a6"/>
        <w:numPr>
          <w:ilvl w:val="0"/>
          <w:numId w:val="17"/>
        </w:numPr>
      </w:pPr>
      <w:r>
        <w:t>Более высокая безопасность, по сравнению с двухуровневой архитектурой;</w:t>
      </w:r>
    </w:p>
    <w:p w14:paraId="7BCC809A" w14:textId="77777777" w:rsidR="006628E6" w:rsidRDefault="006628E6" w:rsidP="006628E6">
      <w:pPr>
        <w:pStyle w:val="a6"/>
        <w:numPr>
          <w:ilvl w:val="0"/>
          <w:numId w:val="17"/>
        </w:numPr>
      </w:pPr>
      <w:r>
        <w:lastRenderedPageBreak/>
        <w:t>Защищённость базы данных от несанкционированного проникновения.</w:t>
      </w:r>
    </w:p>
    <w:p w14:paraId="6F6E86F5" w14:textId="77777777" w:rsidR="006628E6" w:rsidRDefault="006628E6" w:rsidP="006628E6">
      <w:pPr>
        <w:pStyle w:val="a6"/>
      </w:pPr>
      <w:r>
        <w:t>Ограничения:</w:t>
      </w:r>
    </w:p>
    <w:p w14:paraId="7E3C5E4F" w14:textId="77777777" w:rsidR="006628E6" w:rsidRDefault="006628E6" w:rsidP="006628E6">
      <w:pPr>
        <w:pStyle w:val="a6"/>
        <w:numPr>
          <w:ilvl w:val="0"/>
          <w:numId w:val="16"/>
        </w:numPr>
      </w:pPr>
      <w:r>
        <w:t xml:space="preserve">Более сложная структура коммуникаций между клиентов и сервером, поскольку в нём также находится </w:t>
      </w:r>
      <w:proofErr w:type="spellStart"/>
      <w:r>
        <w:t>middleware</w:t>
      </w:r>
      <w:proofErr w:type="spellEnd"/>
      <w:r>
        <w:t>.</w:t>
      </w:r>
    </w:p>
    <w:p w14:paraId="6CFAFFE5" w14:textId="77777777" w:rsidR="006628E6" w:rsidRDefault="006628E6" w:rsidP="006628E6">
      <w:pPr>
        <w:pStyle w:val="a6"/>
        <w:numPr>
          <w:ilvl w:val="0"/>
          <w:numId w:val="16"/>
        </w:numPr>
      </w:pPr>
      <w:r>
        <w:t>Многоуровневая архитектура (N-</w:t>
      </w:r>
      <w:proofErr w:type="spellStart"/>
      <w:r>
        <w:t>Tier</w:t>
      </w:r>
      <w:proofErr w:type="spellEnd"/>
      <w:r>
        <w:t>)</w:t>
      </w:r>
    </w:p>
    <w:p w14:paraId="7437F67D" w14:textId="77777777" w:rsidR="006628E6" w:rsidRDefault="006628E6" w:rsidP="006628E6">
      <w:pPr>
        <w:pStyle w:val="a6"/>
      </w:pPr>
      <w:r>
        <w:t>В отдельный класс архитектуры «клиент-сервер» можно вынести многоуровневую архитектуру, в которой несколько серверов приложений используют результаты работы друг друга, а также данные от различных серверов баз данных, файловых серверов и других видов серверов.</w:t>
      </w:r>
    </w:p>
    <w:p w14:paraId="21F814D2" w14:textId="77777777" w:rsidR="006628E6" w:rsidRDefault="006628E6" w:rsidP="006628E6">
      <w:pPr>
        <w:pStyle w:val="a6"/>
      </w:pPr>
      <w:r>
        <w:t>По сути, предыдущий вариант, трёхуровневая архитектура – не более, чем частный случай многоуровневой архитектуры.</w:t>
      </w:r>
    </w:p>
    <w:p w14:paraId="4543760F" w14:textId="77777777" w:rsidR="006628E6" w:rsidRDefault="006628E6" w:rsidP="006628E6">
      <w:pPr>
        <w:pStyle w:val="a6"/>
      </w:pPr>
      <w:r>
        <w:t>Преимуществом многоуровневой архитектуры является гибкость предоставления услуг, которые могут являться комбинацией работы различных приложений серверов разных уровней и элементов этих приложений.</w:t>
      </w:r>
    </w:p>
    <w:p w14:paraId="4814F903" w14:textId="77777777" w:rsidR="006628E6" w:rsidRDefault="006628E6" w:rsidP="006628E6">
      <w:pPr>
        <w:pStyle w:val="a6"/>
      </w:pPr>
      <w:r>
        <w:t>Очевидным недостатком является сложность, многокомпонентность такой архитектуры.</w:t>
      </w:r>
    </w:p>
    <w:p w14:paraId="67A1C094" w14:textId="77777777" w:rsidR="006628E6" w:rsidRDefault="006628E6" w:rsidP="006628E6">
      <w:pPr>
        <w:pStyle w:val="a6"/>
      </w:pPr>
      <w:r>
        <w:t>Подводя итоги, стоит выделить обобщенные преимущества, присущие принципу «клиент-сервер»:</w:t>
      </w:r>
    </w:p>
    <w:p w14:paraId="4365DB76" w14:textId="77777777" w:rsidR="006628E6" w:rsidRDefault="006628E6" w:rsidP="006628E6">
      <w:pPr>
        <w:pStyle w:val="a6"/>
        <w:numPr>
          <w:ilvl w:val="0"/>
          <w:numId w:val="12"/>
        </w:numPr>
      </w:pPr>
      <w:r>
        <w:t>непревзойденный уровень информационной безопасности, что обеспечивается централизованным администрированием ресурсов общего пользования;</w:t>
      </w:r>
    </w:p>
    <w:p w14:paraId="35A114B6" w14:textId="77777777" w:rsidR="006628E6" w:rsidRDefault="006628E6" w:rsidP="006628E6">
      <w:pPr>
        <w:pStyle w:val="a6"/>
        <w:numPr>
          <w:ilvl w:val="0"/>
          <w:numId w:val="12"/>
        </w:numPr>
      </w:pPr>
      <w:r>
        <w:t>централизованность структуры: вся информация и управление ею располагаются на центральном сервере;</w:t>
      </w:r>
    </w:p>
    <w:p w14:paraId="7FA45198" w14:textId="77777777" w:rsidR="006628E6" w:rsidRDefault="006628E6" w:rsidP="006628E6">
      <w:pPr>
        <w:pStyle w:val="a6"/>
        <w:numPr>
          <w:ilvl w:val="0"/>
          <w:numId w:val="12"/>
        </w:numPr>
      </w:pPr>
      <w:r>
        <w:t>хорошая масштабируемость, позволяющая увеличивать мощности параллельно с повышением числа клиентов, а также можно наращивать возможности как клиента, так и сервера независимо друг от друга;</w:t>
      </w:r>
    </w:p>
    <w:p w14:paraId="5DDB3F5C" w14:textId="77777777" w:rsidR="006628E6" w:rsidRDefault="006628E6" w:rsidP="006628E6">
      <w:pPr>
        <w:pStyle w:val="a6"/>
        <w:numPr>
          <w:ilvl w:val="0"/>
          <w:numId w:val="12"/>
        </w:numPr>
      </w:pPr>
      <w:r>
        <w:t>более высокая производительность и скорость работы приложений общего пользования, что связано с применением выделенного сервера.</w:t>
      </w:r>
    </w:p>
    <w:p w14:paraId="3F1A921A" w14:textId="77777777" w:rsidR="006628E6" w:rsidRDefault="006628E6" w:rsidP="006628E6">
      <w:pPr>
        <w:pStyle w:val="a6"/>
      </w:pPr>
      <w:r>
        <w:t>Но технология имеет ряд весомых ограничений:</w:t>
      </w:r>
    </w:p>
    <w:p w14:paraId="7963B593" w14:textId="77777777" w:rsidR="006628E6" w:rsidRDefault="006628E6" w:rsidP="006628E6">
      <w:pPr>
        <w:pStyle w:val="a6"/>
        <w:numPr>
          <w:ilvl w:val="0"/>
          <w:numId w:val="13"/>
        </w:numPr>
      </w:pPr>
      <w:r>
        <w:t>Есть высокий риск перегрузки трафика. Актуально для ситуаций, когда большое количество пользователей одновременно запрашивают одну и ту же услугу.</w:t>
      </w:r>
    </w:p>
    <w:p w14:paraId="0139C935" w14:textId="77777777" w:rsidR="006628E6" w:rsidRDefault="006628E6" w:rsidP="006628E6">
      <w:pPr>
        <w:pStyle w:val="a6"/>
        <w:numPr>
          <w:ilvl w:val="0"/>
          <w:numId w:val="13"/>
        </w:numPr>
      </w:pPr>
      <w:r>
        <w:t>В небольших сетях, основанных только на одном сервере есть только одна точка отказа. И если это оборудование выйдет из строя, все клиенты лишаться обслуживания.</w:t>
      </w:r>
    </w:p>
    <w:p w14:paraId="20E8B306" w14:textId="77777777" w:rsidR="006628E6" w:rsidRDefault="006628E6" w:rsidP="006628E6">
      <w:pPr>
        <w:pStyle w:val="a6"/>
        <w:numPr>
          <w:ilvl w:val="0"/>
          <w:numId w:val="13"/>
        </w:numPr>
      </w:pPr>
      <w:r>
        <w:t>Вероятность отказа в обслуживании новых клиентов в случае превышение ресурса системы.</w:t>
      </w:r>
    </w:p>
    <w:p w14:paraId="1A28AC93" w14:textId="77777777" w:rsidR="006628E6" w:rsidRDefault="006628E6" w:rsidP="006628E6">
      <w:pPr>
        <w:pStyle w:val="a6"/>
        <w:numPr>
          <w:ilvl w:val="0"/>
          <w:numId w:val="13"/>
        </w:numPr>
      </w:pPr>
      <w:r>
        <w:t>Необходимость установки специальных драйверов для работы некоторых программ. Как пример принтеров, видеокарт, веб-камер, колонок и пр.</w:t>
      </w:r>
    </w:p>
    <w:p w14:paraId="257135A5" w14:textId="77777777" w:rsidR="006628E6" w:rsidRPr="00B17618" w:rsidRDefault="006628E6" w:rsidP="006628E6">
      <w:pPr>
        <w:pStyle w:val="a6"/>
        <w:numPr>
          <w:ilvl w:val="0"/>
          <w:numId w:val="13"/>
        </w:numPr>
      </w:pPr>
      <w:r>
        <w:lastRenderedPageBreak/>
        <w:t>Необходимость в привлечении услуг системного администратора для управления системой.</w:t>
      </w:r>
    </w:p>
    <w:p w14:paraId="0323B98C" w14:textId="77777777" w:rsidR="006628E6" w:rsidRDefault="006628E6" w:rsidP="006628E6">
      <w:pPr>
        <w:pStyle w:val="a6"/>
      </w:pPr>
      <w:r>
        <w:t>Архитектура клиент-сервер применяется в большом числе сетевых технологий, используемых для доступа к различным сетевым сервисам.</w:t>
      </w:r>
    </w:p>
    <w:p w14:paraId="0C91ED57" w14:textId="77777777" w:rsidR="006628E6" w:rsidRDefault="006628E6" w:rsidP="006628E6">
      <w:pPr>
        <w:pStyle w:val="a6"/>
      </w:pPr>
      <w:r>
        <w:t>Типы сервисов:</w:t>
      </w:r>
    </w:p>
    <w:p w14:paraId="554AEAA7" w14:textId="77777777" w:rsidR="006628E6" w:rsidRDefault="006628E6" w:rsidP="006628E6">
      <w:pPr>
        <w:pStyle w:val="a6"/>
      </w:pPr>
      <w:r>
        <w:t>Web-серверы</w:t>
      </w:r>
    </w:p>
    <w:p w14:paraId="3618D8CC" w14:textId="77777777" w:rsidR="006628E6" w:rsidRDefault="006628E6" w:rsidP="006628E6">
      <w:pPr>
        <w:pStyle w:val="a6"/>
      </w:pPr>
      <w:r>
        <w:t>Изначально предоставляли доступ к гипертекстовым документам по протоколу HTTP (Hyper Text Transfer Protocol). Сейчас поддерживают расширенные возможности, в частности, работу с бинарными файлами (изображения, мультимедиа и т.п.).</w:t>
      </w:r>
    </w:p>
    <w:p w14:paraId="7241CBAB" w14:textId="77777777" w:rsidR="006628E6" w:rsidRDefault="006628E6" w:rsidP="006628E6">
      <w:pPr>
        <w:pStyle w:val="a6"/>
      </w:pPr>
      <w:r>
        <w:t>Серверы приложений</w:t>
      </w:r>
    </w:p>
    <w:p w14:paraId="612F5CD9" w14:textId="77777777" w:rsidR="006628E6" w:rsidRDefault="006628E6" w:rsidP="006628E6">
      <w:pPr>
        <w:pStyle w:val="a6"/>
      </w:pPr>
      <w:r>
        <w:t>Предназначены для централизованного решения прикладных задач в некоторой предметной области. Для этого пользователи имеют право запускать серверные программы на исполнение. Использование серверов приложений позволяет снизить требования к конфигурации клиентов и упрощает общее управление сетью.</w:t>
      </w:r>
    </w:p>
    <w:p w14:paraId="7109E93D" w14:textId="77777777" w:rsidR="006628E6" w:rsidRDefault="006628E6" w:rsidP="006628E6">
      <w:pPr>
        <w:pStyle w:val="a6"/>
      </w:pPr>
      <w:r>
        <w:t>Серверы баз данных</w:t>
      </w:r>
    </w:p>
    <w:p w14:paraId="2445C565" w14:textId="77777777" w:rsidR="006628E6" w:rsidRDefault="006628E6" w:rsidP="006628E6">
      <w:pPr>
        <w:pStyle w:val="a6"/>
      </w:pPr>
      <w:r>
        <w:t>Серверы баз данных используются для обработки пользовательских запросов на языке SQL. При этом, СУБД находится на сервере, к которому и подключаются клиентские приложения.</w:t>
      </w:r>
    </w:p>
    <w:p w14:paraId="23B26D77" w14:textId="77777777" w:rsidR="006628E6" w:rsidRDefault="006628E6" w:rsidP="006628E6">
      <w:pPr>
        <w:pStyle w:val="a6"/>
      </w:pPr>
      <w:r>
        <w:t>Файл-серверы</w:t>
      </w:r>
    </w:p>
    <w:p w14:paraId="0F1E236F" w14:textId="77777777" w:rsidR="006628E6" w:rsidRDefault="006628E6" w:rsidP="006628E6">
      <w:pPr>
        <w:pStyle w:val="a6"/>
      </w:pPr>
      <w:r>
        <w:t>Файл-сервер хранит информацию в виде файлов и предоставляет пользователям доступ к ней. Как правило, файл-сервер обеспечивает и определенный уровень защиты от несанкционированного доступа</w:t>
      </w:r>
    </w:p>
    <w:p w14:paraId="12420B74" w14:textId="77777777" w:rsidR="006628E6" w:rsidRDefault="006628E6" w:rsidP="006628E6">
      <w:pPr>
        <w:pStyle w:val="a6"/>
      </w:pPr>
      <w:r>
        <w:t>Прокси-сервер</w:t>
      </w:r>
    </w:p>
    <w:p w14:paraId="0ABE287A" w14:textId="77777777" w:rsidR="006628E6" w:rsidRDefault="006628E6" w:rsidP="006628E6">
      <w:pPr>
        <w:pStyle w:val="a6"/>
      </w:pPr>
      <w:r>
        <w:t>Во-первых, действует как посредник, помогая пользователям получить информацию из Интернета и, при этом, обеспечивая защиту сети.</w:t>
      </w:r>
    </w:p>
    <w:p w14:paraId="3C2380CD" w14:textId="77777777" w:rsidR="006628E6" w:rsidRDefault="006628E6" w:rsidP="006628E6">
      <w:pPr>
        <w:pStyle w:val="a6"/>
      </w:pPr>
      <w:r>
        <w:t>Во-вторых, сохраняет часто запрашиваемую информацию в кэш-памяти на локальном диске, быстро доставляя ее пользователям, без повторного обращения к Интернету.</w:t>
      </w:r>
    </w:p>
    <w:p w14:paraId="3910FFF4" w14:textId="77777777" w:rsidR="006628E6" w:rsidRDefault="006628E6" w:rsidP="006628E6">
      <w:pPr>
        <w:pStyle w:val="a6"/>
      </w:pPr>
      <w:proofErr w:type="spellStart"/>
      <w:r>
        <w:t>Файрволы</w:t>
      </w:r>
      <w:proofErr w:type="spellEnd"/>
      <w:r>
        <w:t xml:space="preserve"> (брандмауэры)</w:t>
      </w:r>
    </w:p>
    <w:p w14:paraId="5C38186B" w14:textId="77777777" w:rsidR="006628E6" w:rsidRDefault="006628E6" w:rsidP="006628E6">
      <w:pPr>
        <w:pStyle w:val="a6"/>
      </w:pPr>
      <w:r>
        <w:t>Межсетевые экраны, анализирующие и фильтрующие проходящий сетевой трафик, с целью обеспечения безопасности сети.</w:t>
      </w:r>
    </w:p>
    <w:p w14:paraId="6F0DA679" w14:textId="77777777" w:rsidR="006628E6" w:rsidRDefault="006628E6" w:rsidP="006628E6">
      <w:pPr>
        <w:pStyle w:val="a6"/>
      </w:pPr>
      <w:r>
        <w:t>Почтовые серверы</w:t>
      </w:r>
    </w:p>
    <w:p w14:paraId="79B8557B" w14:textId="77777777" w:rsidR="006628E6" w:rsidRDefault="006628E6" w:rsidP="006628E6">
      <w:pPr>
        <w:pStyle w:val="a6"/>
      </w:pPr>
      <w:r>
        <w:t>Предоставляют услуги по отправке и получению электронных почтовых сообщений.</w:t>
      </w:r>
    </w:p>
    <w:p w14:paraId="2FB454AF" w14:textId="77777777" w:rsidR="006628E6" w:rsidRDefault="006628E6" w:rsidP="006628E6">
      <w:pPr>
        <w:pStyle w:val="a6"/>
      </w:pPr>
      <w:r>
        <w:t>Серверы удаленного доступа (RAS)</w:t>
      </w:r>
    </w:p>
    <w:p w14:paraId="342180F0" w14:textId="77777777" w:rsidR="006628E6" w:rsidRDefault="006628E6" w:rsidP="006628E6">
      <w:pPr>
        <w:pStyle w:val="a6"/>
      </w:pPr>
      <w:r>
        <w:t>Эти системы обеспечивают связь с сетью по коммутируемым линиям. Удаленный сотрудник может использовать ресурсы корпоративной ЛВС, подключившись к ней с помощью обычного модема.</w:t>
      </w:r>
    </w:p>
    <w:p w14:paraId="045C35FB" w14:textId="77777777" w:rsidR="006628E6" w:rsidRDefault="006628E6" w:rsidP="006628E6">
      <w:pPr>
        <w:pStyle w:val="a6"/>
      </w:pPr>
      <w:r>
        <w:t>Для доступа к тем или иным сетевым сервисам используются клиенты, возможности которых характеризуются понятием «толщины». Оно определяет конфигурацию оборудования и программное обеспечение, имеющиеся у клиента. Рассмотрим возможные граничные значения:</w:t>
      </w:r>
    </w:p>
    <w:p w14:paraId="608F99E6" w14:textId="77777777" w:rsidR="006628E6" w:rsidRDefault="006628E6" w:rsidP="006628E6">
      <w:pPr>
        <w:pStyle w:val="a6"/>
      </w:pPr>
      <w:r>
        <w:t>«Тонкий» клиент</w:t>
      </w:r>
    </w:p>
    <w:p w14:paraId="001003D8" w14:textId="77777777" w:rsidR="006628E6" w:rsidRDefault="006628E6" w:rsidP="006628E6">
      <w:pPr>
        <w:pStyle w:val="a6"/>
      </w:pPr>
      <w:r>
        <w:lastRenderedPageBreak/>
        <w:t xml:space="preserve">Этот термин определяет клиента, вычислительных ресурсов которого достаточно лишь для запуска необходимого сетевого приложения через </w:t>
      </w:r>
      <w:proofErr w:type="spellStart"/>
      <w:r>
        <w:t>web</w:t>
      </w:r>
      <w:proofErr w:type="spellEnd"/>
      <w:r>
        <w:t xml:space="preserve">-интерфейс. Пользовательский интерфейс такого приложения формируется средствами статического HTML (выполнение JavaScript не предусматривается), вся прикладная логика выполняется на сервере. Для работы тонкого клиента достаточно лишь обеспечить возможность запуска </w:t>
      </w:r>
      <w:proofErr w:type="spellStart"/>
      <w:r>
        <w:t>web</w:t>
      </w:r>
      <w:proofErr w:type="spellEnd"/>
      <w:r>
        <w:t xml:space="preserve">-браузера, в окне которого и осуществляются все действия. По этой причине </w:t>
      </w:r>
      <w:proofErr w:type="spellStart"/>
      <w:r>
        <w:t>web</w:t>
      </w:r>
      <w:proofErr w:type="spellEnd"/>
      <w:r>
        <w:t>-браузер часто называют "универсальным клиентом".</w:t>
      </w:r>
    </w:p>
    <w:p w14:paraId="01702F8B" w14:textId="77777777" w:rsidR="006628E6" w:rsidRDefault="006628E6" w:rsidP="006628E6">
      <w:pPr>
        <w:pStyle w:val="a6"/>
      </w:pPr>
      <w:r>
        <w:t>«Толстый» клиент</w:t>
      </w:r>
    </w:p>
    <w:p w14:paraId="47DC9235" w14:textId="77777777" w:rsidR="006628E6" w:rsidRDefault="006628E6" w:rsidP="006628E6">
      <w:pPr>
        <w:pStyle w:val="a6"/>
      </w:pPr>
      <w:r>
        <w:t xml:space="preserve">Таковым является рабочая станция или персональный компьютер, работающие под управлением собственной дисковой операционной системы и имеющие необходимый набор программного обеспечения. К сетевым серверам «толстые» клиенты обращаются, в основном, за дополнительными услугами (например, доступ к </w:t>
      </w:r>
      <w:proofErr w:type="spellStart"/>
      <w:r>
        <w:t>web</w:t>
      </w:r>
      <w:proofErr w:type="spellEnd"/>
      <w:r>
        <w:t>-серверу или корпоративной базе данных).</w:t>
      </w:r>
    </w:p>
    <w:p w14:paraId="73E1D0E9" w14:textId="77777777" w:rsidR="006628E6" w:rsidRDefault="006628E6" w:rsidP="006628E6">
      <w:pPr>
        <w:pStyle w:val="a6"/>
      </w:pPr>
      <w:r>
        <w:t>Так же под «толстым» клиентом подразумевается и клиентское сетевое приложение, запущенное под управлением локальной ОС. Такое приложение совмещает компонент представления данных (графический пользовательский интерфейс ОС) и прикладной компонент (вычислительные мощности клиентского компьютера).</w:t>
      </w:r>
    </w:p>
    <w:p w14:paraId="39187F1E" w14:textId="77777777" w:rsidR="006628E6" w:rsidRDefault="006628E6" w:rsidP="006628E6">
      <w:pPr>
        <w:pStyle w:val="a6"/>
      </w:pPr>
      <w:r>
        <w:t xml:space="preserve">В последнее время все чаще используется еще один </w:t>
      </w:r>
      <w:proofErr w:type="gramStart"/>
      <w:r>
        <w:t>термин:«</w:t>
      </w:r>
      <w:proofErr w:type="spellStart"/>
      <w:proofErr w:type="gramEnd"/>
      <w:r>
        <w:t>rich</w:t>
      </w:r>
      <w:proofErr w:type="spellEnd"/>
      <w:r>
        <w:t>»-</w:t>
      </w:r>
      <w:proofErr w:type="spellStart"/>
      <w:r>
        <w:t>client</w:t>
      </w:r>
      <w:proofErr w:type="spellEnd"/>
      <w:r>
        <w:t>. «Rich» -клиент, своего рода, компромисс между «толстым» и «тонким» клиентом. Как и «тонкий» клиент, «</w:t>
      </w:r>
      <w:proofErr w:type="spellStart"/>
      <w:r>
        <w:t>rich</w:t>
      </w:r>
      <w:proofErr w:type="spellEnd"/>
      <w:r>
        <w:t xml:space="preserve">»-клиент также представляет графический интерфейс, описываемый уже средствами XML и включающий некоторую функциональность толстых клиентов (например, интерфейс </w:t>
      </w:r>
      <w:proofErr w:type="spellStart"/>
      <w:r>
        <w:t>drag-and-drop</w:t>
      </w:r>
      <w:proofErr w:type="spellEnd"/>
      <w:r>
        <w:t>, вкладки, множественные окна, выпадающие меню и т.п.)</w:t>
      </w:r>
    </w:p>
    <w:p w14:paraId="7BD18121" w14:textId="77777777" w:rsidR="006628E6" w:rsidRDefault="006628E6" w:rsidP="006628E6">
      <w:pPr>
        <w:pStyle w:val="a6"/>
      </w:pPr>
      <w:r>
        <w:t>Прикладная логика «</w:t>
      </w:r>
      <w:proofErr w:type="spellStart"/>
      <w:r>
        <w:t>rich</w:t>
      </w:r>
      <w:proofErr w:type="spellEnd"/>
      <w:r>
        <w:t>»-клиента также реализована на сервере. Данные отправляются в стандартном формате обмена, на основе того же XML (протоколы SOAP, XML-RPC) и интерпретируются клиентом.</w:t>
      </w:r>
    </w:p>
    <w:p w14:paraId="2F53CA06" w14:textId="77777777" w:rsidR="006628E6" w:rsidRDefault="006628E6" w:rsidP="006628E6">
      <w:pPr>
        <w:pStyle w:val="a6"/>
      </w:pPr>
      <w:r>
        <w:t>Некоторые основные протоколы «</w:t>
      </w:r>
      <w:proofErr w:type="spellStart"/>
      <w:r>
        <w:t>rich</w:t>
      </w:r>
      <w:proofErr w:type="spellEnd"/>
      <w:r>
        <w:t>»-клиентов на базе XML приведены ниже:</w:t>
      </w:r>
    </w:p>
    <w:p w14:paraId="3C7A058C" w14:textId="77777777" w:rsidR="006628E6" w:rsidRDefault="006628E6" w:rsidP="006628E6">
      <w:pPr>
        <w:pStyle w:val="a6"/>
        <w:numPr>
          <w:ilvl w:val="0"/>
          <w:numId w:val="18"/>
        </w:numPr>
      </w:pPr>
      <w:r>
        <w:t>XAML (</w:t>
      </w:r>
      <w:proofErr w:type="spellStart"/>
      <w:r>
        <w:t>eXtensible</w:t>
      </w:r>
      <w:proofErr w:type="spellEnd"/>
      <w:r>
        <w:t xml:space="preserve"> Application </w:t>
      </w:r>
      <w:proofErr w:type="spellStart"/>
      <w:r>
        <w:t>Markup</w:t>
      </w:r>
      <w:proofErr w:type="spellEnd"/>
      <w:r>
        <w:t xml:space="preserve"> Language) — разработан Microsoft и используется в приложениях на платформе .NET.</w:t>
      </w:r>
    </w:p>
    <w:p w14:paraId="30339CA2" w14:textId="77777777" w:rsidR="006628E6" w:rsidRDefault="006628E6" w:rsidP="006628E6">
      <w:pPr>
        <w:pStyle w:val="a6"/>
        <w:numPr>
          <w:ilvl w:val="0"/>
          <w:numId w:val="18"/>
        </w:numPr>
      </w:pPr>
      <w:r>
        <w:t>XUL (XML User Interface Language) — стандарт, разработанный в рамках проекта Mozilla, используется, например, в почтовом клиенте Mozilla Thunderbird или браузере Mozilla Firefox.</w:t>
      </w:r>
    </w:p>
    <w:p w14:paraId="470CC559" w14:textId="77777777" w:rsidR="006628E6" w:rsidRDefault="006628E6" w:rsidP="006628E6">
      <w:pPr>
        <w:pStyle w:val="a6"/>
        <w:numPr>
          <w:ilvl w:val="0"/>
          <w:numId w:val="18"/>
        </w:numPr>
      </w:pPr>
      <w:r>
        <w:t xml:space="preserve">Flex — мультимедийная технология на основе XML, разработанная </w:t>
      </w:r>
      <w:proofErr w:type="spellStart"/>
      <w:r>
        <w:t>Macromedia</w:t>
      </w:r>
      <w:proofErr w:type="spellEnd"/>
      <w:r>
        <w:t>/Adobe.</w:t>
      </w:r>
    </w:p>
    <w:p w14:paraId="4FFBC0A5" w14:textId="77777777" w:rsidR="006628E6" w:rsidRDefault="006628E6" w:rsidP="006628E6">
      <w:pPr>
        <w:pStyle w:val="a6"/>
      </w:pPr>
      <w:r>
        <w:t>Протокол передачи данных — набор соглашений интерфейса логического уровня, которые определяют обмен данными между различными программами. Эти соглашения задают единообразный способ передачи сообщений и обработки ошибок при взаимодействии ПО.</w:t>
      </w:r>
    </w:p>
    <w:p w14:paraId="081A6791" w14:textId="77777777" w:rsidR="006628E6" w:rsidRDefault="006628E6" w:rsidP="006628E6">
      <w:pPr>
        <w:pStyle w:val="a6"/>
      </w:pPr>
      <w:r>
        <w:t>Сетевой протокол — набор правил и действий (очерёдности действий), позволяющий осуществлять соединение и обмен данными между двумя и более включёнными в сеть устройствами</w:t>
      </w:r>
    </w:p>
    <w:p w14:paraId="7803CF2F" w14:textId="77777777" w:rsidR="006628E6" w:rsidRDefault="006628E6" w:rsidP="006628E6">
      <w:pPr>
        <w:pStyle w:val="a6"/>
      </w:pPr>
    </w:p>
    <w:p w14:paraId="4530300A" w14:textId="77777777" w:rsidR="006628E6" w:rsidRPr="007218BD" w:rsidRDefault="006628E6" w:rsidP="006628E6">
      <w:pPr>
        <w:pStyle w:val="a6"/>
        <w:spacing w:after="120"/>
        <w:ind w:firstLine="0"/>
        <w:jc w:val="center"/>
        <w:rPr>
          <w:b/>
          <w:bCs w:val="0"/>
        </w:rPr>
      </w:pPr>
      <w:r w:rsidRPr="007218BD">
        <w:rPr>
          <w:b/>
          <w:bCs w:val="0"/>
        </w:rPr>
        <w:lastRenderedPageBreak/>
        <w:t xml:space="preserve">1.3 Моделирование </w:t>
      </w:r>
      <w:r>
        <w:rPr>
          <w:b/>
          <w:bCs w:val="0"/>
        </w:rPr>
        <w:t>требований</w:t>
      </w:r>
    </w:p>
    <w:p w14:paraId="64AFD41C" w14:textId="77777777" w:rsidR="006628E6" w:rsidRDefault="006628E6" w:rsidP="006628E6">
      <w:pPr>
        <w:pStyle w:val="a6"/>
      </w:pPr>
      <w:r w:rsidRPr="002F6FF0">
        <w:rPr>
          <w:i/>
          <w:iCs/>
        </w:rPr>
        <w:t>Моделирование</w:t>
      </w:r>
      <w:r w:rsidRPr="009F2170">
        <w:t xml:space="preserve"> </w:t>
      </w:r>
      <w:r>
        <w:t xml:space="preserve">– </w:t>
      </w:r>
      <w:r w:rsidRPr="009F2170">
        <w:t>построение и изучение моделей реально существующих объектов, процессов или явлений с целью получения объяснений этих явлений, а также для предсказания явлений, интересующих исследователей.</w:t>
      </w:r>
    </w:p>
    <w:p w14:paraId="48692644" w14:textId="77777777" w:rsidR="006628E6" w:rsidRDefault="006628E6" w:rsidP="006628E6">
      <w:pPr>
        <w:pStyle w:val="a6"/>
      </w:pPr>
      <w:r>
        <w:t>Визуальное моделирование (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>) является методом, применяемым в разработке ПО, который:</w:t>
      </w:r>
    </w:p>
    <w:p w14:paraId="04EDCE5B" w14:textId="77777777" w:rsidR="006628E6" w:rsidRDefault="006628E6" w:rsidP="006628E6">
      <w:pPr>
        <w:pStyle w:val="a6"/>
        <w:numPr>
          <w:ilvl w:val="1"/>
          <w:numId w:val="20"/>
        </w:numPr>
      </w:pPr>
      <w:r>
        <w:t xml:space="preserve">использует </w:t>
      </w:r>
      <w:proofErr w:type="spellStart"/>
      <w:r>
        <w:t>графовые</w:t>
      </w:r>
      <w:proofErr w:type="spellEnd"/>
      <w:r>
        <w:t xml:space="preserve"> модели для визуализации ПО;</w:t>
      </w:r>
    </w:p>
    <w:p w14:paraId="32122FC2" w14:textId="77777777" w:rsidR="006628E6" w:rsidRDefault="006628E6" w:rsidP="006628E6">
      <w:pPr>
        <w:pStyle w:val="a6"/>
        <w:numPr>
          <w:ilvl w:val="1"/>
          <w:numId w:val="20"/>
        </w:numPr>
      </w:pPr>
      <w:r>
        <w:t>предлагает моделировать ПО с разных точек зрения;</w:t>
      </w:r>
    </w:p>
    <w:p w14:paraId="7EBEEFE0" w14:textId="77777777" w:rsidR="006628E6" w:rsidRDefault="006628E6" w:rsidP="006628E6">
      <w:pPr>
        <w:pStyle w:val="a6"/>
        <w:numPr>
          <w:ilvl w:val="1"/>
          <w:numId w:val="20"/>
        </w:numPr>
      </w:pPr>
      <w:r>
        <w:t>может применяться в разработки и эволюции ПО, а также в различных видах деятельности по его созданию.</w:t>
      </w:r>
    </w:p>
    <w:p w14:paraId="7E0572BC" w14:textId="77777777" w:rsidR="006628E6" w:rsidRDefault="006628E6" w:rsidP="006628E6">
      <w:pPr>
        <w:pStyle w:val="a6"/>
      </w:pPr>
      <w:r>
        <w:t>Визуальное моделирование может применяться как при разработке, так и при сопровождении ПО. При разработке - главным образом при проектировании и анализе системы, которые предшествуют непосредственному программированию. При сопровождении - когда новые разработчики изучают доставшееся им ПО. Визуальное моделирование может также использоваться в разных видах деятельности процесса разработки ПО: главным образом при анализе и проектировании, но также и при документировании, тестировании, разработке требований и т. д.</w:t>
      </w:r>
    </w:p>
    <w:p w14:paraId="320F9AFF" w14:textId="77777777" w:rsidR="006628E6" w:rsidRDefault="006628E6" w:rsidP="006628E6">
      <w:pPr>
        <w:pStyle w:val="a6"/>
      </w:pPr>
      <w:r>
        <w:t>Визуальное моделирование применяется на практике с помощью методов, языков и соответствующих программных инструментов.</w:t>
      </w:r>
    </w:p>
    <w:p w14:paraId="1BB9F67D" w14:textId="77777777" w:rsidR="006628E6" w:rsidRDefault="006628E6" w:rsidP="006628E6">
      <w:pPr>
        <w:pStyle w:val="a6"/>
      </w:pPr>
      <w:r w:rsidRPr="002F6FF0">
        <w:rPr>
          <w:i/>
          <w:iCs/>
        </w:rPr>
        <w:t xml:space="preserve">Унифицированный язык моделирования (Unified </w:t>
      </w:r>
      <w:proofErr w:type="spellStart"/>
      <w:r w:rsidRPr="002F6FF0">
        <w:rPr>
          <w:i/>
          <w:iCs/>
        </w:rPr>
        <w:t>Modeling</w:t>
      </w:r>
      <w:proofErr w:type="spellEnd"/>
      <w:r w:rsidRPr="002F6FF0">
        <w:rPr>
          <w:i/>
          <w:iCs/>
        </w:rPr>
        <w:t xml:space="preserve"> Language, UML)</w:t>
      </w:r>
      <w:r>
        <w:t xml:space="preserve"> – это графический язык для визуализации, специфицирования, конструирования и документирования систем, в которых главная роль принадлежит программному обеспечению. С помощью UML можно разработать детальный план создаваемой системы, содержащий не только ее концептуальные элементы, такие как системные функции и бизнес-процессы, но и конкретные особенности, например, классы, написанные на каком-либо языке программирования, схемы баз данных и повторно используемые программные компоненты.</w:t>
      </w:r>
    </w:p>
    <w:p w14:paraId="4831E8AF" w14:textId="77777777" w:rsidR="006628E6" w:rsidRDefault="006628E6" w:rsidP="006628E6">
      <w:pPr>
        <w:pStyle w:val="a6"/>
      </w:pPr>
      <w:r>
        <w:t>UML подходит для моделирования любых систем – от информационных систем масштаба предприятия до распределенных Web-приложений и даже встроенных систем реального времени. UML прост для понимания и применения. Изучение эффективного использования UML начинается с формирования концептуальной модели языка.</w:t>
      </w:r>
    </w:p>
    <w:p w14:paraId="3DB86228" w14:textId="77777777" w:rsidR="006628E6" w:rsidRDefault="006628E6" w:rsidP="006628E6">
      <w:pPr>
        <w:pStyle w:val="a6"/>
      </w:pPr>
      <w:r w:rsidRPr="002F6FF0">
        <w:rPr>
          <w:i/>
          <w:iCs/>
        </w:rPr>
        <w:t xml:space="preserve">Модель </w:t>
      </w:r>
      <w:r>
        <w:t>– это описание структуры и важных особенностей системы.</w:t>
      </w:r>
    </w:p>
    <w:p w14:paraId="659A778A" w14:textId="77777777" w:rsidR="006628E6" w:rsidRDefault="006628E6" w:rsidP="006628E6">
      <w:pPr>
        <w:pStyle w:val="a6"/>
      </w:pPr>
      <w:r>
        <w:t xml:space="preserve">Модели бывают двух видов: поведенческие (динамические) и структурные (статические). </w:t>
      </w:r>
    </w:p>
    <w:p w14:paraId="71E8CF42" w14:textId="77777777" w:rsidR="006628E6" w:rsidRDefault="006628E6" w:rsidP="006628E6">
      <w:pPr>
        <w:pStyle w:val="a6"/>
      </w:pPr>
      <w:r>
        <w:t>К поведенческим относят абстрактное представление того, что делает система. Ориентируются эти модели на глаголы, то есть мы анализируем систему по ее действиям.</w:t>
      </w:r>
    </w:p>
    <w:p w14:paraId="0B6406EC" w14:textId="77777777" w:rsidR="006628E6" w:rsidRDefault="006628E6" w:rsidP="006628E6">
      <w:pPr>
        <w:pStyle w:val="a6"/>
      </w:pPr>
      <w:r>
        <w:t>К статическим относят структуру объектов, из которых состоит система. Ориентируется на существительные: мы анализируем, что на самом деле означает каждое существительное, использующееся при описании системы.</w:t>
      </w:r>
    </w:p>
    <w:p w14:paraId="176A4D99" w14:textId="77777777" w:rsidR="006628E6" w:rsidRDefault="006628E6" w:rsidP="006628E6">
      <w:pPr>
        <w:pStyle w:val="a6"/>
      </w:pPr>
      <w:r w:rsidRPr="002F6FF0">
        <w:rPr>
          <w:i/>
          <w:iCs/>
        </w:rPr>
        <w:lastRenderedPageBreak/>
        <w:t>Диаграмма</w:t>
      </w:r>
      <w:r>
        <w:t xml:space="preserve"> – это графическое представление набора элементов, чаще всего изображенного в виде связного графа вершин (сущностей) и путей (связей).</w:t>
      </w:r>
    </w:p>
    <w:p w14:paraId="642FB375" w14:textId="77777777" w:rsidR="006628E6" w:rsidRDefault="006628E6" w:rsidP="006628E6">
      <w:pPr>
        <w:pStyle w:val="a6"/>
      </w:pPr>
      <w:r w:rsidRPr="002F6FF0">
        <w:t>Диаграмм</w:t>
      </w:r>
      <w:r>
        <w:t>а – это «окошко», которое позволяет с разных углов посмотреть на модель. Диаграмма не является моделью</w:t>
      </w:r>
    </w:p>
    <w:p w14:paraId="15047748" w14:textId="77777777" w:rsidR="006628E6" w:rsidRDefault="006628E6" w:rsidP="006628E6">
      <w:pPr>
        <w:pStyle w:val="a6"/>
      </w:pPr>
      <w:r>
        <w:t>Для чего нужны UML-диаграммы:</w:t>
      </w:r>
    </w:p>
    <w:p w14:paraId="6760CE95" w14:textId="77777777" w:rsidR="006628E6" w:rsidRDefault="006628E6" w:rsidP="006628E6">
      <w:pPr>
        <w:pStyle w:val="a6"/>
        <w:numPr>
          <w:ilvl w:val="0"/>
          <w:numId w:val="21"/>
        </w:numPr>
      </w:pPr>
      <w:r>
        <w:t xml:space="preserve">Для создания «чертежей» программы, схем, которые показывают, как будет устроено программное обеспечение изнутри, — то есть для </w:t>
      </w:r>
      <w:r w:rsidRPr="001E643B">
        <w:rPr>
          <w:i/>
          <w:iCs/>
        </w:rPr>
        <w:t>проектирования</w:t>
      </w:r>
      <w:r>
        <w:t>. Это может быть описание связей между компонентами, модулей или сервисов, программных процессов и многого другого.</w:t>
      </w:r>
    </w:p>
    <w:p w14:paraId="07E22AA2" w14:textId="77777777" w:rsidR="006628E6" w:rsidRDefault="006628E6" w:rsidP="006628E6">
      <w:pPr>
        <w:pStyle w:val="a6"/>
        <w:numPr>
          <w:ilvl w:val="0"/>
          <w:numId w:val="21"/>
        </w:numPr>
      </w:pPr>
      <w:r>
        <w:t xml:space="preserve">Для визуализации уже имеющейся программной структуры. Ряд инструментов позволяет создать UML на основе существующего кода, в таком случае диаграмма сгенерируется автоматически. Это называется </w:t>
      </w:r>
      <w:r w:rsidRPr="001E643B">
        <w:rPr>
          <w:i/>
          <w:iCs/>
        </w:rPr>
        <w:t>реверс-инжинирингом</w:t>
      </w:r>
      <w:r>
        <w:t>.</w:t>
      </w:r>
    </w:p>
    <w:p w14:paraId="0A8A5009" w14:textId="77777777" w:rsidR="006628E6" w:rsidRDefault="006628E6" w:rsidP="006628E6">
      <w:pPr>
        <w:pStyle w:val="a6"/>
        <w:numPr>
          <w:ilvl w:val="0"/>
          <w:numId w:val="21"/>
        </w:numPr>
      </w:pPr>
      <w:r>
        <w:t xml:space="preserve">Для </w:t>
      </w:r>
      <w:r w:rsidRPr="001E643B">
        <w:rPr>
          <w:i/>
          <w:iCs/>
        </w:rPr>
        <w:t>автоматической генерации</w:t>
      </w:r>
      <w:r>
        <w:t xml:space="preserve"> </w:t>
      </w:r>
      <w:r w:rsidRPr="001E643B">
        <w:rPr>
          <w:i/>
          <w:iCs/>
        </w:rPr>
        <w:t>кода</w:t>
      </w:r>
      <w:r>
        <w:t xml:space="preserve"> или технической документации по нему, так как UML поддерживает возможность создания продукта на основе диаграмм. Но с этой функцией нужно быть крайне аккуратным: автоматически сгенерированный код позже нуждается в доработке. А вот созданная таким образом документация обычно наглядная и понятная.</w:t>
      </w:r>
    </w:p>
    <w:p w14:paraId="772D322C" w14:textId="77777777" w:rsidR="006628E6" w:rsidRDefault="006628E6" w:rsidP="006628E6">
      <w:pPr>
        <w:pStyle w:val="a6"/>
        <w:numPr>
          <w:ilvl w:val="0"/>
          <w:numId w:val="21"/>
        </w:numPr>
      </w:pPr>
      <w:r>
        <w:t xml:space="preserve">Для внутренней и внешней </w:t>
      </w:r>
      <w:r w:rsidRPr="001E643B">
        <w:rPr>
          <w:i/>
          <w:iCs/>
        </w:rPr>
        <w:t>коммуникации</w:t>
      </w:r>
      <w:r>
        <w:t xml:space="preserve"> между сотрудниками, заказчиками и другими: диаграммы UML понятнее людям, чем текстовые описания.</w:t>
      </w:r>
    </w:p>
    <w:p w14:paraId="1BEAB813" w14:textId="77777777" w:rsidR="006628E6" w:rsidRDefault="006628E6" w:rsidP="006628E6">
      <w:pPr>
        <w:pStyle w:val="a6"/>
      </w:pPr>
      <w:r w:rsidRPr="005F3E34">
        <w:t>Важная особенность UML — этот язык поддерживает объектно-ориентированный подход, где все сущности представлены как объекты с определенными свойствами и методами. В диаграммах UML легко изобразить объекты, связи между ними, наследование и возможности передачи данных от одного объекта к другому.</w:t>
      </w:r>
    </w:p>
    <w:p w14:paraId="16A46E92" w14:textId="77777777" w:rsidR="006628E6" w:rsidRDefault="006628E6" w:rsidP="006628E6">
      <w:pPr>
        <w:pStyle w:val="a6"/>
      </w:pPr>
      <w:r>
        <w:t>К моделям визуального представления относят:</w:t>
      </w:r>
    </w:p>
    <w:p w14:paraId="3D329D53" w14:textId="77777777" w:rsidR="006628E6" w:rsidRDefault="006628E6" w:rsidP="006628E6">
      <w:pPr>
        <w:pStyle w:val="a6"/>
        <w:numPr>
          <w:ilvl w:val="0"/>
          <w:numId w:val="22"/>
        </w:numPr>
      </w:pPr>
      <w:r>
        <w:t>Диаграммы бизнес-процессов:</w:t>
      </w:r>
    </w:p>
    <w:p w14:paraId="59CA3B2A" w14:textId="77777777" w:rsidR="006628E6" w:rsidRDefault="006628E6" w:rsidP="006628E6">
      <w:pPr>
        <w:pStyle w:val="a6"/>
        <w:numPr>
          <w:ilvl w:val="0"/>
          <w:numId w:val="23"/>
        </w:numPr>
      </w:pPr>
      <w:r>
        <w:t>Блок-схемы;</w:t>
      </w:r>
    </w:p>
    <w:p w14:paraId="3E4C9512" w14:textId="77777777" w:rsidR="006628E6" w:rsidRDefault="006628E6" w:rsidP="006628E6">
      <w:pPr>
        <w:pStyle w:val="a6"/>
        <w:numPr>
          <w:ilvl w:val="0"/>
          <w:numId w:val="23"/>
        </w:numPr>
      </w:pPr>
      <w:r>
        <w:rPr>
          <w:lang w:val="en-US"/>
        </w:rPr>
        <w:t xml:space="preserve">BPMN </w:t>
      </w:r>
      <w:r>
        <w:t>диаграммы;</w:t>
      </w:r>
    </w:p>
    <w:p w14:paraId="1AFFB313" w14:textId="77777777" w:rsidR="006628E6" w:rsidRDefault="006628E6" w:rsidP="006628E6">
      <w:pPr>
        <w:pStyle w:val="a6"/>
        <w:numPr>
          <w:ilvl w:val="0"/>
          <w:numId w:val="22"/>
        </w:numPr>
      </w:pPr>
      <w:r>
        <w:rPr>
          <w:lang w:val="en-US"/>
        </w:rPr>
        <w:t>UML</w:t>
      </w:r>
      <w:r>
        <w:t>-диаграммы:</w:t>
      </w:r>
    </w:p>
    <w:p w14:paraId="5E85AA14" w14:textId="77777777" w:rsidR="006628E6" w:rsidRDefault="006628E6" w:rsidP="006628E6">
      <w:pPr>
        <w:pStyle w:val="a6"/>
        <w:numPr>
          <w:ilvl w:val="0"/>
          <w:numId w:val="24"/>
        </w:numPr>
      </w:pPr>
      <w:r>
        <w:t>Диаграмма вариантов использования (</w:t>
      </w:r>
      <w:r>
        <w:rPr>
          <w:lang w:val="en-US"/>
        </w:rPr>
        <w:t>Use</w:t>
      </w:r>
      <w:r w:rsidRPr="00114D83">
        <w:t xml:space="preserve"> </w:t>
      </w:r>
      <w:r>
        <w:rPr>
          <w:lang w:val="en-US"/>
        </w:rPr>
        <w:t>Case</w:t>
      </w:r>
      <w:r w:rsidRPr="00114D83">
        <w:t xml:space="preserve"> </w:t>
      </w:r>
      <w:r>
        <w:rPr>
          <w:lang w:val="en-US"/>
        </w:rPr>
        <w:t>Diagram</w:t>
      </w:r>
      <w:r>
        <w:t>);</w:t>
      </w:r>
    </w:p>
    <w:p w14:paraId="48DABAB9" w14:textId="77777777" w:rsidR="006628E6" w:rsidRDefault="006628E6" w:rsidP="006628E6">
      <w:pPr>
        <w:pStyle w:val="a6"/>
        <w:numPr>
          <w:ilvl w:val="0"/>
          <w:numId w:val="24"/>
        </w:numPr>
      </w:pPr>
      <w:r>
        <w:t xml:space="preserve">Диаграмма взаимодействия </w:t>
      </w:r>
      <w:r>
        <w:rPr>
          <w:lang w:val="en-US"/>
        </w:rPr>
        <w:t>(Sequence Diagram);</w:t>
      </w:r>
    </w:p>
    <w:p w14:paraId="0A3A35E9" w14:textId="77777777" w:rsidR="006628E6" w:rsidRPr="0011345A" w:rsidRDefault="006628E6" w:rsidP="006628E6">
      <w:pPr>
        <w:pStyle w:val="a6"/>
        <w:numPr>
          <w:ilvl w:val="0"/>
          <w:numId w:val="24"/>
        </w:numPr>
      </w:pPr>
      <w:r>
        <w:t>Диаграмма деятельности (</w:t>
      </w:r>
      <w:r>
        <w:rPr>
          <w:lang w:val="en-US"/>
        </w:rPr>
        <w:t>Activity Diagram</w:t>
      </w:r>
      <w:r>
        <w:t>)</w:t>
      </w:r>
      <w:r>
        <w:rPr>
          <w:lang w:val="en-US"/>
        </w:rPr>
        <w:t>;</w:t>
      </w:r>
    </w:p>
    <w:p w14:paraId="7632D1EE" w14:textId="77777777" w:rsidR="006628E6" w:rsidRPr="0011345A" w:rsidRDefault="006628E6" w:rsidP="006628E6">
      <w:pPr>
        <w:pStyle w:val="a6"/>
        <w:numPr>
          <w:ilvl w:val="0"/>
          <w:numId w:val="24"/>
        </w:numPr>
        <w:rPr>
          <w:lang w:val="en-GB"/>
        </w:rPr>
      </w:pPr>
      <w:r>
        <w:t>Диаграмма</w:t>
      </w:r>
      <w:r w:rsidRPr="0011345A">
        <w:rPr>
          <w:lang w:val="en-GB"/>
        </w:rPr>
        <w:t xml:space="preserve"> </w:t>
      </w:r>
      <w:r>
        <w:t>состояний</w:t>
      </w:r>
      <w:r w:rsidRPr="0011345A">
        <w:rPr>
          <w:lang w:val="en-GB"/>
        </w:rPr>
        <w:t xml:space="preserve"> (</w:t>
      </w:r>
      <w:r>
        <w:rPr>
          <w:lang w:val="en-US"/>
        </w:rPr>
        <w:t>State Machine Diagram</w:t>
      </w:r>
      <w:r w:rsidRPr="0011345A">
        <w:rPr>
          <w:lang w:val="en-GB"/>
        </w:rPr>
        <w:t>)</w:t>
      </w:r>
      <w:r>
        <w:rPr>
          <w:lang w:val="en-GB"/>
        </w:rPr>
        <w:t>;</w:t>
      </w:r>
    </w:p>
    <w:p w14:paraId="16AC90B3" w14:textId="77777777" w:rsidR="006628E6" w:rsidRPr="0011345A" w:rsidRDefault="006628E6" w:rsidP="006628E6">
      <w:pPr>
        <w:pStyle w:val="a6"/>
        <w:numPr>
          <w:ilvl w:val="0"/>
          <w:numId w:val="22"/>
        </w:numPr>
        <w:rPr>
          <w:lang w:val="en-GB"/>
        </w:rPr>
      </w:pPr>
      <w:r>
        <w:t>Модели данных:</w:t>
      </w:r>
    </w:p>
    <w:p w14:paraId="7537D29B" w14:textId="77777777" w:rsidR="006628E6" w:rsidRDefault="006628E6" w:rsidP="006628E6">
      <w:pPr>
        <w:pStyle w:val="a6"/>
        <w:numPr>
          <w:ilvl w:val="0"/>
          <w:numId w:val="25"/>
        </w:numPr>
        <w:rPr>
          <w:lang w:val="en-GB"/>
        </w:rPr>
      </w:pPr>
      <w:r>
        <w:t>Диаграмма</w:t>
      </w:r>
      <w:r w:rsidRPr="0011345A">
        <w:rPr>
          <w:lang w:val="en-GB"/>
        </w:rPr>
        <w:t xml:space="preserve"> «</w:t>
      </w:r>
      <w:r>
        <w:t>сущность</w:t>
      </w:r>
      <w:r w:rsidRPr="0011345A">
        <w:rPr>
          <w:lang w:val="en-GB"/>
        </w:rPr>
        <w:t>-</w:t>
      </w:r>
      <w:r>
        <w:t>связь</w:t>
      </w:r>
      <w:r w:rsidRPr="0011345A">
        <w:rPr>
          <w:lang w:val="en-GB"/>
        </w:rPr>
        <w:t>» (</w:t>
      </w:r>
      <w:r>
        <w:rPr>
          <w:lang w:val="en-US"/>
        </w:rPr>
        <w:t>Entity-Relationship Diagram</w:t>
      </w:r>
      <w:r w:rsidRPr="0011345A">
        <w:rPr>
          <w:lang w:val="en-GB"/>
        </w:rPr>
        <w:t>)</w:t>
      </w:r>
      <w:r>
        <w:rPr>
          <w:lang w:val="en-GB"/>
        </w:rPr>
        <w:t>;</w:t>
      </w:r>
    </w:p>
    <w:p w14:paraId="79976B42" w14:textId="77777777" w:rsidR="006628E6" w:rsidRPr="0011345A" w:rsidRDefault="006628E6" w:rsidP="006628E6">
      <w:pPr>
        <w:pStyle w:val="a6"/>
        <w:numPr>
          <w:ilvl w:val="0"/>
          <w:numId w:val="25"/>
        </w:numPr>
        <w:rPr>
          <w:lang w:val="en-GB"/>
        </w:rPr>
      </w:pPr>
      <w:r>
        <w:t>Диаграммы</w:t>
      </w:r>
      <w:r w:rsidRPr="0011345A">
        <w:rPr>
          <w:lang w:val="en-GB"/>
        </w:rPr>
        <w:t xml:space="preserve"> </w:t>
      </w:r>
      <w:r>
        <w:t>классов</w:t>
      </w:r>
      <w:r w:rsidRPr="0011345A">
        <w:rPr>
          <w:lang w:val="en-GB"/>
        </w:rPr>
        <w:t xml:space="preserve"> (</w:t>
      </w:r>
      <w:r>
        <w:rPr>
          <w:lang w:val="en-US"/>
        </w:rPr>
        <w:t>Static Structure Diagram</w:t>
      </w:r>
      <w:r w:rsidRPr="0011345A">
        <w:rPr>
          <w:lang w:val="en-GB"/>
        </w:rPr>
        <w:t>)</w:t>
      </w:r>
      <w:r>
        <w:rPr>
          <w:lang w:val="en-US"/>
        </w:rPr>
        <w:t>;</w:t>
      </w:r>
    </w:p>
    <w:p w14:paraId="40FAB2FF" w14:textId="77777777" w:rsidR="006628E6" w:rsidRPr="0011345A" w:rsidRDefault="006628E6" w:rsidP="006628E6">
      <w:pPr>
        <w:pStyle w:val="a6"/>
        <w:numPr>
          <w:ilvl w:val="0"/>
          <w:numId w:val="22"/>
        </w:numPr>
        <w:rPr>
          <w:lang w:val="en-GB"/>
        </w:rPr>
      </w:pPr>
      <w:r>
        <w:t>Другие:</w:t>
      </w:r>
    </w:p>
    <w:p w14:paraId="6CB1A964" w14:textId="77777777" w:rsidR="006628E6" w:rsidRPr="00457720" w:rsidRDefault="006628E6" w:rsidP="006628E6">
      <w:pPr>
        <w:pStyle w:val="a6"/>
        <w:numPr>
          <w:ilvl w:val="0"/>
          <w:numId w:val="26"/>
        </w:numPr>
        <w:rPr>
          <w:lang w:val="en-GB"/>
        </w:rPr>
      </w:pPr>
      <w:r>
        <w:t>Карта диалогов (</w:t>
      </w:r>
      <w:r>
        <w:rPr>
          <w:lang w:val="en-US"/>
        </w:rPr>
        <w:t>Dialog Map</w:t>
      </w:r>
      <w:r>
        <w:t>)</w:t>
      </w:r>
      <w:r>
        <w:rPr>
          <w:lang w:val="en-US"/>
        </w:rPr>
        <w:t>;</w:t>
      </w:r>
    </w:p>
    <w:p w14:paraId="76BC497A" w14:textId="77777777" w:rsidR="006628E6" w:rsidRPr="00457720" w:rsidRDefault="006628E6" w:rsidP="006628E6">
      <w:pPr>
        <w:pStyle w:val="a6"/>
        <w:numPr>
          <w:ilvl w:val="0"/>
          <w:numId w:val="26"/>
        </w:numPr>
      </w:pPr>
      <w:r>
        <w:t>Диаграмма потов данных (</w:t>
      </w:r>
      <w:r>
        <w:rPr>
          <w:lang w:val="en-US"/>
        </w:rPr>
        <w:t>Data</w:t>
      </w:r>
      <w:r w:rsidRPr="00457720">
        <w:t xml:space="preserve"> </w:t>
      </w:r>
      <w:r>
        <w:rPr>
          <w:lang w:val="en-US"/>
        </w:rPr>
        <w:t>Flow</w:t>
      </w:r>
      <w:r w:rsidRPr="00457720">
        <w:t xml:space="preserve"> </w:t>
      </w:r>
      <w:r>
        <w:rPr>
          <w:lang w:val="en-US"/>
        </w:rPr>
        <w:t>Diagram</w:t>
      </w:r>
      <w:r>
        <w:t>)</w:t>
      </w:r>
      <w:r w:rsidRPr="00457720">
        <w:t>;</w:t>
      </w:r>
    </w:p>
    <w:p w14:paraId="305BB9BE" w14:textId="77777777" w:rsidR="006628E6" w:rsidRPr="00457720" w:rsidRDefault="006628E6" w:rsidP="006628E6">
      <w:pPr>
        <w:pStyle w:val="a6"/>
        <w:numPr>
          <w:ilvl w:val="0"/>
          <w:numId w:val="26"/>
        </w:numPr>
      </w:pPr>
      <w:r>
        <w:lastRenderedPageBreak/>
        <w:t>Модели, описывающие рамки решения (</w:t>
      </w:r>
      <w:r>
        <w:rPr>
          <w:lang w:val="en-US"/>
        </w:rPr>
        <w:t>Scope</w:t>
      </w:r>
      <w:r w:rsidRPr="00457720">
        <w:t xml:space="preserve"> </w:t>
      </w:r>
      <w:r>
        <w:rPr>
          <w:lang w:val="en-US"/>
        </w:rPr>
        <w:t>Model</w:t>
      </w:r>
      <w:r>
        <w:t>)</w:t>
      </w:r>
      <w:r w:rsidRPr="00457720">
        <w:t>;</w:t>
      </w:r>
    </w:p>
    <w:p w14:paraId="49F18191" w14:textId="77777777" w:rsidR="006628E6" w:rsidRPr="00457720" w:rsidRDefault="006628E6" w:rsidP="006628E6">
      <w:pPr>
        <w:pStyle w:val="a6"/>
        <w:numPr>
          <w:ilvl w:val="0"/>
          <w:numId w:val="26"/>
        </w:numPr>
      </w:pPr>
      <w:r>
        <w:t>Организационные модели (</w:t>
      </w:r>
      <w:r>
        <w:rPr>
          <w:lang w:val="en-US"/>
        </w:rPr>
        <w:t>Organization Models</w:t>
      </w:r>
      <w:r>
        <w:t>)</w:t>
      </w:r>
      <w:r>
        <w:rPr>
          <w:lang w:val="en-US"/>
        </w:rPr>
        <w:t>;</w:t>
      </w:r>
    </w:p>
    <w:p w14:paraId="510485D2" w14:textId="77777777" w:rsidR="006628E6" w:rsidRPr="00457720" w:rsidRDefault="006628E6" w:rsidP="006628E6">
      <w:pPr>
        <w:pStyle w:val="a6"/>
        <w:numPr>
          <w:ilvl w:val="0"/>
          <w:numId w:val="26"/>
        </w:numPr>
      </w:pPr>
      <w:r>
        <w:t>Моделирование внешней среды: Контекстная диаграмма (</w:t>
      </w:r>
      <w:r>
        <w:rPr>
          <w:lang w:val="en-US"/>
        </w:rPr>
        <w:t>Context</w:t>
      </w:r>
      <w:r w:rsidRPr="00457720">
        <w:t xml:space="preserve"> </w:t>
      </w:r>
      <w:r>
        <w:rPr>
          <w:lang w:val="en-US"/>
        </w:rPr>
        <w:t>Diagram</w:t>
      </w:r>
      <w:r>
        <w:t>).</w:t>
      </w:r>
    </w:p>
    <w:p w14:paraId="358EA394" w14:textId="77777777" w:rsidR="006628E6" w:rsidRDefault="006628E6" w:rsidP="006628E6">
      <w:pPr>
        <w:pStyle w:val="a6"/>
      </w:pPr>
      <w:r>
        <w:t>Существуют множество специальных инструментов для визуализации. Одни из наиболее современных и удобных являются:</w:t>
      </w:r>
    </w:p>
    <w:p w14:paraId="3C2639E2" w14:textId="77777777" w:rsidR="006628E6" w:rsidRPr="00C033DC" w:rsidRDefault="006628E6" w:rsidP="006628E6">
      <w:pPr>
        <w:pStyle w:val="a6"/>
        <w:numPr>
          <w:ilvl w:val="0"/>
          <w:numId w:val="27"/>
        </w:numPr>
      </w:pPr>
      <w:r>
        <w:rPr>
          <w:lang w:val="en-US"/>
        </w:rPr>
        <w:t>Draw.io;</w:t>
      </w:r>
    </w:p>
    <w:p w14:paraId="21877A21" w14:textId="77777777" w:rsidR="006628E6" w:rsidRPr="00C033DC" w:rsidRDefault="006628E6" w:rsidP="006628E6">
      <w:pPr>
        <w:pStyle w:val="a6"/>
        <w:numPr>
          <w:ilvl w:val="0"/>
          <w:numId w:val="27"/>
        </w:numPr>
      </w:pPr>
      <w:r>
        <w:rPr>
          <w:lang w:val="en-US"/>
        </w:rPr>
        <w:t>Microsoft Visio;</w:t>
      </w:r>
    </w:p>
    <w:p w14:paraId="65651476" w14:textId="77777777" w:rsidR="006628E6" w:rsidRPr="00C033DC" w:rsidRDefault="006628E6" w:rsidP="006628E6">
      <w:pPr>
        <w:pStyle w:val="a6"/>
        <w:numPr>
          <w:ilvl w:val="0"/>
          <w:numId w:val="27"/>
        </w:numPr>
      </w:pPr>
      <w:r>
        <w:rPr>
          <w:lang w:val="en-US"/>
        </w:rPr>
        <w:t>Lucid</w:t>
      </w:r>
      <w:r>
        <w:t>.</w:t>
      </w:r>
    </w:p>
    <w:p w14:paraId="71CECFDA" w14:textId="77777777" w:rsidR="006628E6" w:rsidRDefault="006628E6" w:rsidP="006628E6">
      <w:pPr>
        <w:pStyle w:val="a6"/>
      </w:pPr>
      <w:r w:rsidRPr="008D2E82">
        <w:t>Draw.io — инструмент для создания диаграмм, блок-схем, интеллект-карт, бизнес-макетов, отношений сущностей, программных блоков и другого. Сервис распространяется на бесплатной основе с открытым исходным кодом. Draw.io обладает богатым набором функций для визуализации большинства задач пользователя.</w:t>
      </w:r>
    </w:p>
    <w:p w14:paraId="2608C7FF" w14:textId="77777777" w:rsidR="006628E6" w:rsidRDefault="006628E6" w:rsidP="006628E6">
      <w:pPr>
        <w:pStyle w:val="a6"/>
      </w:pPr>
      <w:r>
        <w:t xml:space="preserve">Microsoft </w:t>
      </w:r>
      <w:proofErr w:type="spellStart"/>
      <w:r>
        <w:t>Visio</w:t>
      </w:r>
      <w:proofErr w:type="spellEnd"/>
      <w:r>
        <w:t xml:space="preserve"> – программа, с помощью которой появляется возможность для составления графиков, чертежей, диаграмм, блок-схем. Приложение помогает представить графическую информацию в простом и доступном виде.</w:t>
      </w:r>
    </w:p>
    <w:p w14:paraId="39ED4765" w14:textId="77777777" w:rsidR="006628E6" w:rsidRDefault="006628E6" w:rsidP="006628E6">
      <w:pPr>
        <w:pStyle w:val="a6"/>
      </w:pPr>
      <w:r>
        <w:t xml:space="preserve">Это отличный графический редактор, позволяющий работать с диаграммами и схемами. Программа содержит мощный набор инструментов, который будет полезен для работы. Приложение может применяться в разных сферах. Его используют </w:t>
      </w:r>
      <w:r>
        <w:rPr>
          <w:lang w:val="en-US"/>
        </w:rPr>
        <w:t>I</w:t>
      </w:r>
      <w:r>
        <w:t>t-специалисты, менеджеры, аналитики. Программа входит в пакет Office, а также может использоваться в виде отдельного компонента.</w:t>
      </w:r>
    </w:p>
    <w:p w14:paraId="5ED8CBA6" w14:textId="77777777" w:rsidR="006628E6" w:rsidRPr="00710A6B" w:rsidRDefault="006628E6" w:rsidP="006628E6">
      <w:pPr>
        <w:pStyle w:val="a6"/>
      </w:pPr>
      <w:proofErr w:type="spellStart"/>
      <w:r>
        <w:t>Lucidchart</w:t>
      </w:r>
      <w:proofErr w:type="spellEnd"/>
      <w:r>
        <w:t xml:space="preserve"> — инструмент для создания диаграмм и схем для творческих команд и аналитических отделов компании. Инструмент позволяет совместно проводить </w:t>
      </w:r>
      <w:proofErr w:type="spellStart"/>
      <w:r>
        <w:t>брейнштормы</w:t>
      </w:r>
      <w:proofErr w:type="spellEnd"/>
      <w:r>
        <w:t xml:space="preserve">, схематизировать рабочие процессы и идеи, создавать диаграммы. </w:t>
      </w:r>
      <w:proofErr w:type="spellStart"/>
      <w:r>
        <w:t>Lucidchart</w:t>
      </w:r>
      <w:proofErr w:type="spellEnd"/>
      <w:r>
        <w:t xml:space="preserve"> помогает организациям и командам сформировать видение будущих планов в визуальные.</w:t>
      </w:r>
    </w:p>
    <w:p w14:paraId="3E0996F7" w14:textId="77777777" w:rsidR="006628E6" w:rsidRDefault="006628E6" w:rsidP="006628E6">
      <w:pPr>
        <w:pStyle w:val="a6"/>
      </w:pPr>
      <w:r>
        <w:t xml:space="preserve">Для создания схем и диаграмм в </w:t>
      </w:r>
      <w:proofErr w:type="spellStart"/>
      <w:r>
        <w:t>Lucidchart</w:t>
      </w:r>
      <w:proofErr w:type="spellEnd"/>
      <w:r>
        <w:t xml:space="preserve"> можно использовать готовые шаблоны или создать документ с нуля.</w:t>
      </w:r>
    </w:p>
    <w:p w14:paraId="10F15EA5" w14:textId="77777777" w:rsidR="006628E6" w:rsidRDefault="006628E6" w:rsidP="006628E6">
      <w:pPr>
        <w:pStyle w:val="a6"/>
      </w:pPr>
      <w:proofErr w:type="spellStart"/>
      <w:r>
        <w:t>Lucidchart</w:t>
      </w:r>
      <w:proofErr w:type="spellEnd"/>
      <w:r>
        <w:t xml:space="preserve"> позволяет работать совместно с неограниченным числом коллег и друзей в режиме реального времени, изменения синхронизируются мгновенно — это вариант для работы в команде или с клиентами. При помощи чата или комментариев члены команд могут общаться между собой и согласовывать работу.</w:t>
      </w:r>
    </w:p>
    <w:p w14:paraId="16C89C69" w14:textId="77777777" w:rsidR="006628E6" w:rsidRPr="00470ED1" w:rsidRDefault="006628E6" w:rsidP="006628E6">
      <w:pPr>
        <w:pStyle w:val="a6"/>
      </w:pPr>
      <w:r>
        <w:rPr>
          <w:lang w:val="en-US"/>
        </w:rPr>
        <w:t>UML</w:t>
      </w:r>
      <w:r>
        <w:t>-диаграммы, которые заинтересованные лица хорошо понимают:</w:t>
      </w:r>
    </w:p>
    <w:p w14:paraId="29253207" w14:textId="77777777" w:rsidR="006628E6" w:rsidRDefault="006628E6" w:rsidP="006628E6">
      <w:pPr>
        <w:pStyle w:val="a6"/>
        <w:numPr>
          <w:ilvl w:val="0"/>
          <w:numId w:val="28"/>
        </w:numPr>
      </w:pPr>
      <w:r>
        <w:t>Диаграмма вариантов использования;</w:t>
      </w:r>
    </w:p>
    <w:p w14:paraId="12FCEDC5" w14:textId="77777777" w:rsidR="006628E6" w:rsidRDefault="006628E6" w:rsidP="006628E6">
      <w:pPr>
        <w:pStyle w:val="a6"/>
        <w:numPr>
          <w:ilvl w:val="0"/>
          <w:numId w:val="28"/>
        </w:numPr>
      </w:pPr>
      <w:r>
        <w:t>Диаграмма деятельности;</w:t>
      </w:r>
    </w:p>
    <w:p w14:paraId="0C3A4D07" w14:textId="77777777" w:rsidR="006628E6" w:rsidRDefault="006628E6" w:rsidP="006628E6">
      <w:pPr>
        <w:pStyle w:val="a6"/>
        <w:numPr>
          <w:ilvl w:val="0"/>
          <w:numId w:val="28"/>
        </w:numPr>
      </w:pPr>
      <w:r>
        <w:t>Диаграмма состояний.</w:t>
      </w:r>
    </w:p>
    <w:p w14:paraId="33A9AA55" w14:textId="77777777" w:rsidR="006628E6" w:rsidRPr="00470ED1" w:rsidRDefault="006628E6" w:rsidP="006628E6">
      <w:pPr>
        <w:pStyle w:val="a6"/>
      </w:pPr>
      <w:r w:rsidRPr="00470ED1">
        <w:rPr>
          <w:i/>
          <w:iCs/>
        </w:rPr>
        <w:t xml:space="preserve">Диаграмма вариантов использования в </w:t>
      </w:r>
      <w:r w:rsidRPr="00470ED1">
        <w:rPr>
          <w:i/>
          <w:iCs/>
          <w:lang w:val="en-US"/>
        </w:rPr>
        <w:t>UML</w:t>
      </w:r>
      <w:r w:rsidRPr="00470ED1">
        <w:t xml:space="preserve"> </w:t>
      </w:r>
      <w:r>
        <w:t>– диаграмма, позволяющая четко отделить систему от ее окружения и описать ее функционал на концептуальном уровне.</w:t>
      </w:r>
    </w:p>
    <w:p w14:paraId="0EF85FD7" w14:textId="77777777" w:rsidR="006628E6" w:rsidRDefault="006628E6" w:rsidP="006628E6">
      <w:pPr>
        <w:pStyle w:val="a6"/>
      </w:pPr>
      <w:r>
        <w:lastRenderedPageBreak/>
        <w:t>Диаграмма дает наиболее общее представление функционального назначения системы. Данная диаграмма призвана ответить на главный вопрос моделирования: что делает система во внешнем мире?</w:t>
      </w:r>
    </w:p>
    <w:p w14:paraId="6981703A" w14:textId="77777777" w:rsidR="006628E6" w:rsidRDefault="006628E6" w:rsidP="006628E6">
      <w:pPr>
        <w:pStyle w:val="a6"/>
      </w:pPr>
      <w:r w:rsidRPr="00D35677">
        <w:rPr>
          <w:i/>
          <w:iCs/>
        </w:rPr>
        <w:t>Вариант использования</w:t>
      </w:r>
      <w:r w:rsidRPr="00FA3DD5">
        <w:rPr>
          <w:i/>
          <w:iCs/>
        </w:rPr>
        <w:t xml:space="preserve"> </w:t>
      </w:r>
      <w:r>
        <w:rPr>
          <w:i/>
          <w:iCs/>
        </w:rPr>
        <w:t>или прецедент</w:t>
      </w:r>
      <w:r w:rsidRPr="00D35677">
        <w:rPr>
          <w:i/>
          <w:iCs/>
        </w:rPr>
        <w:t xml:space="preserve"> (</w:t>
      </w:r>
      <w:proofErr w:type="spellStart"/>
      <w:r w:rsidRPr="00D35677">
        <w:rPr>
          <w:i/>
          <w:iCs/>
        </w:rPr>
        <w:t>use</w:t>
      </w:r>
      <w:proofErr w:type="spellEnd"/>
      <w:r w:rsidRPr="00D35677">
        <w:rPr>
          <w:i/>
          <w:iCs/>
        </w:rPr>
        <w:t xml:space="preserve"> </w:t>
      </w:r>
      <w:proofErr w:type="spellStart"/>
      <w:r w:rsidRPr="00D35677">
        <w:rPr>
          <w:i/>
          <w:iCs/>
        </w:rPr>
        <w:t>case</w:t>
      </w:r>
      <w:proofErr w:type="spellEnd"/>
      <w:r w:rsidRPr="00D35677">
        <w:rPr>
          <w:i/>
          <w:iCs/>
        </w:rPr>
        <w:t>)</w:t>
      </w:r>
      <w:r w:rsidRPr="00D35677">
        <w:t xml:space="preserve"> — это отдельное, независимое действие, которое действующее лицо может выполнить для получения определенного значимого результата. Один вариант использования может охватывать несколько схожих задач с одинаковыми целями. Следовательно, он представляет собой набор связанных между собой сценариев использования, где </w:t>
      </w:r>
      <w:r w:rsidRPr="00D35677">
        <w:rPr>
          <w:i/>
          <w:iCs/>
        </w:rPr>
        <w:t>сценарий</w:t>
      </w:r>
      <w:r w:rsidRPr="00D35677">
        <w:t xml:space="preserve"> — это отдельный пример варианта использования. </w:t>
      </w:r>
      <w:r>
        <w:t>Можно</w:t>
      </w:r>
      <w:r w:rsidRPr="00D35677">
        <w:t xml:space="preserve"> начать разработку требований с абстрактных вариантов использования, а затем на их основе создать конкретные сценарии использования или, наоборот, перейти от некоего сценария к более широкому варианту использования.</w:t>
      </w:r>
    </w:p>
    <w:p w14:paraId="25BB58F5" w14:textId="77777777" w:rsidR="006628E6" w:rsidRDefault="006628E6" w:rsidP="006628E6">
      <w:pPr>
        <w:pStyle w:val="a6"/>
      </w:pPr>
      <w:r>
        <w:t>Прецедент не показывает, "как" достигается некоторый результат, а только "что" именно выполняется.</w:t>
      </w:r>
    </w:p>
    <w:p w14:paraId="1F507A76" w14:textId="77777777" w:rsidR="006628E6" w:rsidRDefault="006628E6" w:rsidP="006628E6">
      <w:pPr>
        <w:pStyle w:val="a6"/>
      </w:pPr>
      <w:r w:rsidRPr="005212FF">
        <w:t xml:space="preserve">Сущности, с которыми взаимодействует система в процессе своей работы, называются </w:t>
      </w:r>
      <w:r>
        <w:t>актер (</w:t>
      </w:r>
      <w:r w:rsidRPr="005212FF">
        <w:rPr>
          <w:i/>
          <w:iCs/>
          <w:lang w:val="en-US"/>
        </w:rPr>
        <w:t>actor</w:t>
      </w:r>
      <w:r>
        <w:rPr>
          <w:i/>
          <w:iCs/>
        </w:rPr>
        <w:t>)</w:t>
      </w:r>
      <w:r>
        <w:t>.</w:t>
      </w:r>
    </w:p>
    <w:p w14:paraId="6D76B0F8" w14:textId="77777777" w:rsidR="006628E6" w:rsidRPr="00826916" w:rsidRDefault="006628E6" w:rsidP="006628E6">
      <w:pPr>
        <w:pStyle w:val="a6"/>
        <w:spacing w:after="120"/>
      </w:pPr>
      <w:r w:rsidRPr="00FA3DD5">
        <w:rPr>
          <w:i/>
          <w:iCs/>
        </w:rPr>
        <w:t xml:space="preserve">Границы диаграммы вариантов использования </w:t>
      </w:r>
      <w:r>
        <w:t>отделяют систему от ее окружения.</w:t>
      </w:r>
    </w:p>
    <w:p w14:paraId="7D700B75" w14:textId="77777777" w:rsidR="006628E6" w:rsidRDefault="006628E6" w:rsidP="006628E6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1BBB2ADD" wp14:editId="76682750">
            <wp:extent cx="3786160" cy="3398520"/>
            <wp:effectExtent l="0" t="0" r="508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36264"/>
                    <a:stretch/>
                  </pic:blipFill>
                  <pic:spPr bwMode="auto">
                    <a:xfrm>
                      <a:off x="0" y="0"/>
                      <a:ext cx="3786160" cy="3398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480F6" w14:textId="77777777" w:rsidR="006628E6" w:rsidRPr="005212FF" w:rsidRDefault="006628E6" w:rsidP="006628E6">
      <w:pPr>
        <w:pStyle w:val="a8"/>
      </w:pPr>
      <w:r>
        <w:t>Рисунок 1.3.1 – диаграмма вариантов использования</w:t>
      </w:r>
    </w:p>
    <w:p w14:paraId="66844823" w14:textId="77777777" w:rsidR="006628E6" w:rsidRPr="00457720" w:rsidRDefault="006628E6" w:rsidP="006628E6">
      <w:pPr>
        <w:pStyle w:val="a6"/>
      </w:pPr>
      <w:r w:rsidRPr="00D35677">
        <w:t>Прямоугольник показывает границы системы. Линии соединяют каждое действующее лицо (нарисованный человек) с вариантами использования (эллипсами), с которыми это лицо взаимодействует.</w:t>
      </w:r>
    </w:p>
    <w:p w14:paraId="7BD060B2" w14:textId="77777777" w:rsidR="006628E6" w:rsidRDefault="006628E6" w:rsidP="006628E6">
      <w:pPr>
        <w:pStyle w:val="a6"/>
      </w:pPr>
      <w:r w:rsidRPr="00826916">
        <w:rPr>
          <w:i/>
          <w:iCs/>
        </w:rPr>
        <w:t>Простая ассоциация</w:t>
      </w:r>
      <w:r>
        <w:t xml:space="preserve"> – отражает связь актера и варианта использования. Обозначается линией между актером и прецедентом без стрелки.</w:t>
      </w:r>
    </w:p>
    <w:p w14:paraId="041A81C8" w14:textId="77777777" w:rsidR="006628E6" w:rsidRDefault="006628E6" w:rsidP="006628E6">
      <w:pPr>
        <w:pStyle w:val="a6"/>
      </w:pPr>
      <w:r w:rsidRPr="00826916">
        <w:rPr>
          <w:i/>
          <w:iCs/>
        </w:rPr>
        <w:lastRenderedPageBreak/>
        <w:t>Направленная ассоциация</w:t>
      </w:r>
      <w:r>
        <w:t xml:space="preserve"> – то же, что и простая ассоциация, но показывает, что вариант использования инициализируется актером. Обозначается стрелкой.</w:t>
      </w:r>
    </w:p>
    <w:p w14:paraId="07F1858A" w14:textId="77777777" w:rsidR="006628E6" w:rsidRDefault="006628E6" w:rsidP="006628E6">
      <w:pPr>
        <w:pStyle w:val="a6"/>
      </w:pPr>
      <w:r w:rsidRPr="00294F42">
        <w:rPr>
          <w:i/>
          <w:iCs/>
        </w:rPr>
        <w:t>Обобщение прецедента (наследование)</w:t>
      </w:r>
      <w:r>
        <w:t xml:space="preserve"> – показывает, что потомок наследует атрибуты и поведение своего прямого предка. Может применяться как для актеров, так и для вариантов использования. Обозначается сплошной линией со стрелкой в форме не закрашенного треугольника, которая указывает на родителя.</w:t>
      </w:r>
    </w:p>
    <w:p w14:paraId="579CB53B" w14:textId="77777777" w:rsidR="006628E6" w:rsidRDefault="006628E6" w:rsidP="006628E6">
      <w:pPr>
        <w:pStyle w:val="a6"/>
      </w:pPr>
      <w:r w:rsidRPr="00DE03B4">
        <w:rPr>
          <w:i/>
          <w:iCs/>
        </w:rPr>
        <w:t>Включение прецедента (</w:t>
      </w:r>
      <w:r w:rsidRPr="00DE03B4">
        <w:rPr>
          <w:i/>
          <w:iCs/>
          <w:lang w:val="en-US"/>
        </w:rPr>
        <w:t>Include</w:t>
      </w:r>
      <w:r w:rsidRPr="00DE03B4">
        <w:rPr>
          <w:i/>
          <w:iCs/>
        </w:rPr>
        <w:t>)</w:t>
      </w:r>
      <w:r w:rsidRPr="00B45036">
        <w:t xml:space="preserve"> –</w:t>
      </w:r>
      <w:r>
        <w:t xml:space="preserve"> показывает, что вариант использования включается в базовую последовательность и выполняется всегда. Не может быть вызван актером напрямую. Обозначается пунктирной линией со стрелкой, которая помечается «</w:t>
      </w:r>
      <w:r>
        <w:rPr>
          <w:lang w:val="en-US"/>
        </w:rPr>
        <w:t>include</w:t>
      </w:r>
      <w:r>
        <w:t>».</w:t>
      </w:r>
    </w:p>
    <w:p w14:paraId="31E177D2" w14:textId="77777777" w:rsidR="006628E6" w:rsidRPr="00B45036" w:rsidRDefault="006628E6" w:rsidP="006628E6">
      <w:pPr>
        <w:pStyle w:val="a6"/>
      </w:pPr>
      <w:r w:rsidRPr="00DE03B4">
        <w:rPr>
          <w:i/>
          <w:iCs/>
        </w:rPr>
        <w:t>Расширение прецедента (</w:t>
      </w:r>
      <w:r w:rsidRPr="00DE03B4">
        <w:rPr>
          <w:i/>
          <w:iCs/>
          <w:lang w:val="en-US"/>
        </w:rPr>
        <w:t>Extend</w:t>
      </w:r>
      <w:r w:rsidRPr="00DE03B4">
        <w:rPr>
          <w:i/>
          <w:iCs/>
        </w:rPr>
        <w:t>)</w:t>
      </w:r>
      <w:r w:rsidRPr="00B45036">
        <w:t xml:space="preserve"> –</w:t>
      </w:r>
      <w:r>
        <w:t xml:space="preserve"> показывает, что вариант использования расширяет базовую последовательность действий и вставляет собственную последовательность. При этом в отличие от типа отношений «включение» расширенная последовательность может осуществлять в зависимости от определенных условий (обозначается пунктирной линией со стрелкой, направленной от того варианта использования, который является расширением для исходного варианта использования – расширяемого, базового).</w:t>
      </w:r>
    </w:p>
    <w:p w14:paraId="31BE6F88" w14:textId="77777777" w:rsidR="006628E6" w:rsidRDefault="006628E6" w:rsidP="006628E6">
      <w:pPr>
        <w:pStyle w:val="a6"/>
      </w:pPr>
      <w:r w:rsidRPr="00DE03B4">
        <w:rPr>
          <w:i/>
          <w:iCs/>
        </w:rPr>
        <w:t>Диаграмма деятельности</w:t>
      </w:r>
      <w:r>
        <w:t xml:space="preserve"> является самым важным видом </w:t>
      </w:r>
      <w:r>
        <w:rPr>
          <w:lang w:val="en-US"/>
        </w:rPr>
        <w:t>UML</w:t>
      </w:r>
      <w:r>
        <w:t xml:space="preserve">-диаграмм при моделировании. Она легко масштабируется и может быть использована для описаний всей системы, конкретного варианта использования либо процесса внутри варианта использования. </w:t>
      </w:r>
    </w:p>
    <w:p w14:paraId="71C98FBE" w14:textId="77777777" w:rsidR="006628E6" w:rsidRPr="00DE03B4" w:rsidRDefault="006628E6" w:rsidP="006628E6">
      <w:pPr>
        <w:pStyle w:val="a6"/>
      </w:pPr>
      <w:r>
        <w:t>Ключевая разница между диаграммой деятельности и блок-схемами заключается в том, что диаграмма деятельности может описывать параллельные процессы, а блок-схемы строго последовательны.</w:t>
      </w:r>
    </w:p>
    <w:p w14:paraId="5C9C55F8" w14:textId="77777777" w:rsidR="006628E6" w:rsidRDefault="006628E6" w:rsidP="006628E6">
      <w:pPr>
        <w:pStyle w:val="a6"/>
      </w:pPr>
      <w:r>
        <w:t>Существует два вида диаграмм деятельности:</w:t>
      </w:r>
    </w:p>
    <w:p w14:paraId="749B054D" w14:textId="77777777" w:rsidR="006628E6" w:rsidRDefault="006628E6" w:rsidP="006628E6">
      <w:pPr>
        <w:pStyle w:val="a6"/>
        <w:numPr>
          <w:ilvl w:val="0"/>
          <w:numId w:val="29"/>
        </w:numPr>
      </w:pPr>
      <w:r w:rsidRPr="00A10845">
        <w:rPr>
          <w:i/>
          <w:iCs/>
        </w:rPr>
        <w:t>Без разделительных дорожек</w:t>
      </w:r>
      <w:r>
        <w:t xml:space="preserve"> – такие диаграммы не показывают, кто выполняет какую активность.</w:t>
      </w:r>
    </w:p>
    <w:p w14:paraId="7A273EA0" w14:textId="77777777" w:rsidR="006628E6" w:rsidRDefault="006628E6" w:rsidP="006628E6">
      <w:pPr>
        <w:pStyle w:val="a6"/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14B92FC3" wp14:editId="1F69FD85">
            <wp:extent cx="2837815" cy="1874569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52179" t="29553" b="7691"/>
                    <a:stretch/>
                  </pic:blipFill>
                  <pic:spPr bwMode="auto">
                    <a:xfrm>
                      <a:off x="0" y="0"/>
                      <a:ext cx="2840764" cy="18765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9A7071" w14:textId="77777777" w:rsidR="006628E6" w:rsidRDefault="006628E6" w:rsidP="006628E6">
      <w:pPr>
        <w:pStyle w:val="a8"/>
      </w:pPr>
      <w:r>
        <w:t>Рисунок 1.3.2 – диаграмма деятельности без разделительной дорожки</w:t>
      </w:r>
    </w:p>
    <w:p w14:paraId="15D883AF" w14:textId="77777777" w:rsidR="006628E6" w:rsidRDefault="006628E6" w:rsidP="006628E6">
      <w:pPr>
        <w:pStyle w:val="a6"/>
        <w:numPr>
          <w:ilvl w:val="0"/>
          <w:numId w:val="29"/>
        </w:numPr>
      </w:pPr>
      <w:r w:rsidRPr="00A10845">
        <w:rPr>
          <w:i/>
          <w:iCs/>
        </w:rPr>
        <w:t>С разделительными дорожками</w:t>
      </w:r>
      <w:r>
        <w:t xml:space="preserve"> – такие диаграммы показывают, кто выполняет какую активность.</w:t>
      </w:r>
    </w:p>
    <w:p w14:paraId="2E4081E1" w14:textId="77777777" w:rsidR="006628E6" w:rsidRDefault="006628E6" w:rsidP="006628E6">
      <w:pPr>
        <w:pStyle w:val="a6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02F9B34" wp14:editId="7D61E318">
            <wp:extent cx="2735451" cy="2112385"/>
            <wp:effectExtent l="0" t="0" r="825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1005" t="5260" b="4996"/>
                    <a:stretch/>
                  </pic:blipFill>
                  <pic:spPr bwMode="auto">
                    <a:xfrm>
                      <a:off x="0" y="0"/>
                      <a:ext cx="2741020" cy="2116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35C24" w14:textId="77777777" w:rsidR="006628E6" w:rsidRDefault="006628E6" w:rsidP="006628E6">
      <w:pPr>
        <w:pStyle w:val="a8"/>
      </w:pPr>
      <w:r>
        <w:t>Рисунок 1.3.3 – диаграмма деятельности с разделительными дорожками</w:t>
      </w:r>
    </w:p>
    <w:p w14:paraId="10B2D541" w14:textId="77777777" w:rsidR="006628E6" w:rsidRDefault="006628E6" w:rsidP="006628E6">
      <w:pPr>
        <w:pStyle w:val="a6"/>
      </w:pPr>
      <w:r>
        <w:t>Преимуществами диаграммы деятельности являются:</w:t>
      </w:r>
    </w:p>
    <w:p w14:paraId="37ABE1FA" w14:textId="77777777" w:rsidR="006628E6" w:rsidRDefault="006628E6" w:rsidP="006628E6">
      <w:pPr>
        <w:pStyle w:val="a6"/>
        <w:numPr>
          <w:ilvl w:val="0"/>
          <w:numId w:val="30"/>
        </w:numPr>
      </w:pPr>
      <w:r>
        <w:t>На одной диаграмме можно отразить множество сценариев;</w:t>
      </w:r>
    </w:p>
    <w:p w14:paraId="5808F29C" w14:textId="77777777" w:rsidR="006628E6" w:rsidRDefault="006628E6" w:rsidP="006628E6">
      <w:pPr>
        <w:pStyle w:val="a6"/>
        <w:numPr>
          <w:ilvl w:val="0"/>
          <w:numId w:val="30"/>
        </w:numPr>
      </w:pPr>
      <w:r>
        <w:t>Заинтересованные лица легко разбираются в диаграмме;</w:t>
      </w:r>
    </w:p>
    <w:p w14:paraId="6A502CC0" w14:textId="77777777" w:rsidR="006628E6" w:rsidRDefault="006628E6" w:rsidP="006628E6">
      <w:pPr>
        <w:pStyle w:val="a6"/>
        <w:numPr>
          <w:ilvl w:val="0"/>
          <w:numId w:val="30"/>
        </w:numPr>
      </w:pPr>
      <w:r>
        <w:t>Простые правила создания;</w:t>
      </w:r>
    </w:p>
    <w:p w14:paraId="20D1B90A" w14:textId="77777777" w:rsidR="006628E6" w:rsidRDefault="006628E6" w:rsidP="006628E6">
      <w:pPr>
        <w:pStyle w:val="a6"/>
        <w:numPr>
          <w:ilvl w:val="0"/>
          <w:numId w:val="30"/>
        </w:numPr>
      </w:pPr>
      <w:r>
        <w:t>Способствуют созданию параллельности процессов при моделировании.</w:t>
      </w:r>
    </w:p>
    <w:p w14:paraId="28B46EB4" w14:textId="77777777" w:rsidR="006628E6" w:rsidRDefault="006628E6" w:rsidP="006628E6">
      <w:pPr>
        <w:pStyle w:val="a6"/>
      </w:pPr>
      <w:r>
        <w:t>Недостатком является то, что диаграммы деятельности могут отражать множество сценариев, и это нередко приводит к тому, что диаграммы становятся слишком переусложненными и трудночитаемыми из-за желания показать все и сразу.</w:t>
      </w:r>
    </w:p>
    <w:p w14:paraId="2D07C077" w14:textId="77777777" w:rsidR="006628E6" w:rsidRDefault="006628E6" w:rsidP="006628E6">
      <w:pPr>
        <w:pStyle w:val="a6"/>
      </w:pPr>
      <w:r w:rsidRPr="00783F19">
        <w:rPr>
          <w:i/>
          <w:iCs/>
        </w:rPr>
        <w:t>Диаграмма состояний</w:t>
      </w:r>
      <w:r>
        <w:t xml:space="preserve"> описывает:</w:t>
      </w:r>
    </w:p>
    <w:p w14:paraId="1D6F5D3D" w14:textId="77777777" w:rsidR="006628E6" w:rsidRDefault="006628E6" w:rsidP="006628E6">
      <w:pPr>
        <w:pStyle w:val="a6"/>
        <w:numPr>
          <w:ilvl w:val="0"/>
          <w:numId w:val="29"/>
        </w:numPr>
      </w:pPr>
      <w:r>
        <w:t>Состояния (статусы), в которых может находиться объект.</w:t>
      </w:r>
    </w:p>
    <w:p w14:paraId="5458B5FD" w14:textId="77777777" w:rsidR="006628E6" w:rsidRDefault="006628E6" w:rsidP="006628E6">
      <w:pPr>
        <w:pStyle w:val="a6"/>
        <w:numPr>
          <w:ilvl w:val="0"/>
          <w:numId w:val="29"/>
        </w:numPr>
      </w:pPr>
      <w:r>
        <w:t>События или условия, при которых объект переходит из одного состояния в другое.</w:t>
      </w:r>
    </w:p>
    <w:p w14:paraId="6A4A9A07" w14:textId="77777777" w:rsidR="006628E6" w:rsidRDefault="006628E6" w:rsidP="006628E6">
      <w:pPr>
        <w:pStyle w:val="a6"/>
      </w:pPr>
      <w:r w:rsidRPr="00783F19">
        <w:rPr>
          <w:i/>
          <w:iCs/>
        </w:rPr>
        <w:t>Состояние</w:t>
      </w:r>
      <w:r>
        <w:t xml:space="preserve"> – это статус, который может иметь объект в бездействующем (статическом) состоянии или в активном состоянии.</w:t>
      </w:r>
    </w:p>
    <w:p w14:paraId="4B03E6B1" w14:textId="77777777" w:rsidR="006628E6" w:rsidRDefault="006628E6" w:rsidP="006628E6">
      <w:pPr>
        <w:pStyle w:val="a6"/>
      </w:pPr>
      <w:r>
        <w:t>Выделять состояние объекта следует в следующих случаях:</w:t>
      </w:r>
    </w:p>
    <w:p w14:paraId="6FB60092" w14:textId="77777777" w:rsidR="006628E6" w:rsidRDefault="006628E6" w:rsidP="006628E6">
      <w:pPr>
        <w:pStyle w:val="a6"/>
        <w:numPr>
          <w:ilvl w:val="0"/>
          <w:numId w:val="31"/>
        </w:numPr>
      </w:pPr>
      <w:r>
        <w:t>Если система начинает вести себя с объектом иначе, после перехода объекта в данное состояние;</w:t>
      </w:r>
    </w:p>
    <w:p w14:paraId="3440CCF0" w14:textId="77777777" w:rsidR="006628E6" w:rsidRDefault="006628E6" w:rsidP="006628E6">
      <w:pPr>
        <w:pStyle w:val="a6"/>
        <w:numPr>
          <w:ilvl w:val="0"/>
          <w:numId w:val="31"/>
        </w:numPr>
      </w:pPr>
      <w:r>
        <w:t>Если объект сам по себе начинает вести себя иначе.</w:t>
      </w:r>
    </w:p>
    <w:p w14:paraId="3502DC3E" w14:textId="77777777" w:rsidR="006628E6" w:rsidRDefault="006628E6" w:rsidP="006628E6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2F51FB51" wp14:editId="7AC61EF5">
            <wp:extent cx="3147060" cy="2416478"/>
            <wp:effectExtent l="0" t="0" r="0" b="317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2444" t="17455" r="25110" b="5911"/>
                    <a:stretch/>
                  </pic:blipFill>
                  <pic:spPr bwMode="auto">
                    <a:xfrm>
                      <a:off x="0" y="0"/>
                      <a:ext cx="3176513" cy="2439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8F750" w14:textId="68BFAEE6" w:rsidR="00A2751E" w:rsidRDefault="006628E6" w:rsidP="006628E6">
      <w:pPr>
        <w:pStyle w:val="a8"/>
      </w:pPr>
      <w:r>
        <w:t>Рисунок 1.3.4 – диаграмма состояний</w:t>
      </w:r>
    </w:p>
    <w:sectPr w:rsidR="00A275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9786C"/>
    <w:multiLevelType w:val="hybridMultilevel"/>
    <w:tmpl w:val="8C0E8998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6CFEC2C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4613CFF"/>
    <w:multiLevelType w:val="hybridMultilevel"/>
    <w:tmpl w:val="92B0CDB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4FB45C4"/>
    <w:multiLevelType w:val="hybridMultilevel"/>
    <w:tmpl w:val="2800FC12"/>
    <w:lvl w:ilvl="0" w:tplc="6CFEC2C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E0047A8A">
      <w:numFmt w:val="bullet"/>
      <w:lvlText w:val="·"/>
      <w:lvlJc w:val="left"/>
      <w:pPr>
        <w:ind w:left="2007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7FC03A3"/>
    <w:multiLevelType w:val="multilevel"/>
    <w:tmpl w:val="E62495CA"/>
    <w:styleLink w:val="a"/>
    <w:lvl w:ilvl="0">
      <w:start w:val="1"/>
      <w:numFmt w:val="decimal"/>
      <w:lvlText w:val="%1."/>
      <w:lvlJc w:val="left"/>
      <w:pPr>
        <w:tabs>
          <w:tab w:val="num" w:pos="851"/>
        </w:tabs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DDF662B"/>
    <w:multiLevelType w:val="hybridMultilevel"/>
    <w:tmpl w:val="7CE6F81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19828F7"/>
    <w:multiLevelType w:val="hybridMultilevel"/>
    <w:tmpl w:val="700AB1AE"/>
    <w:lvl w:ilvl="0" w:tplc="6CFEC2C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1EE169C"/>
    <w:multiLevelType w:val="hybridMultilevel"/>
    <w:tmpl w:val="E488B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1EE6DC1"/>
    <w:multiLevelType w:val="hybridMultilevel"/>
    <w:tmpl w:val="8D08DB18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8" w15:restartNumberingAfterBreak="0">
    <w:nsid w:val="239A16EB"/>
    <w:multiLevelType w:val="hybridMultilevel"/>
    <w:tmpl w:val="B5DA041A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9" w15:restartNumberingAfterBreak="0">
    <w:nsid w:val="24D06968"/>
    <w:multiLevelType w:val="hybridMultilevel"/>
    <w:tmpl w:val="2C9012A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60014BD"/>
    <w:multiLevelType w:val="multilevel"/>
    <w:tmpl w:val="94E69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31B817BA"/>
    <w:multiLevelType w:val="hybridMultilevel"/>
    <w:tmpl w:val="45CAD362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34672174"/>
    <w:multiLevelType w:val="hybridMultilevel"/>
    <w:tmpl w:val="3F563E62"/>
    <w:lvl w:ilvl="0" w:tplc="6CFEC2C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39FE0C5D"/>
    <w:multiLevelType w:val="hybridMultilevel"/>
    <w:tmpl w:val="F4D6410A"/>
    <w:lvl w:ilvl="0" w:tplc="6CFEC2C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40111E32"/>
    <w:multiLevelType w:val="hybridMultilevel"/>
    <w:tmpl w:val="55D0A79E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5" w15:restartNumberingAfterBreak="0">
    <w:nsid w:val="42C241E0"/>
    <w:multiLevelType w:val="hybridMultilevel"/>
    <w:tmpl w:val="45CAD362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435D1697"/>
    <w:multiLevelType w:val="hybridMultilevel"/>
    <w:tmpl w:val="5972C07A"/>
    <w:lvl w:ilvl="0" w:tplc="95FC8B82">
      <w:start w:val="1"/>
      <w:numFmt w:val="bullet"/>
      <w:pStyle w:val="a0"/>
      <w:lvlText w:val=""/>
      <w:lvlJc w:val="left"/>
      <w:pPr>
        <w:ind w:left="927" w:hanging="360"/>
      </w:pPr>
      <w:rPr>
        <w:rFonts w:ascii="Wingdings" w:hAnsi="Wingdings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8679D5"/>
    <w:multiLevelType w:val="hybridMultilevel"/>
    <w:tmpl w:val="6054CD4E"/>
    <w:lvl w:ilvl="0" w:tplc="6CFEC2C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50D12F51"/>
    <w:multiLevelType w:val="hybridMultilevel"/>
    <w:tmpl w:val="F020AC7A"/>
    <w:lvl w:ilvl="0" w:tplc="6CFEC2C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24D083D"/>
    <w:multiLevelType w:val="hybridMultilevel"/>
    <w:tmpl w:val="64928CE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5B633010"/>
    <w:multiLevelType w:val="hybridMultilevel"/>
    <w:tmpl w:val="2F02A98A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1" w15:restartNumberingAfterBreak="0">
    <w:nsid w:val="5CB13873"/>
    <w:multiLevelType w:val="hybridMultilevel"/>
    <w:tmpl w:val="A3C8BC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E540861"/>
    <w:multiLevelType w:val="hybridMultilevel"/>
    <w:tmpl w:val="40460B1E"/>
    <w:lvl w:ilvl="0" w:tplc="6CFEC2C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71E362F1"/>
    <w:multiLevelType w:val="hybridMultilevel"/>
    <w:tmpl w:val="C2DCE34A"/>
    <w:lvl w:ilvl="0" w:tplc="FFFFFFFF">
      <w:start w:val="1"/>
      <w:numFmt w:val="decimal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76056B6A"/>
    <w:multiLevelType w:val="multilevel"/>
    <w:tmpl w:val="31723A3A"/>
    <w:lvl w:ilvl="0">
      <w:start w:val="1"/>
      <w:numFmt w:val="decimal"/>
      <w:pStyle w:val="1"/>
      <w:suff w:val="space"/>
      <w:lvlText w:val="Глава %1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5" w15:restartNumberingAfterBreak="0">
    <w:nsid w:val="76F260F1"/>
    <w:multiLevelType w:val="hybridMultilevel"/>
    <w:tmpl w:val="90A0D0C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7796124C"/>
    <w:multiLevelType w:val="hybridMultilevel"/>
    <w:tmpl w:val="A7389A78"/>
    <w:lvl w:ilvl="0" w:tplc="3F282D56">
      <w:start w:val="1"/>
      <w:numFmt w:val="decimal"/>
      <w:pStyle w:val="a1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727" w:hanging="360"/>
      </w:pPr>
    </w:lvl>
    <w:lvl w:ilvl="2" w:tplc="0419001B" w:tentative="1">
      <w:start w:val="1"/>
      <w:numFmt w:val="lowerRoman"/>
      <w:lvlText w:val="%3."/>
      <w:lvlJc w:val="right"/>
      <w:pPr>
        <w:ind w:left="3447" w:hanging="180"/>
      </w:pPr>
    </w:lvl>
    <w:lvl w:ilvl="3" w:tplc="0419000F" w:tentative="1">
      <w:start w:val="1"/>
      <w:numFmt w:val="decimal"/>
      <w:lvlText w:val="%4."/>
      <w:lvlJc w:val="left"/>
      <w:pPr>
        <w:ind w:left="4167" w:hanging="360"/>
      </w:pPr>
    </w:lvl>
    <w:lvl w:ilvl="4" w:tplc="04190019" w:tentative="1">
      <w:start w:val="1"/>
      <w:numFmt w:val="lowerLetter"/>
      <w:lvlText w:val="%5."/>
      <w:lvlJc w:val="left"/>
      <w:pPr>
        <w:ind w:left="4887" w:hanging="360"/>
      </w:pPr>
    </w:lvl>
    <w:lvl w:ilvl="5" w:tplc="0419001B" w:tentative="1">
      <w:start w:val="1"/>
      <w:numFmt w:val="lowerRoman"/>
      <w:lvlText w:val="%6."/>
      <w:lvlJc w:val="right"/>
      <w:pPr>
        <w:ind w:left="5607" w:hanging="180"/>
      </w:pPr>
    </w:lvl>
    <w:lvl w:ilvl="6" w:tplc="0419000F" w:tentative="1">
      <w:start w:val="1"/>
      <w:numFmt w:val="decimal"/>
      <w:lvlText w:val="%7."/>
      <w:lvlJc w:val="left"/>
      <w:pPr>
        <w:ind w:left="6327" w:hanging="360"/>
      </w:pPr>
    </w:lvl>
    <w:lvl w:ilvl="7" w:tplc="04190019" w:tentative="1">
      <w:start w:val="1"/>
      <w:numFmt w:val="lowerLetter"/>
      <w:lvlText w:val="%8."/>
      <w:lvlJc w:val="left"/>
      <w:pPr>
        <w:ind w:left="7047" w:hanging="360"/>
      </w:pPr>
    </w:lvl>
    <w:lvl w:ilvl="8" w:tplc="041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27" w15:restartNumberingAfterBreak="0">
    <w:nsid w:val="7FAD5A28"/>
    <w:multiLevelType w:val="hybridMultilevel"/>
    <w:tmpl w:val="E76A7F70"/>
    <w:lvl w:ilvl="0" w:tplc="8654BC56">
      <w:start w:val="11"/>
      <w:numFmt w:val="decimal"/>
      <w:pStyle w:val="20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887259087">
    <w:abstractNumId w:val="24"/>
  </w:num>
  <w:num w:numId="2" w16cid:durableId="186067142">
    <w:abstractNumId w:val="24"/>
  </w:num>
  <w:num w:numId="3" w16cid:durableId="359166990">
    <w:abstractNumId w:val="24"/>
  </w:num>
  <w:num w:numId="4" w16cid:durableId="849680614">
    <w:abstractNumId w:val="10"/>
  </w:num>
  <w:num w:numId="5" w16cid:durableId="1543470280">
    <w:abstractNumId w:val="3"/>
  </w:num>
  <w:num w:numId="6" w16cid:durableId="762385550">
    <w:abstractNumId w:val="27"/>
  </w:num>
  <w:num w:numId="7" w16cid:durableId="1776362251">
    <w:abstractNumId w:val="16"/>
  </w:num>
  <w:num w:numId="8" w16cid:durableId="1948921664">
    <w:abstractNumId w:val="26"/>
  </w:num>
  <w:num w:numId="9" w16cid:durableId="1481652687">
    <w:abstractNumId w:val="19"/>
  </w:num>
  <w:num w:numId="10" w16cid:durableId="1999765947">
    <w:abstractNumId w:val="21"/>
  </w:num>
  <w:num w:numId="11" w16cid:durableId="72893685">
    <w:abstractNumId w:val="1"/>
  </w:num>
  <w:num w:numId="12" w16cid:durableId="1018778685">
    <w:abstractNumId w:val="2"/>
  </w:num>
  <w:num w:numId="13" w16cid:durableId="1761634809">
    <w:abstractNumId w:val="13"/>
  </w:num>
  <w:num w:numId="14" w16cid:durableId="967472417">
    <w:abstractNumId w:val="5"/>
  </w:num>
  <w:num w:numId="15" w16cid:durableId="848257107">
    <w:abstractNumId w:val="18"/>
  </w:num>
  <w:num w:numId="16" w16cid:durableId="532111035">
    <w:abstractNumId w:val="22"/>
  </w:num>
  <w:num w:numId="17" w16cid:durableId="1689016387">
    <w:abstractNumId w:val="12"/>
  </w:num>
  <w:num w:numId="18" w16cid:durableId="1047215666">
    <w:abstractNumId w:val="17"/>
  </w:num>
  <w:num w:numId="19" w16cid:durableId="137615431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3004540">
    <w:abstractNumId w:val="0"/>
  </w:num>
  <w:num w:numId="21" w16cid:durableId="412897590">
    <w:abstractNumId w:val="9"/>
  </w:num>
  <w:num w:numId="22" w16cid:durableId="1538465427">
    <w:abstractNumId w:val="11"/>
  </w:num>
  <w:num w:numId="23" w16cid:durableId="872108597">
    <w:abstractNumId w:val="14"/>
  </w:num>
  <w:num w:numId="24" w16cid:durableId="2006778296">
    <w:abstractNumId w:val="7"/>
  </w:num>
  <w:num w:numId="25" w16cid:durableId="200560234">
    <w:abstractNumId w:val="8"/>
  </w:num>
  <w:num w:numId="26" w16cid:durableId="226693669">
    <w:abstractNumId w:val="20"/>
  </w:num>
  <w:num w:numId="27" w16cid:durableId="1282955680">
    <w:abstractNumId w:val="25"/>
  </w:num>
  <w:num w:numId="28" w16cid:durableId="377514625">
    <w:abstractNumId w:val="4"/>
  </w:num>
  <w:num w:numId="29" w16cid:durableId="919679874">
    <w:abstractNumId w:val="6"/>
  </w:num>
  <w:num w:numId="30" w16cid:durableId="1348942956">
    <w:abstractNumId w:val="23"/>
  </w:num>
  <w:num w:numId="31" w16cid:durableId="12641899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D20"/>
    <w:rsid w:val="00334F2D"/>
    <w:rsid w:val="00644D20"/>
    <w:rsid w:val="006628E6"/>
    <w:rsid w:val="0067739C"/>
    <w:rsid w:val="006A4D6E"/>
    <w:rsid w:val="006E1922"/>
    <w:rsid w:val="007764C4"/>
    <w:rsid w:val="007F2168"/>
    <w:rsid w:val="00A2751E"/>
    <w:rsid w:val="00BA45B8"/>
    <w:rsid w:val="00C92B7B"/>
    <w:rsid w:val="00D47162"/>
    <w:rsid w:val="00D552EC"/>
    <w:rsid w:val="00D83BFE"/>
    <w:rsid w:val="00E21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9E9B7C"/>
  <w15:chartTrackingRefBased/>
  <w15:docId w15:val="{723F295D-101C-48D7-8CA6-DFD5DDB09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</w:style>
  <w:style w:type="paragraph" w:styleId="1">
    <w:name w:val="heading 1"/>
    <w:basedOn w:val="a2"/>
    <w:link w:val="10"/>
    <w:uiPriority w:val="9"/>
    <w:qFormat/>
    <w:rsid w:val="00334F2D"/>
    <w:pPr>
      <w:numPr>
        <w:numId w:val="3"/>
      </w:numPr>
      <w:spacing w:before="120" w:after="12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kern w:val="36"/>
      <w:sz w:val="28"/>
      <w:szCs w:val="48"/>
      <w:lang w:eastAsia="ru-RU"/>
    </w:rPr>
  </w:style>
  <w:style w:type="paragraph" w:styleId="2">
    <w:name w:val="heading 2"/>
    <w:basedOn w:val="a2"/>
    <w:next w:val="a2"/>
    <w:link w:val="21"/>
    <w:uiPriority w:val="9"/>
    <w:unhideWhenUsed/>
    <w:qFormat/>
    <w:rsid w:val="00334F2D"/>
    <w:pPr>
      <w:keepNext/>
      <w:keepLines/>
      <w:numPr>
        <w:ilvl w:val="1"/>
        <w:numId w:val="3"/>
      </w:numPr>
      <w:spacing w:before="120" w:after="120" w:line="240" w:lineRule="auto"/>
      <w:jc w:val="center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3">
    <w:name w:val="heading 3"/>
    <w:basedOn w:val="a2"/>
    <w:next w:val="a2"/>
    <w:link w:val="30"/>
    <w:uiPriority w:val="9"/>
    <w:unhideWhenUsed/>
    <w:qFormat/>
    <w:rsid w:val="00334F2D"/>
    <w:pPr>
      <w:keepNext/>
      <w:keepLines/>
      <w:numPr>
        <w:ilvl w:val="2"/>
        <w:numId w:val="4"/>
      </w:numPr>
      <w:spacing w:before="120" w:after="0" w:line="240" w:lineRule="auto"/>
      <w:outlineLvl w:val="2"/>
    </w:pPr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1">
    <w:name w:val="Заголовок 2 Знак"/>
    <w:basedOn w:val="a3"/>
    <w:link w:val="2"/>
    <w:uiPriority w:val="9"/>
    <w:rsid w:val="00334F2D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10">
    <w:name w:val="Заголовок 1 Знак"/>
    <w:basedOn w:val="a3"/>
    <w:link w:val="1"/>
    <w:uiPriority w:val="9"/>
    <w:rsid w:val="00334F2D"/>
    <w:rPr>
      <w:rFonts w:ascii="Times New Roman" w:eastAsia="Times New Roman" w:hAnsi="Times New Roman" w:cs="Times New Roman"/>
      <w:b/>
      <w:bCs/>
      <w:caps/>
      <w:kern w:val="36"/>
      <w:sz w:val="28"/>
      <w:szCs w:val="48"/>
      <w:lang w:eastAsia="ru-RU"/>
    </w:rPr>
  </w:style>
  <w:style w:type="character" w:customStyle="1" w:styleId="30">
    <w:name w:val="Заголовок 3 Знак"/>
    <w:basedOn w:val="a3"/>
    <w:link w:val="3"/>
    <w:uiPriority w:val="9"/>
    <w:rsid w:val="00334F2D"/>
    <w:rPr>
      <w:rFonts w:ascii="Times New Roman" w:eastAsiaTheme="majorEastAsia" w:hAnsi="Times New Roman" w:cstheme="majorBidi"/>
      <w:b/>
      <w:bCs/>
      <w:color w:val="000000" w:themeColor="text1"/>
      <w:sz w:val="28"/>
    </w:rPr>
  </w:style>
  <w:style w:type="paragraph" w:customStyle="1" w:styleId="a6">
    <w:name w:val="отчет"/>
    <w:qFormat/>
    <w:rsid w:val="00334F2D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bCs/>
      <w:color w:val="000000" w:themeColor="text1"/>
      <w:sz w:val="28"/>
      <w:szCs w:val="28"/>
      <w:lang w:eastAsia="ru-RU"/>
    </w:rPr>
  </w:style>
  <w:style w:type="numbering" w:customStyle="1" w:styleId="a">
    <w:name w:val="мойстиль"/>
    <w:uiPriority w:val="99"/>
    <w:rsid w:val="00E21EE9"/>
    <w:pPr>
      <w:numPr>
        <w:numId w:val="5"/>
      </w:numPr>
    </w:pPr>
  </w:style>
  <w:style w:type="paragraph" w:customStyle="1" w:styleId="a7">
    <w:name w:val="Рисунок"/>
    <w:basedOn w:val="a6"/>
    <w:qFormat/>
    <w:rsid w:val="007764C4"/>
    <w:pPr>
      <w:spacing w:before="120" w:after="120"/>
      <w:ind w:firstLine="0"/>
      <w:jc w:val="center"/>
    </w:pPr>
    <w:rPr>
      <w:sz w:val="24"/>
      <w:szCs w:val="24"/>
      <w:lang w:val="en-US"/>
    </w:rPr>
  </w:style>
  <w:style w:type="paragraph" w:customStyle="1" w:styleId="a8">
    <w:name w:val="название объекта"/>
    <w:basedOn w:val="a7"/>
    <w:qFormat/>
    <w:rsid w:val="007764C4"/>
    <w:pPr>
      <w:tabs>
        <w:tab w:val="left" w:pos="851"/>
      </w:tabs>
    </w:pPr>
    <w:rPr>
      <w:noProof/>
      <w:lang w:val="ru-RU"/>
    </w:rPr>
  </w:style>
  <w:style w:type="paragraph" w:customStyle="1" w:styleId="20">
    <w:name w:val="Список2"/>
    <w:basedOn w:val="a6"/>
    <w:next w:val="a6"/>
    <w:qFormat/>
    <w:rsid w:val="007F2168"/>
    <w:pPr>
      <w:numPr>
        <w:numId w:val="6"/>
      </w:numPr>
      <w:tabs>
        <w:tab w:val="left" w:pos="851"/>
      </w:tabs>
    </w:pPr>
  </w:style>
  <w:style w:type="paragraph" w:customStyle="1" w:styleId="a0">
    <w:name w:val="Списки"/>
    <w:basedOn w:val="a6"/>
    <w:next w:val="a6"/>
    <w:autoRedefine/>
    <w:rsid w:val="007F2168"/>
    <w:pPr>
      <w:numPr>
        <w:numId w:val="7"/>
      </w:numPr>
      <w:tabs>
        <w:tab w:val="left" w:pos="851"/>
      </w:tabs>
      <w:spacing w:before="120" w:after="120"/>
      <w:ind w:left="0" w:firstLine="567"/>
    </w:pPr>
    <w:rPr>
      <w:bCs w:val="0"/>
    </w:rPr>
  </w:style>
  <w:style w:type="paragraph" w:customStyle="1" w:styleId="a1">
    <w:name w:val="Контрольные вопросы"/>
    <w:basedOn w:val="a6"/>
    <w:qFormat/>
    <w:rsid w:val="007F2168"/>
    <w:pPr>
      <w:numPr>
        <w:numId w:val="8"/>
      </w:numPr>
      <w:tabs>
        <w:tab w:val="left" w:pos="851"/>
      </w:tabs>
    </w:pPr>
    <w:rPr>
      <w:color w:val="000000"/>
    </w:rPr>
  </w:style>
  <w:style w:type="paragraph" w:customStyle="1" w:styleId="a9">
    <w:name w:val="Программный код"/>
    <w:basedOn w:val="a6"/>
    <w:next w:val="a6"/>
    <w:link w:val="aa"/>
    <w:qFormat/>
    <w:rsid w:val="0067739C"/>
    <w:pPr>
      <w:tabs>
        <w:tab w:val="left" w:pos="851"/>
      </w:tabs>
      <w:ind w:firstLine="0"/>
    </w:pPr>
    <w:rPr>
      <w:rFonts w:ascii="Courier New" w:hAnsi="Courier New"/>
      <w:sz w:val="24"/>
    </w:rPr>
  </w:style>
  <w:style w:type="character" w:customStyle="1" w:styleId="aa">
    <w:name w:val="Программный код Знак"/>
    <w:basedOn w:val="a3"/>
    <w:link w:val="a9"/>
    <w:rsid w:val="0067739C"/>
    <w:rPr>
      <w:rFonts w:ascii="Courier New" w:eastAsia="Times New Roman" w:hAnsi="Courier New" w:cs="Times New Roman"/>
      <w:bCs/>
      <w:color w:val="000000" w:themeColor="text1"/>
      <w:sz w:val="24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4200</Words>
  <Characters>23945</Characters>
  <Application>Microsoft Office Word</Application>
  <DocSecurity>0</DocSecurity>
  <Lines>199</Lines>
  <Paragraphs>56</Paragraphs>
  <ScaleCrop>false</ScaleCrop>
  <Company/>
  <LinksUpToDate>false</LinksUpToDate>
  <CharactersWithSpaces>28089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Екатерина</cp:lastModifiedBy>
  <cp:revision>2</cp:revision>
  <dcterms:created xsi:type="dcterms:W3CDTF">2022-11-22T08:35:00Z</dcterms:created>
  <dcterms:modified xsi:type="dcterms:W3CDTF">2022-11-22T08:36:00Z</dcterms:modified>
</cp:coreProperties>
</file>