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Supervised Learning Using SAS</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1. Using the breast-cancer-dataset.csv:</w:t>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a. Read the file in SAS and display the contents using the import and print procedures.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color w:val="0000ff"/>
        </w:rPr>
      </w:pPr>
      <w:r w:rsidDel="00000000" w:rsidR="00000000" w:rsidRPr="00000000">
        <w:rPr>
          <w:color w:val="0000ff"/>
          <w:rtl w:val="0"/>
        </w:rPr>
        <w:t xml:space="preserve">proc import </w:t>
      </w:r>
    </w:p>
    <w:p w:rsidR="00000000" w:rsidDel="00000000" w:rsidP="00000000" w:rsidRDefault="00000000" w:rsidRPr="00000000" w14:paraId="00000008">
      <w:pPr>
        <w:rPr>
          <w:color w:val="0000ff"/>
        </w:rPr>
      </w:pPr>
      <w:r w:rsidDel="00000000" w:rsidR="00000000" w:rsidRPr="00000000">
        <w:rPr>
          <w:color w:val="0000ff"/>
          <w:rtl w:val="0"/>
        </w:rPr>
        <w:t xml:space="preserve">out=breast_cancer </w:t>
      </w:r>
    </w:p>
    <w:p w:rsidR="00000000" w:rsidDel="00000000" w:rsidP="00000000" w:rsidRDefault="00000000" w:rsidRPr="00000000" w14:paraId="00000009">
      <w:pPr>
        <w:rPr>
          <w:color w:val="0000ff"/>
        </w:rPr>
      </w:pPr>
      <w:r w:rsidDel="00000000" w:rsidR="00000000" w:rsidRPr="00000000">
        <w:rPr>
          <w:color w:val="0000ff"/>
          <w:rtl w:val="0"/>
        </w:rPr>
        <w:t xml:space="preserve">datafile="C:\Users\ekaterina.grigoreva\Desktop\breast_cancer_dataset.csv"</w:t>
      </w:r>
    </w:p>
    <w:p w:rsidR="00000000" w:rsidDel="00000000" w:rsidP="00000000" w:rsidRDefault="00000000" w:rsidRPr="00000000" w14:paraId="0000000A">
      <w:pPr>
        <w:rPr>
          <w:color w:val="0000ff"/>
        </w:rPr>
      </w:pPr>
      <w:r w:rsidDel="00000000" w:rsidR="00000000" w:rsidRPr="00000000">
        <w:rPr>
          <w:color w:val="0000ff"/>
          <w:rtl w:val="0"/>
        </w:rPr>
        <w:t xml:space="preserve">dbms=csv replace;</w:t>
      </w:r>
    </w:p>
    <w:p w:rsidR="00000000" w:rsidDel="00000000" w:rsidP="00000000" w:rsidRDefault="00000000" w:rsidRPr="00000000" w14:paraId="0000000B">
      <w:pPr>
        <w:rPr>
          <w:color w:val="0000ff"/>
        </w:rPr>
      </w:pPr>
      <w:r w:rsidDel="00000000" w:rsidR="00000000" w:rsidRPr="00000000">
        <w:rPr>
          <w:color w:val="0000ff"/>
          <w:rtl w:val="0"/>
        </w:rPr>
        <w:t xml:space="preserve">getnames=yes;</w:t>
      </w:r>
    </w:p>
    <w:p w:rsidR="00000000" w:rsidDel="00000000" w:rsidP="00000000" w:rsidRDefault="00000000" w:rsidRPr="00000000" w14:paraId="0000000C">
      <w:pPr>
        <w:rPr>
          <w:color w:val="0000ff"/>
        </w:rPr>
      </w:pPr>
      <w:r w:rsidDel="00000000" w:rsidR="00000000" w:rsidRPr="00000000">
        <w:rPr>
          <w:color w:val="0000ff"/>
          <w:rtl w:val="0"/>
        </w:rPr>
        <w:t xml:space="preserve">proc print data=breast_cancer;</w:t>
      </w:r>
    </w:p>
    <w:p w:rsidR="00000000" w:rsidDel="00000000" w:rsidP="00000000" w:rsidRDefault="00000000" w:rsidRPr="00000000" w14:paraId="0000000D">
      <w:pPr>
        <w:rPr>
          <w:color w:val="0000ff"/>
        </w:rPr>
      </w:pPr>
      <w:r w:rsidDel="00000000" w:rsidR="00000000" w:rsidRPr="00000000">
        <w:rPr>
          <w:color w:val="0000ff"/>
          <w:rtl w:val="0"/>
        </w:rPr>
        <w:t xml:space="preserve">title "Breast Cancer Dataset";</w:t>
      </w:r>
    </w:p>
    <w:p w:rsidR="00000000" w:rsidDel="00000000" w:rsidP="00000000" w:rsidRDefault="00000000" w:rsidRPr="00000000" w14:paraId="0000000E">
      <w:pPr>
        <w:rPr>
          <w:color w:val="0000ff"/>
        </w:rPr>
      </w:pPr>
      <w:r w:rsidDel="00000000" w:rsidR="00000000" w:rsidRPr="00000000">
        <w:rPr>
          <w:color w:val="0000ff"/>
          <w:rtl w:val="0"/>
        </w:rPr>
        <w:t xml:space="preserve">run;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color w:val="073763"/>
        </w:rPr>
      </w:pPr>
      <w:r w:rsidDel="00000000" w:rsidR="00000000" w:rsidRPr="00000000">
        <w:rPr>
          <w:color w:val="073763"/>
          <w:rtl w:val="0"/>
        </w:rPr>
        <w:t xml:space="preserve">The screenshot of the above code: </w:t>
      </w:r>
    </w:p>
    <w:p w:rsidR="00000000" w:rsidDel="00000000" w:rsidP="00000000" w:rsidRDefault="00000000" w:rsidRPr="00000000" w14:paraId="00000011">
      <w:pPr>
        <w:rPr>
          <w:color w:val="0000ff"/>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943600" cy="3340100"/>
            <wp:effectExtent b="0" l="0" r="0" t="0"/>
            <wp:docPr id="4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screenshots of the dataset are below:</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943600" cy="3340100"/>
            <wp:effectExtent b="0" l="0" r="0" t="0"/>
            <wp:docPr id="46"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943600" cy="3340100"/>
            <wp:effectExtent b="0" l="0" r="0" t="0"/>
            <wp:docPr id="4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5943600" cy="3340100"/>
            <wp:effectExtent b="0" l="0" r="0" t="0"/>
            <wp:docPr id="4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943600" cy="3340100"/>
            <wp:effectExtent b="0" l="0" r="0" t="0"/>
            <wp:docPr id="4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943600" cy="3340100"/>
            <wp:effectExtent b="0" l="0" r="0" t="0"/>
            <wp:docPr id="5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943600" cy="3340100"/>
            <wp:effectExtent b="0" l="0" r="0" t="0"/>
            <wp:docPr id="4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943600" cy="3340100"/>
            <wp:effectExtent b="0" l="0" r="0" t="0"/>
            <wp:docPr id="54"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943600" cy="3340100"/>
            <wp:effectExtent b="0" l="0" r="0" t="0"/>
            <wp:docPr id="5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943600" cy="3340100"/>
            <wp:effectExtent b="0" l="0" r="0" t="0"/>
            <wp:docPr id="58"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943600" cy="3340100"/>
            <wp:effectExtent b="0" l="0" r="0" t="0"/>
            <wp:docPr id="55"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943600" cy="3340100"/>
            <wp:effectExtent b="0" l="0" r="0" t="0"/>
            <wp:docPr id="57"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943600" cy="3340100"/>
            <wp:effectExtent b="0" l="0" r="0" t="0"/>
            <wp:docPr id="59"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b w:val="1"/>
          <w:rtl w:val="0"/>
        </w:rPr>
        <w:t xml:space="preserve">b. Develop a decision tree-based classification model using the hpsplit procedure of SAS.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color w:val="0000ff"/>
        </w:rPr>
      </w:pPr>
      <w:r w:rsidDel="00000000" w:rsidR="00000000" w:rsidRPr="00000000">
        <w:rPr>
          <w:color w:val="0000ff"/>
          <w:rtl w:val="0"/>
        </w:rPr>
        <w:t xml:space="preserve">ods graphics on;</w:t>
      </w:r>
    </w:p>
    <w:p w:rsidR="00000000" w:rsidDel="00000000" w:rsidP="00000000" w:rsidRDefault="00000000" w:rsidRPr="00000000" w14:paraId="0000002B">
      <w:pPr>
        <w:rPr>
          <w:color w:val="0000ff"/>
        </w:rPr>
      </w:pPr>
      <w:r w:rsidDel="00000000" w:rsidR="00000000" w:rsidRPr="00000000">
        <w:rPr>
          <w:rtl w:val="0"/>
        </w:rPr>
      </w:r>
    </w:p>
    <w:p w:rsidR="00000000" w:rsidDel="00000000" w:rsidP="00000000" w:rsidRDefault="00000000" w:rsidRPr="00000000" w14:paraId="0000002C">
      <w:pPr>
        <w:rPr>
          <w:color w:val="0000ff"/>
        </w:rPr>
      </w:pPr>
      <w:r w:rsidDel="00000000" w:rsidR="00000000" w:rsidRPr="00000000">
        <w:rPr>
          <w:color w:val="0000ff"/>
          <w:rtl w:val="0"/>
        </w:rPr>
        <w:t xml:space="preserve">proc hpsplit data=breast_cancer;</w:t>
      </w:r>
    </w:p>
    <w:p w:rsidR="00000000" w:rsidDel="00000000" w:rsidP="00000000" w:rsidRDefault="00000000" w:rsidRPr="00000000" w14:paraId="0000002D">
      <w:pPr>
        <w:rPr>
          <w:color w:val="0000ff"/>
        </w:rPr>
      </w:pPr>
      <w:r w:rsidDel="00000000" w:rsidR="00000000" w:rsidRPr="00000000">
        <w:rPr>
          <w:color w:val="0000ff"/>
          <w:rtl w:val="0"/>
        </w:rPr>
        <w:t xml:space="preserve">class class age menopause tumor_size inv_nodes node_caps deg_malig breast breast_quad irradiat;</w:t>
      </w:r>
    </w:p>
    <w:p w:rsidR="00000000" w:rsidDel="00000000" w:rsidP="00000000" w:rsidRDefault="00000000" w:rsidRPr="00000000" w14:paraId="0000002E">
      <w:pPr>
        <w:rPr>
          <w:color w:val="0000ff"/>
        </w:rPr>
      </w:pPr>
      <w:r w:rsidDel="00000000" w:rsidR="00000000" w:rsidRPr="00000000">
        <w:rPr>
          <w:color w:val="0000ff"/>
          <w:rtl w:val="0"/>
        </w:rPr>
        <w:t xml:space="preserve">model class=class age menopause tumor_size inv_nodes node_caps deg_malig breast breast_quad irradiat;</w:t>
      </w:r>
    </w:p>
    <w:p w:rsidR="00000000" w:rsidDel="00000000" w:rsidP="00000000" w:rsidRDefault="00000000" w:rsidRPr="00000000" w14:paraId="0000002F">
      <w:pPr>
        <w:rPr>
          <w:color w:val="0000ff"/>
        </w:rPr>
      </w:pPr>
      <w:r w:rsidDel="00000000" w:rsidR="00000000" w:rsidRPr="00000000">
        <w:rPr>
          <w:color w:val="0000ff"/>
          <w:rtl w:val="0"/>
        </w:rPr>
        <w:t xml:space="preserve">grow entropy;</w:t>
      </w:r>
    </w:p>
    <w:p w:rsidR="00000000" w:rsidDel="00000000" w:rsidP="00000000" w:rsidRDefault="00000000" w:rsidRPr="00000000" w14:paraId="00000030">
      <w:pPr>
        <w:rPr>
          <w:color w:val="0000ff"/>
        </w:rPr>
      </w:pPr>
      <w:r w:rsidDel="00000000" w:rsidR="00000000" w:rsidRPr="00000000">
        <w:rPr>
          <w:color w:val="0000ff"/>
          <w:rtl w:val="0"/>
        </w:rPr>
        <w:t xml:space="preserve">prune costcomplexity;</w:t>
      </w:r>
    </w:p>
    <w:p w:rsidR="00000000" w:rsidDel="00000000" w:rsidP="00000000" w:rsidRDefault="00000000" w:rsidRPr="00000000" w14:paraId="00000031">
      <w:pPr>
        <w:rPr>
          <w:color w:val="0000ff"/>
        </w:rPr>
      </w:pPr>
      <w:r w:rsidDel="00000000" w:rsidR="00000000" w:rsidRPr="00000000">
        <w:rPr>
          <w:color w:val="0000ff"/>
          <w:rtl w:val="0"/>
        </w:rPr>
        <w:t xml:space="preserve">run;</w:t>
      </w:r>
    </w:p>
    <w:p w:rsidR="00000000" w:rsidDel="00000000" w:rsidP="00000000" w:rsidRDefault="00000000" w:rsidRPr="00000000" w14:paraId="00000032">
      <w:pPr>
        <w:rPr>
          <w:color w:val="0000ff"/>
        </w:rPr>
      </w:pPr>
      <w:r w:rsidDel="00000000" w:rsidR="00000000" w:rsidRPr="00000000">
        <w:rPr>
          <w:rtl w:val="0"/>
        </w:rPr>
      </w:r>
    </w:p>
    <w:p w:rsidR="00000000" w:rsidDel="00000000" w:rsidP="00000000" w:rsidRDefault="00000000" w:rsidRPr="00000000" w14:paraId="00000033">
      <w:pPr>
        <w:rPr>
          <w:color w:val="073763"/>
        </w:rPr>
      </w:pPr>
      <w:r w:rsidDel="00000000" w:rsidR="00000000" w:rsidRPr="00000000">
        <w:rPr>
          <w:color w:val="073763"/>
          <w:rtl w:val="0"/>
        </w:rPr>
        <w:t xml:space="preserve">The screenshot of the above code: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5943600" cy="3340100"/>
            <wp:effectExtent b="0" l="0" r="0" t="0"/>
            <wp:docPr id="60"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color w:val="073763"/>
        </w:rPr>
      </w:pPr>
      <w:r w:rsidDel="00000000" w:rsidR="00000000" w:rsidRPr="00000000">
        <w:rPr>
          <w:color w:val="073763"/>
          <w:rtl w:val="0"/>
        </w:rPr>
        <w:t xml:space="preserve">The result of the above code is shown by the following screenshots:</w:t>
      </w:r>
    </w:p>
    <w:p w:rsidR="00000000" w:rsidDel="00000000" w:rsidP="00000000" w:rsidRDefault="00000000" w:rsidRPr="00000000" w14:paraId="00000038">
      <w:pPr>
        <w:rPr>
          <w:color w:val="073763"/>
        </w:rPr>
      </w:pPr>
      <w:r w:rsidDel="00000000" w:rsidR="00000000" w:rsidRPr="00000000">
        <w:rPr>
          <w:rtl w:val="0"/>
        </w:rPr>
      </w:r>
    </w:p>
    <w:p w:rsidR="00000000" w:rsidDel="00000000" w:rsidP="00000000" w:rsidRDefault="00000000" w:rsidRPr="00000000" w14:paraId="00000039">
      <w:pPr>
        <w:rPr>
          <w:color w:val="073763"/>
        </w:rPr>
      </w:pPr>
      <w:r w:rsidDel="00000000" w:rsidR="00000000" w:rsidRPr="00000000">
        <w:rPr>
          <w:color w:val="073763"/>
        </w:rPr>
        <w:drawing>
          <wp:inline distB="114300" distT="114300" distL="114300" distR="114300">
            <wp:extent cx="5943600" cy="3340100"/>
            <wp:effectExtent b="0" l="0" r="0" t="0"/>
            <wp:docPr id="6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color w:val="073763"/>
        </w:rPr>
      </w:pPr>
      <w:r w:rsidDel="00000000" w:rsidR="00000000" w:rsidRPr="00000000">
        <w:rPr>
          <w:rtl w:val="0"/>
        </w:rPr>
      </w:r>
    </w:p>
    <w:p w:rsidR="00000000" w:rsidDel="00000000" w:rsidP="00000000" w:rsidRDefault="00000000" w:rsidRPr="00000000" w14:paraId="0000003B">
      <w:pPr>
        <w:rPr>
          <w:color w:val="073763"/>
        </w:rPr>
      </w:pPr>
      <w:r w:rsidDel="00000000" w:rsidR="00000000" w:rsidRPr="00000000">
        <w:rPr>
          <w:color w:val="073763"/>
        </w:rPr>
        <w:drawing>
          <wp:inline distB="114300" distT="114300" distL="114300" distR="114300">
            <wp:extent cx="5943600" cy="3340100"/>
            <wp:effectExtent b="0" l="0" r="0" t="0"/>
            <wp:docPr id="62"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color w:val="073763"/>
        </w:rPr>
      </w:pPr>
      <w:r w:rsidDel="00000000" w:rsidR="00000000" w:rsidRPr="00000000">
        <w:rPr>
          <w:rtl w:val="0"/>
        </w:rPr>
      </w:r>
    </w:p>
    <w:p w:rsidR="00000000" w:rsidDel="00000000" w:rsidP="00000000" w:rsidRDefault="00000000" w:rsidRPr="00000000" w14:paraId="0000003D">
      <w:pPr>
        <w:rPr>
          <w:color w:val="073763"/>
        </w:rPr>
      </w:pPr>
      <w:r w:rsidDel="00000000" w:rsidR="00000000" w:rsidRPr="00000000">
        <w:rPr>
          <w:color w:val="073763"/>
        </w:rPr>
        <w:drawing>
          <wp:inline distB="114300" distT="114300" distL="114300" distR="114300">
            <wp:extent cx="5943600" cy="5943600"/>
            <wp:effectExtent b="0" l="0" r="0" t="0"/>
            <wp:docPr id="63"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color w:val="073763"/>
        </w:rPr>
      </w:pPr>
      <w:r w:rsidDel="00000000" w:rsidR="00000000" w:rsidRPr="00000000">
        <w:rPr>
          <w:rtl w:val="0"/>
        </w:rPr>
      </w:r>
    </w:p>
    <w:p w:rsidR="00000000" w:rsidDel="00000000" w:rsidP="00000000" w:rsidRDefault="00000000" w:rsidRPr="00000000" w14:paraId="0000003F">
      <w:pPr>
        <w:rPr>
          <w:color w:val="073763"/>
        </w:rPr>
      </w:pPr>
      <w:r w:rsidDel="00000000" w:rsidR="00000000" w:rsidRPr="00000000">
        <w:rPr>
          <w:color w:val="073763"/>
        </w:rPr>
        <w:drawing>
          <wp:inline distB="114300" distT="114300" distL="114300" distR="114300">
            <wp:extent cx="5943600" cy="5943600"/>
            <wp:effectExtent b="0" l="0" r="0" t="0"/>
            <wp:docPr id="64"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color w:val="073763"/>
        </w:rPr>
      </w:pPr>
      <w:r w:rsidDel="00000000" w:rsidR="00000000" w:rsidRPr="00000000">
        <w:rPr>
          <w:rtl w:val="0"/>
        </w:rPr>
      </w:r>
    </w:p>
    <w:p w:rsidR="00000000" w:rsidDel="00000000" w:rsidP="00000000" w:rsidRDefault="00000000" w:rsidRPr="00000000" w14:paraId="00000041">
      <w:pPr>
        <w:rPr>
          <w:color w:val="073763"/>
        </w:rPr>
      </w:pPr>
      <w:r w:rsidDel="00000000" w:rsidR="00000000" w:rsidRPr="00000000">
        <w:rPr>
          <w:rtl w:val="0"/>
        </w:rPr>
      </w:r>
    </w:p>
    <w:p w:rsidR="00000000" w:rsidDel="00000000" w:rsidP="00000000" w:rsidRDefault="00000000" w:rsidRPr="00000000" w14:paraId="00000042">
      <w:pPr>
        <w:rPr>
          <w:color w:val="073763"/>
        </w:rPr>
      </w:pPr>
      <w:r w:rsidDel="00000000" w:rsidR="00000000" w:rsidRPr="00000000">
        <w:rPr>
          <w:rtl w:val="0"/>
        </w:rPr>
      </w:r>
    </w:p>
    <w:p w:rsidR="00000000" w:rsidDel="00000000" w:rsidP="00000000" w:rsidRDefault="00000000" w:rsidRPr="00000000" w14:paraId="00000043">
      <w:pPr>
        <w:rPr>
          <w:color w:val="073763"/>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color w:val="073763"/>
        </w:rPr>
      </w:pPr>
      <w:r w:rsidDel="00000000" w:rsidR="00000000" w:rsidRPr="00000000">
        <w:rPr>
          <w:color w:val="073763"/>
          <w:rtl w:val="0"/>
        </w:rPr>
        <w:t xml:space="preserve">The resulting decision tree has 286 examples at the root node. Each decision node in the tree is labeled with the corresponding independent variable name and split value. The leaf nodes show the classification decision.</w:t>
      </w:r>
    </w:p>
    <w:p w:rsidR="00000000" w:rsidDel="00000000" w:rsidP="00000000" w:rsidRDefault="00000000" w:rsidRPr="00000000" w14:paraId="0000004E">
      <w:pPr>
        <w:rPr>
          <w:color w:val="073763"/>
        </w:rPr>
      </w:pPr>
      <w:r w:rsidDel="00000000" w:rsidR="00000000" w:rsidRPr="00000000">
        <w:rPr>
          <w:color w:val="073763"/>
          <w:rtl w:val="0"/>
        </w:rPr>
        <w:t xml:space="preserve">Based on the decision tree, deg_malig is the most important variable in splitting observations  further. If deg_malig is 1 or 2, the observations go to the right (201 observations), if deg_malig is 3, the observations go to the left (85 observations). The splitting goes further until the decision tree classifies the observations in 6 leaves.</w:t>
      </w:r>
    </w:p>
    <w:p w:rsidR="00000000" w:rsidDel="00000000" w:rsidP="00000000" w:rsidRDefault="00000000" w:rsidRPr="00000000" w14:paraId="0000004F">
      <w:pPr>
        <w:rPr>
          <w:color w:val="073763"/>
        </w:rPr>
      </w:pPr>
      <w:r w:rsidDel="00000000" w:rsidR="00000000" w:rsidRPr="00000000">
        <w:rPr>
          <w:rtl w:val="0"/>
        </w:rPr>
      </w:r>
    </w:p>
    <w:p w:rsidR="00000000" w:rsidDel="00000000" w:rsidP="00000000" w:rsidRDefault="00000000" w:rsidRPr="00000000" w14:paraId="00000050">
      <w:pPr>
        <w:rPr>
          <w:color w:val="073763"/>
        </w:rPr>
      </w:pPr>
      <w:r w:rsidDel="00000000" w:rsidR="00000000" w:rsidRPr="00000000">
        <w:rPr>
          <w:color w:val="073763"/>
        </w:rPr>
        <w:drawing>
          <wp:inline distB="114300" distT="114300" distL="114300" distR="114300">
            <wp:extent cx="5943600" cy="2004487"/>
            <wp:effectExtent b="0" l="0" r="0" t="0"/>
            <wp:docPr id="65" name="image17.png"/>
            <a:graphic>
              <a:graphicData uri="http://schemas.openxmlformats.org/drawingml/2006/picture">
                <pic:pic>
                  <pic:nvPicPr>
                    <pic:cNvPr id="0" name="image17.png"/>
                    <pic:cNvPicPr preferRelativeResize="0"/>
                  </pic:nvPicPr>
                  <pic:blipFill>
                    <a:blip r:embed="rId25"/>
                    <a:srcRect b="40044" l="0" r="0" t="0"/>
                    <a:stretch>
                      <a:fillRect/>
                    </a:stretch>
                  </pic:blipFill>
                  <pic:spPr>
                    <a:xfrm>
                      <a:off x="0" y="0"/>
                      <a:ext cx="5943600" cy="2004487"/>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color w:val="073763"/>
        </w:rPr>
      </w:pPr>
      <w:r w:rsidDel="00000000" w:rsidR="00000000" w:rsidRPr="00000000">
        <w:rPr>
          <w:rtl w:val="0"/>
        </w:rPr>
      </w:r>
    </w:p>
    <w:p w:rsidR="00000000" w:rsidDel="00000000" w:rsidP="00000000" w:rsidRDefault="00000000" w:rsidRPr="00000000" w14:paraId="00000052">
      <w:pPr>
        <w:rPr>
          <w:color w:val="073763"/>
        </w:rPr>
      </w:pPr>
      <w:r w:rsidDel="00000000" w:rsidR="00000000" w:rsidRPr="00000000">
        <w:rPr>
          <w:color w:val="073763"/>
        </w:rPr>
        <w:drawing>
          <wp:inline distB="114300" distT="114300" distL="114300" distR="114300">
            <wp:extent cx="5943600" cy="2632824"/>
            <wp:effectExtent b="0" l="0" r="0" t="0"/>
            <wp:docPr id="66" name="image27.png"/>
            <a:graphic>
              <a:graphicData uri="http://schemas.openxmlformats.org/drawingml/2006/picture">
                <pic:pic>
                  <pic:nvPicPr>
                    <pic:cNvPr id="0" name="image27.png"/>
                    <pic:cNvPicPr preferRelativeResize="0"/>
                  </pic:nvPicPr>
                  <pic:blipFill>
                    <a:blip r:embed="rId26"/>
                    <a:srcRect b="21249" l="0" r="0" t="0"/>
                    <a:stretch>
                      <a:fillRect/>
                    </a:stretch>
                  </pic:blipFill>
                  <pic:spPr>
                    <a:xfrm>
                      <a:off x="0" y="0"/>
                      <a:ext cx="5943600" cy="2632824"/>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color w:val="073763"/>
        </w:rPr>
      </w:pPr>
      <w:r w:rsidDel="00000000" w:rsidR="00000000" w:rsidRPr="00000000">
        <w:rPr>
          <w:rtl w:val="0"/>
        </w:rPr>
      </w:r>
    </w:p>
    <w:p w:rsidR="00000000" w:rsidDel="00000000" w:rsidP="00000000" w:rsidRDefault="00000000" w:rsidRPr="00000000" w14:paraId="00000054">
      <w:pPr>
        <w:rPr>
          <w:color w:val="073763"/>
        </w:rPr>
      </w:pPr>
      <w:r w:rsidDel="00000000" w:rsidR="00000000" w:rsidRPr="00000000">
        <w:rPr>
          <w:color w:val="073763"/>
        </w:rPr>
        <w:drawing>
          <wp:inline distB="114300" distT="114300" distL="114300" distR="114300">
            <wp:extent cx="3838575" cy="1552575"/>
            <wp:effectExtent b="0" l="0" r="0" t="0"/>
            <wp:docPr id="34" name="image6.png"/>
            <a:graphic>
              <a:graphicData uri="http://schemas.openxmlformats.org/drawingml/2006/picture">
                <pic:pic>
                  <pic:nvPicPr>
                    <pic:cNvPr id="0" name="image6.png"/>
                    <pic:cNvPicPr preferRelativeResize="0"/>
                  </pic:nvPicPr>
                  <pic:blipFill>
                    <a:blip r:embed="rId27"/>
                    <a:srcRect b="17707" l="36057" r="19390" t="50141"/>
                    <a:stretch>
                      <a:fillRect/>
                    </a:stretch>
                  </pic:blipFill>
                  <pic:spPr>
                    <a:xfrm>
                      <a:off x="0" y="0"/>
                      <a:ext cx="383857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color w:val="ff0000"/>
        </w:rPr>
      </w:pPr>
      <w:r w:rsidDel="00000000" w:rsidR="00000000" w:rsidRPr="00000000">
        <w:rPr>
          <w:b w:val="1"/>
          <w:rtl w:val="0"/>
        </w:rPr>
        <w:t xml:space="preserve">c. Navigate the contents of Results View by clicking on HPSplit breast-cancer-dataset, and then by selecting Model Assessment. Examine the confusion matrix, fit statistics, and variable importance. </w:t>
      </w:r>
      <w:r w:rsidDel="00000000" w:rsidR="00000000" w:rsidRPr="00000000">
        <w:rPr>
          <w:rtl w:val="0"/>
        </w:rPr>
      </w:r>
    </w:p>
    <w:p w:rsidR="00000000" w:rsidDel="00000000" w:rsidP="00000000" w:rsidRDefault="00000000" w:rsidRPr="00000000" w14:paraId="00000059">
      <w:pPr>
        <w:rPr>
          <w:color w:val="073763"/>
        </w:rPr>
      </w:pPr>
      <w:r w:rsidDel="00000000" w:rsidR="00000000" w:rsidRPr="00000000">
        <w:rPr>
          <w:rtl w:val="0"/>
        </w:rPr>
      </w:r>
    </w:p>
    <w:p w:rsidR="00000000" w:rsidDel="00000000" w:rsidP="00000000" w:rsidRDefault="00000000" w:rsidRPr="00000000" w14:paraId="0000005A">
      <w:pPr>
        <w:rPr>
          <w:color w:val="073763"/>
        </w:rPr>
      </w:pPr>
      <w:r w:rsidDel="00000000" w:rsidR="00000000" w:rsidRPr="00000000">
        <w:rPr>
          <w:color w:val="073763"/>
        </w:rPr>
        <w:drawing>
          <wp:inline distB="114300" distT="114300" distL="114300" distR="114300">
            <wp:extent cx="3309938" cy="4543820"/>
            <wp:effectExtent b="0" l="0" r="0" t="0"/>
            <wp:docPr id="35" name="image2.png"/>
            <a:graphic>
              <a:graphicData uri="http://schemas.openxmlformats.org/drawingml/2006/picture">
                <pic:pic>
                  <pic:nvPicPr>
                    <pic:cNvPr id="0" name="image2.png"/>
                    <pic:cNvPicPr preferRelativeResize="0"/>
                  </pic:nvPicPr>
                  <pic:blipFill>
                    <a:blip r:embed="rId21"/>
                    <a:srcRect b="19155" l="45032" r="27883" t="14759"/>
                    <a:stretch>
                      <a:fillRect/>
                    </a:stretch>
                  </pic:blipFill>
                  <pic:spPr>
                    <a:xfrm>
                      <a:off x="0" y="0"/>
                      <a:ext cx="3309938" cy="454382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color w:val="073763"/>
        </w:rPr>
      </w:pPr>
      <w:r w:rsidDel="00000000" w:rsidR="00000000" w:rsidRPr="00000000">
        <w:rPr>
          <w:rtl w:val="0"/>
        </w:rPr>
      </w:r>
    </w:p>
    <w:p w:rsidR="00000000" w:rsidDel="00000000" w:rsidP="00000000" w:rsidRDefault="00000000" w:rsidRPr="00000000" w14:paraId="0000005C">
      <w:pPr>
        <w:rPr>
          <w:color w:val="073763"/>
        </w:rPr>
      </w:pPr>
      <w:r w:rsidDel="00000000" w:rsidR="00000000" w:rsidRPr="00000000">
        <w:rPr>
          <w:color w:val="073763"/>
          <w:rtl w:val="0"/>
        </w:rPr>
        <w:t xml:space="preserve">The above screenshot of the </w:t>
      </w:r>
      <w:r w:rsidDel="00000000" w:rsidR="00000000" w:rsidRPr="00000000">
        <w:rPr>
          <w:b w:val="1"/>
          <w:color w:val="073763"/>
          <w:rtl w:val="0"/>
        </w:rPr>
        <w:t xml:space="preserve">Model Information</w:t>
      </w:r>
      <w:r w:rsidDel="00000000" w:rsidR="00000000" w:rsidRPr="00000000">
        <w:rPr>
          <w:color w:val="073763"/>
          <w:rtl w:val="0"/>
        </w:rPr>
        <w:t xml:space="preserve"> tells us that there are 286 observations in total. The number of leaves after pruning is 6 compared to 51 before pruning. The tree depth is 5 which means that there are 5 features that the classification has been made upon.  </w:t>
      </w:r>
    </w:p>
    <w:p w:rsidR="00000000" w:rsidDel="00000000" w:rsidP="00000000" w:rsidRDefault="00000000" w:rsidRPr="00000000" w14:paraId="0000005D">
      <w:pPr>
        <w:rPr>
          <w:color w:val="ff0000"/>
        </w:rPr>
      </w:pPr>
      <w:r w:rsidDel="00000000" w:rsidR="00000000" w:rsidRPr="00000000">
        <w:rPr>
          <w:rtl w:val="0"/>
        </w:rPr>
      </w:r>
    </w:p>
    <w:p w:rsidR="00000000" w:rsidDel="00000000" w:rsidP="00000000" w:rsidRDefault="00000000" w:rsidRPr="00000000" w14:paraId="0000005E">
      <w:pPr>
        <w:rPr>
          <w:color w:val="073763"/>
        </w:rPr>
      </w:pPr>
      <w:r w:rsidDel="00000000" w:rsidR="00000000" w:rsidRPr="00000000">
        <w:rPr>
          <w:color w:val="073763"/>
        </w:rPr>
        <w:drawing>
          <wp:inline distB="114300" distT="114300" distL="114300" distR="114300">
            <wp:extent cx="5033963" cy="2778603"/>
            <wp:effectExtent b="0" l="0" r="0" t="0"/>
            <wp:docPr id="36" name="image17.png"/>
            <a:graphic>
              <a:graphicData uri="http://schemas.openxmlformats.org/drawingml/2006/picture">
                <pic:pic>
                  <pic:nvPicPr>
                    <pic:cNvPr id="0" name="image17.png"/>
                    <pic:cNvPicPr preferRelativeResize="0"/>
                  </pic:nvPicPr>
                  <pic:blipFill>
                    <a:blip r:embed="rId25"/>
                    <a:srcRect b="40043" l="36217" r="19070" t="16108"/>
                    <a:stretch>
                      <a:fillRect/>
                    </a:stretch>
                  </pic:blipFill>
                  <pic:spPr>
                    <a:xfrm>
                      <a:off x="0" y="0"/>
                      <a:ext cx="5033963" cy="277860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color w:val="073763"/>
        </w:rPr>
      </w:pPr>
      <w:r w:rsidDel="00000000" w:rsidR="00000000" w:rsidRPr="00000000">
        <w:rPr>
          <w:rtl w:val="0"/>
        </w:rPr>
      </w:r>
    </w:p>
    <w:p w:rsidR="00000000" w:rsidDel="00000000" w:rsidP="00000000" w:rsidRDefault="00000000" w:rsidRPr="00000000" w14:paraId="00000060">
      <w:pPr>
        <w:rPr>
          <w:color w:val="ff0000"/>
        </w:rPr>
      </w:pPr>
      <w:r w:rsidDel="00000000" w:rsidR="00000000" w:rsidRPr="00000000">
        <w:rPr>
          <w:color w:val="073763"/>
          <w:rtl w:val="0"/>
        </w:rPr>
        <w:t xml:space="preserve">The above screenshot of the Model-Based </w:t>
      </w:r>
      <w:r w:rsidDel="00000000" w:rsidR="00000000" w:rsidRPr="00000000">
        <w:rPr>
          <w:b w:val="1"/>
          <w:color w:val="073763"/>
          <w:rtl w:val="0"/>
        </w:rPr>
        <w:t xml:space="preserve">Confusion Matrix</w:t>
      </w:r>
      <w:r w:rsidDel="00000000" w:rsidR="00000000" w:rsidRPr="00000000">
        <w:rPr>
          <w:color w:val="073763"/>
          <w:rtl w:val="0"/>
        </w:rPr>
        <w:t xml:space="preserve"> tells that the number of correct predictions is 189+38=227, and the number of incorrect predictions is 47+12=59.  </w:t>
      </w:r>
      <w:r w:rsidDel="00000000" w:rsidR="00000000" w:rsidRPr="00000000">
        <w:rPr>
          <w:rtl w:val="0"/>
        </w:rPr>
      </w:r>
    </w:p>
    <w:p w:rsidR="00000000" w:rsidDel="00000000" w:rsidP="00000000" w:rsidRDefault="00000000" w:rsidRPr="00000000" w14:paraId="00000061">
      <w:pPr>
        <w:rPr>
          <w:color w:val="ff0000"/>
        </w:rPr>
      </w:pPr>
      <w:r w:rsidDel="00000000" w:rsidR="00000000" w:rsidRPr="00000000">
        <w:rPr>
          <w:rtl w:val="0"/>
        </w:rPr>
      </w:r>
    </w:p>
    <w:p w:rsidR="00000000" w:rsidDel="00000000" w:rsidP="00000000" w:rsidRDefault="00000000" w:rsidRPr="00000000" w14:paraId="00000062">
      <w:pPr>
        <w:rPr>
          <w:color w:val="073763"/>
        </w:rPr>
      </w:pPr>
      <w:r w:rsidDel="00000000" w:rsidR="00000000" w:rsidRPr="00000000">
        <w:rPr>
          <w:color w:val="073763"/>
          <w:rtl w:val="0"/>
        </w:rPr>
        <w:t xml:space="preserve">The error rate, which evaluates the accuracy of the tree, is 5.97% for no-recurrence events, and 55.29% for recurrence events. </w:t>
      </w:r>
    </w:p>
    <w:p w:rsidR="00000000" w:rsidDel="00000000" w:rsidP="00000000" w:rsidRDefault="00000000" w:rsidRPr="00000000" w14:paraId="00000063">
      <w:pPr>
        <w:rPr>
          <w:color w:val="073763"/>
        </w:rPr>
      </w:pPr>
      <w:r w:rsidDel="00000000" w:rsidR="00000000" w:rsidRPr="00000000">
        <w:rPr>
          <w:rtl w:val="0"/>
        </w:rPr>
      </w:r>
    </w:p>
    <w:p w:rsidR="00000000" w:rsidDel="00000000" w:rsidP="00000000" w:rsidRDefault="00000000" w:rsidRPr="00000000" w14:paraId="00000064">
      <w:pPr>
        <w:rPr>
          <w:color w:val="073763"/>
        </w:rPr>
      </w:pPr>
      <w:r w:rsidDel="00000000" w:rsidR="00000000" w:rsidRPr="00000000">
        <w:rPr>
          <w:color w:val="073763"/>
          <w:rtl w:val="0"/>
        </w:rPr>
        <w:t xml:space="preserve">The </w:t>
      </w:r>
      <w:r w:rsidDel="00000000" w:rsidR="00000000" w:rsidRPr="00000000">
        <w:rPr>
          <w:b w:val="1"/>
          <w:color w:val="073763"/>
          <w:rtl w:val="0"/>
        </w:rPr>
        <w:t xml:space="preserve">Model-Based Fit Statistics for Selected Tree </w:t>
      </w:r>
      <w:r w:rsidDel="00000000" w:rsidR="00000000" w:rsidRPr="00000000">
        <w:rPr>
          <w:color w:val="073763"/>
          <w:rtl w:val="0"/>
        </w:rPr>
        <w:t xml:space="preserve">table shows the following main characteristics of the model: </w:t>
      </w:r>
    </w:p>
    <w:p w:rsidR="00000000" w:rsidDel="00000000" w:rsidP="00000000" w:rsidRDefault="00000000" w:rsidRPr="00000000" w14:paraId="00000065">
      <w:pPr>
        <w:rPr>
          <w:color w:val="073763"/>
        </w:rPr>
      </w:pPr>
      <w:r w:rsidDel="00000000" w:rsidR="00000000" w:rsidRPr="00000000">
        <w:rPr>
          <w:rtl w:val="0"/>
        </w:rPr>
      </w:r>
    </w:p>
    <w:p w:rsidR="00000000" w:rsidDel="00000000" w:rsidP="00000000" w:rsidRDefault="00000000" w:rsidRPr="00000000" w14:paraId="00000066">
      <w:pPr>
        <w:rPr>
          <w:color w:val="073763"/>
        </w:rPr>
      </w:pPr>
      <w:r w:rsidDel="00000000" w:rsidR="00000000" w:rsidRPr="00000000">
        <w:rPr>
          <w:b w:val="1"/>
          <w:color w:val="073763"/>
          <w:rtl w:val="0"/>
        </w:rPr>
        <w:t xml:space="preserve">Number of leaves</w:t>
      </w:r>
      <w:r w:rsidDel="00000000" w:rsidR="00000000" w:rsidRPr="00000000">
        <w:rPr>
          <w:color w:val="073763"/>
          <w:rtl w:val="0"/>
        </w:rPr>
        <w:t xml:space="preserve"> = 6</w:t>
      </w:r>
    </w:p>
    <w:p w:rsidR="00000000" w:rsidDel="00000000" w:rsidP="00000000" w:rsidRDefault="00000000" w:rsidRPr="00000000" w14:paraId="00000067">
      <w:pPr>
        <w:rPr>
          <w:color w:val="073763"/>
        </w:rPr>
      </w:pPr>
      <w:r w:rsidDel="00000000" w:rsidR="00000000" w:rsidRPr="00000000">
        <w:rPr>
          <w:rtl w:val="0"/>
        </w:rPr>
      </w:r>
    </w:p>
    <w:p w:rsidR="00000000" w:rsidDel="00000000" w:rsidP="00000000" w:rsidRDefault="00000000" w:rsidRPr="00000000" w14:paraId="00000068">
      <w:pPr>
        <w:rPr>
          <w:color w:val="073763"/>
        </w:rPr>
      </w:pPr>
      <w:r w:rsidDel="00000000" w:rsidR="00000000" w:rsidRPr="00000000">
        <w:rPr>
          <w:b w:val="1"/>
          <w:color w:val="073763"/>
          <w:rtl w:val="0"/>
        </w:rPr>
        <w:t xml:space="preserve">ASE</w:t>
      </w:r>
      <w:r w:rsidDel="00000000" w:rsidR="00000000" w:rsidRPr="00000000">
        <w:rPr>
          <w:color w:val="073763"/>
          <w:rtl w:val="0"/>
        </w:rPr>
        <w:t xml:space="preserve"> = 0.1599 = 15.99%</w:t>
      </w:r>
    </w:p>
    <w:p w:rsidR="00000000" w:rsidDel="00000000" w:rsidP="00000000" w:rsidRDefault="00000000" w:rsidRPr="00000000" w14:paraId="00000069">
      <w:pPr>
        <w:rPr>
          <w:color w:val="073763"/>
        </w:rPr>
      </w:pPr>
      <w:r w:rsidDel="00000000" w:rsidR="00000000" w:rsidRPr="00000000">
        <w:rPr>
          <w:color w:val="073763"/>
          <w:rtl w:val="0"/>
        </w:rPr>
        <w:t xml:space="preserve">ASE, also known as the Brier score, is an average square error. It specifies the metric for reduced-error pruning.</w:t>
      </w:r>
    </w:p>
    <w:p w:rsidR="00000000" w:rsidDel="00000000" w:rsidP="00000000" w:rsidRDefault="00000000" w:rsidRPr="00000000" w14:paraId="0000006A">
      <w:pPr>
        <w:rPr>
          <w:color w:val="073763"/>
        </w:rPr>
      </w:pPr>
      <w:r w:rsidDel="00000000" w:rsidR="00000000" w:rsidRPr="00000000">
        <w:rPr>
          <w:rtl w:val="0"/>
        </w:rPr>
      </w:r>
    </w:p>
    <w:p w:rsidR="00000000" w:rsidDel="00000000" w:rsidP="00000000" w:rsidRDefault="00000000" w:rsidRPr="00000000" w14:paraId="0000006B">
      <w:pPr>
        <w:rPr>
          <w:color w:val="073763"/>
        </w:rPr>
      </w:pPr>
      <w:r w:rsidDel="00000000" w:rsidR="00000000" w:rsidRPr="00000000">
        <w:rPr>
          <w:b w:val="1"/>
          <w:color w:val="073763"/>
          <w:rtl w:val="0"/>
        </w:rPr>
        <w:t xml:space="preserve">Misclass</w:t>
      </w:r>
      <w:r w:rsidDel="00000000" w:rsidR="00000000" w:rsidRPr="00000000">
        <w:rPr>
          <w:color w:val="073763"/>
          <w:rtl w:val="0"/>
        </w:rPr>
        <w:t xml:space="preserve"> = 0.2063 = 20.63%</w:t>
      </w:r>
    </w:p>
    <w:p w:rsidR="00000000" w:rsidDel="00000000" w:rsidP="00000000" w:rsidRDefault="00000000" w:rsidRPr="00000000" w14:paraId="0000006C">
      <w:pPr>
        <w:rPr>
          <w:color w:val="073763"/>
        </w:rPr>
      </w:pPr>
      <w:r w:rsidDel="00000000" w:rsidR="00000000" w:rsidRPr="00000000">
        <w:rPr>
          <w:color w:val="073763"/>
          <w:rtl w:val="0"/>
        </w:rPr>
        <w:t xml:space="preserve">Misclass measure shows the misclassification rate of the data sample of 286 observations.</w:t>
      </w:r>
    </w:p>
    <w:p w:rsidR="00000000" w:rsidDel="00000000" w:rsidP="00000000" w:rsidRDefault="00000000" w:rsidRPr="00000000" w14:paraId="0000006D">
      <w:pPr>
        <w:rPr>
          <w:color w:val="073763"/>
        </w:rPr>
      </w:pPr>
      <w:r w:rsidDel="00000000" w:rsidR="00000000" w:rsidRPr="00000000">
        <w:rPr>
          <w:rtl w:val="0"/>
        </w:rPr>
      </w:r>
    </w:p>
    <w:p w:rsidR="00000000" w:rsidDel="00000000" w:rsidP="00000000" w:rsidRDefault="00000000" w:rsidRPr="00000000" w14:paraId="0000006E">
      <w:pPr>
        <w:rPr>
          <w:color w:val="073763"/>
        </w:rPr>
      </w:pPr>
      <w:r w:rsidDel="00000000" w:rsidR="00000000" w:rsidRPr="00000000">
        <w:rPr>
          <w:b w:val="1"/>
          <w:color w:val="073763"/>
          <w:rtl w:val="0"/>
        </w:rPr>
        <w:t xml:space="preserve">Sensitivity</w:t>
      </w:r>
      <w:r w:rsidDel="00000000" w:rsidR="00000000" w:rsidRPr="00000000">
        <w:rPr>
          <w:color w:val="073763"/>
          <w:rtl w:val="0"/>
        </w:rPr>
        <w:t xml:space="preserve"> = 0.9403 = 94.03%</w:t>
      </w:r>
    </w:p>
    <w:p w:rsidR="00000000" w:rsidDel="00000000" w:rsidP="00000000" w:rsidRDefault="00000000" w:rsidRPr="00000000" w14:paraId="0000006F">
      <w:pPr>
        <w:rPr>
          <w:color w:val="073763"/>
        </w:rPr>
      </w:pPr>
      <w:r w:rsidDel="00000000" w:rsidR="00000000" w:rsidRPr="00000000">
        <w:rPr>
          <w:color w:val="073763"/>
          <w:rtl w:val="0"/>
        </w:rPr>
        <w:t xml:space="preserve">Sensitivity is calculated as the number of correct positive predictions divided by the total number of positives. It is also called Recall (REC) or true positive rate (TPR). The best sensitivity is 1.0, whereas the worst is 0.0.</w:t>
      </w:r>
    </w:p>
    <w:p w:rsidR="00000000" w:rsidDel="00000000" w:rsidP="00000000" w:rsidRDefault="00000000" w:rsidRPr="00000000" w14:paraId="00000070">
      <w:pPr>
        <w:rPr>
          <w:color w:val="073763"/>
        </w:rPr>
      </w:pPr>
      <w:r w:rsidDel="00000000" w:rsidR="00000000" w:rsidRPr="00000000">
        <w:rPr>
          <w:rtl w:val="0"/>
        </w:rPr>
      </w:r>
    </w:p>
    <w:p w:rsidR="00000000" w:rsidDel="00000000" w:rsidP="00000000" w:rsidRDefault="00000000" w:rsidRPr="00000000" w14:paraId="00000071">
      <w:pPr>
        <w:rPr>
          <w:color w:val="073763"/>
        </w:rPr>
      </w:pPr>
      <w:r w:rsidDel="00000000" w:rsidR="00000000" w:rsidRPr="00000000">
        <w:rPr>
          <w:b w:val="1"/>
          <w:color w:val="073763"/>
          <w:rtl w:val="0"/>
        </w:rPr>
        <w:t xml:space="preserve">Specificity </w:t>
      </w:r>
      <w:r w:rsidDel="00000000" w:rsidR="00000000" w:rsidRPr="00000000">
        <w:rPr>
          <w:color w:val="073763"/>
          <w:rtl w:val="0"/>
        </w:rPr>
        <w:t xml:space="preserve">= 0.4471 = 44.71%</w:t>
      </w:r>
    </w:p>
    <w:p w:rsidR="00000000" w:rsidDel="00000000" w:rsidP="00000000" w:rsidRDefault="00000000" w:rsidRPr="00000000" w14:paraId="00000072">
      <w:pPr>
        <w:rPr>
          <w:color w:val="073763"/>
        </w:rPr>
      </w:pPr>
      <w:r w:rsidDel="00000000" w:rsidR="00000000" w:rsidRPr="00000000">
        <w:rPr>
          <w:color w:val="073763"/>
          <w:rtl w:val="0"/>
        </w:rPr>
        <w:t xml:space="preserve">Specificity is calculated as the number of correct negative predictions divided by the total number of negatives. It is also called true negative rate (TNR). The best specificity is 1.0, whereas the worst is 0.0.</w:t>
      </w:r>
    </w:p>
    <w:p w:rsidR="00000000" w:rsidDel="00000000" w:rsidP="00000000" w:rsidRDefault="00000000" w:rsidRPr="00000000" w14:paraId="00000073">
      <w:pPr>
        <w:rPr>
          <w:color w:val="073763"/>
        </w:rPr>
      </w:pPr>
      <w:r w:rsidDel="00000000" w:rsidR="00000000" w:rsidRPr="00000000">
        <w:rPr>
          <w:rtl w:val="0"/>
        </w:rPr>
      </w:r>
    </w:p>
    <w:p w:rsidR="00000000" w:rsidDel="00000000" w:rsidP="00000000" w:rsidRDefault="00000000" w:rsidRPr="00000000" w14:paraId="00000074">
      <w:pPr>
        <w:rPr>
          <w:color w:val="073763"/>
        </w:rPr>
      </w:pPr>
      <w:r w:rsidDel="00000000" w:rsidR="00000000" w:rsidRPr="00000000">
        <w:rPr>
          <w:b w:val="1"/>
          <w:color w:val="073763"/>
          <w:rtl w:val="0"/>
        </w:rPr>
        <w:t xml:space="preserve">Entropy</w:t>
      </w:r>
      <w:r w:rsidDel="00000000" w:rsidR="00000000" w:rsidRPr="00000000">
        <w:rPr>
          <w:color w:val="073763"/>
          <w:rtl w:val="0"/>
        </w:rPr>
        <w:t xml:space="preserve"> = 0.7106 = 71.06%</w:t>
      </w:r>
    </w:p>
    <w:p w:rsidR="00000000" w:rsidDel="00000000" w:rsidP="00000000" w:rsidRDefault="00000000" w:rsidRPr="00000000" w14:paraId="00000075">
      <w:pPr>
        <w:rPr>
          <w:color w:val="073763"/>
        </w:rPr>
      </w:pPr>
      <w:r w:rsidDel="00000000" w:rsidR="00000000" w:rsidRPr="00000000">
        <w:rPr>
          <w:color w:val="073763"/>
          <w:rtl w:val="0"/>
        </w:rPr>
        <w:t xml:space="preserve">The GROW statement specifies the entropy criterion for splitting the observations during the process of recursive partitioning that results in a large initial tree. The PRUNE statement requests cost-complexity pruning to select a smaller subtree that avoids overfitting the data.</w:t>
      </w:r>
    </w:p>
    <w:p w:rsidR="00000000" w:rsidDel="00000000" w:rsidP="00000000" w:rsidRDefault="00000000" w:rsidRPr="00000000" w14:paraId="00000076">
      <w:pPr>
        <w:rPr>
          <w:color w:val="073763"/>
        </w:rPr>
      </w:pPr>
      <w:r w:rsidDel="00000000" w:rsidR="00000000" w:rsidRPr="00000000">
        <w:rPr>
          <w:rtl w:val="0"/>
        </w:rPr>
      </w:r>
    </w:p>
    <w:p w:rsidR="00000000" w:rsidDel="00000000" w:rsidP="00000000" w:rsidRDefault="00000000" w:rsidRPr="00000000" w14:paraId="00000077">
      <w:pPr>
        <w:rPr>
          <w:color w:val="073763"/>
        </w:rPr>
      </w:pPr>
      <w:r w:rsidDel="00000000" w:rsidR="00000000" w:rsidRPr="00000000">
        <w:rPr>
          <w:b w:val="1"/>
          <w:color w:val="073763"/>
          <w:rtl w:val="0"/>
        </w:rPr>
        <w:t xml:space="preserve">Gini </w:t>
      </w:r>
      <w:r w:rsidDel="00000000" w:rsidR="00000000" w:rsidRPr="00000000">
        <w:rPr>
          <w:color w:val="073763"/>
          <w:rtl w:val="0"/>
        </w:rPr>
        <w:t xml:space="preserve">= 0.3198 = 31.98%</w:t>
      </w:r>
    </w:p>
    <w:p w:rsidR="00000000" w:rsidDel="00000000" w:rsidP="00000000" w:rsidRDefault="00000000" w:rsidRPr="00000000" w14:paraId="00000078">
      <w:pPr>
        <w:rPr>
          <w:color w:val="073763"/>
        </w:rPr>
      </w:pPr>
      <w:r w:rsidDel="00000000" w:rsidR="00000000" w:rsidRPr="00000000">
        <w:rPr>
          <w:rFonts w:ascii="Roboto" w:cs="Roboto" w:eastAsia="Roboto" w:hAnsi="Roboto"/>
          <w:color w:val="073763"/>
          <w:sz w:val="21"/>
          <w:szCs w:val="21"/>
          <w:highlight w:val="white"/>
          <w:rtl w:val="0"/>
        </w:rPr>
        <w:t xml:space="preserve">Gini impurity measure is calculated by subtracting the sum of squared probabilities of each class from one. A feature with a lower Gini index is chosen for a split.</w:t>
      </w:r>
      <w:r w:rsidDel="00000000" w:rsidR="00000000" w:rsidRPr="00000000">
        <w:rPr>
          <w:rtl w:val="0"/>
        </w:rPr>
      </w:r>
    </w:p>
    <w:p w:rsidR="00000000" w:rsidDel="00000000" w:rsidP="00000000" w:rsidRDefault="00000000" w:rsidRPr="00000000" w14:paraId="00000079">
      <w:pPr>
        <w:rPr>
          <w:color w:val="073763"/>
        </w:rPr>
      </w:pPr>
      <w:r w:rsidDel="00000000" w:rsidR="00000000" w:rsidRPr="00000000">
        <w:rPr>
          <w:rtl w:val="0"/>
        </w:rPr>
      </w:r>
    </w:p>
    <w:p w:rsidR="00000000" w:rsidDel="00000000" w:rsidP="00000000" w:rsidRDefault="00000000" w:rsidRPr="00000000" w14:paraId="0000007A">
      <w:pPr>
        <w:rPr>
          <w:color w:val="073763"/>
        </w:rPr>
      </w:pPr>
      <w:r w:rsidDel="00000000" w:rsidR="00000000" w:rsidRPr="00000000">
        <w:rPr>
          <w:b w:val="1"/>
          <w:color w:val="073763"/>
          <w:rtl w:val="0"/>
        </w:rPr>
        <w:t xml:space="preserve">RSS</w:t>
      </w:r>
      <w:r w:rsidDel="00000000" w:rsidR="00000000" w:rsidRPr="00000000">
        <w:rPr>
          <w:color w:val="073763"/>
          <w:rtl w:val="0"/>
        </w:rPr>
        <w:t xml:space="preserve"> = 91.4723</w:t>
      </w:r>
    </w:p>
    <w:p w:rsidR="00000000" w:rsidDel="00000000" w:rsidP="00000000" w:rsidRDefault="00000000" w:rsidRPr="00000000" w14:paraId="0000007B">
      <w:pPr>
        <w:rPr>
          <w:rFonts w:ascii="Georgia" w:cs="Georgia" w:eastAsia="Georgia" w:hAnsi="Georgia"/>
          <w:b w:val="1"/>
          <w:color w:val="292929"/>
          <w:sz w:val="32"/>
          <w:szCs w:val="32"/>
          <w:highlight w:val="white"/>
        </w:rPr>
      </w:pPr>
      <w:r w:rsidDel="00000000" w:rsidR="00000000" w:rsidRPr="00000000">
        <w:rPr>
          <w:color w:val="073763"/>
          <w:rtl w:val="0"/>
        </w:rPr>
        <w:t xml:space="preserve">RSS (residual sum of squares) - In order to find out the “best” split, we must minimize the RSS.</w:t>
      </w:r>
      <w:r w:rsidDel="00000000" w:rsidR="00000000" w:rsidRPr="00000000">
        <w:rPr>
          <w:rtl w:val="0"/>
        </w:rPr>
      </w:r>
    </w:p>
    <w:p w:rsidR="00000000" w:rsidDel="00000000" w:rsidP="00000000" w:rsidRDefault="00000000" w:rsidRPr="00000000" w14:paraId="0000007C">
      <w:pPr>
        <w:rPr>
          <w:color w:val="073763"/>
        </w:rPr>
      </w:pPr>
      <w:r w:rsidDel="00000000" w:rsidR="00000000" w:rsidRPr="00000000">
        <w:rPr>
          <w:rtl w:val="0"/>
        </w:rPr>
      </w:r>
    </w:p>
    <w:p w:rsidR="00000000" w:rsidDel="00000000" w:rsidP="00000000" w:rsidRDefault="00000000" w:rsidRPr="00000000" w14:paraId="0000007D">
      <w:pPr>
        <w:rPr>
          <w:color w:val="073763"/>
        </w:rPr>
      </w:pPr>
      <w:r w:rsidDel="00000000" w:rsidR="00000000" w:rsidRPr="00000000">
        <w:rPr>
          <w:b w:val="1"/>
          <w:color w:val="073763"/>
          <w:rtl w:val="0"/>
        </w:rPr>
        <w:t xml:space="preserve">AUC</w:t>
      </w:r>
      <w:r w:rsidDel="00000000" w:rsidR="00000000" w:rsidRPr="00000000">
        <w:rPr>
          <w:color w:val="073763"/>
          <w:rtl w:val="0"/>
        </w:rPr>
        <w:t xml:space="preserve"> = 0.7204 = 72.04% </w:t>
      </w:r>
    </w:p>
    <w:p w:rsidR="00000000" w:rsidDel="00000000" w:rsidP="00000000" w:rsidRDefault="00000000" w:rsidRPr="00000000" w14:paraId="0000007E">
      <w:pPr>
        <w:rPr>
          <w:color w:val="073763"/>
        </w:rPr>
      </w:pPr>
      <w:r w:rsidDel="00000000" w:rsidR="00000000" w:rsidRPr="00000000">
        <w:rPr>
          <w:b w:val="1"/>
          <w:color w:val="073763"/>
          <w:rtl w:val="0"/>
        </w:rPr>
        <w:t xml:space="preserve">The Area Under the Curve (AUC)</w:t>
      </w:r>
      <w:r w:rsidDel="00000000" w:rsidR="00000000" w:rsidRPr="00000000">
        <w:rPr>
          <w:color w:val="073763"/>
          <w:rtl w:val="0"/>
        </w:rPr>
        <w:t xml:space="preserve"> is the measure of the ability of a classifier to distinguish between classes. The higher the AUC, the better the performance of the model at distinguishing between the positive and negative classes.</w:t>
      </w:r>
    </w:p>
    <w:p w:rsidR="00000000" w:rsidDel="00000000" w:rsidP="00000000" w:rsidRDefault="00000000" w:rsidRPr="00000000" w14:paraId="0000007F">
      <w:pPr>
        <w:rPr>
          <w:color w:val="073763"/>
        </w:rPr>
      </w:pPr>
      <w:r w:rsidDel="00000000" w:rsidR="00000000" w:rsidRPr="00000000">
        <w:rPr>
          <w:rtl w:val="0"/>
        </w:rPr>
      </w:r>
    </w:p>
    <w:p w:rsidR="00000000" w:rsidDel="00000000" w:rsidP="00000000" w:rsidRDefault="00000000" w:rsidRPr="00000000" w14:paraId="00000080">
      <w:pPr>
        <w:rPr>
          <w:color w:val="073763"/>
        </w:rPr>
      </w:pPr>
      <w:r w:rsidDel="00000000" w:rsidR="00000000" w:rsidRPr="00000000">
        <w:rPr>
          <w:rtl w:val="0"/>
        </w:rPr>
      </w:r>
    </w:p>
    <w:p w:rsidR="00000000" w:rsidDel="00000000" w:rsidP="00000000" w:rsidRDefault="00000000" w:rsidRPr="00000000" w14:paraId="00000081">
      <w:pPr>
        <w:rPr>
          <w:color w:val="073763"/>
        </w:rPr>
      </w:pPr>
      <w:r w:rsidDel="00000000" w:rsidR="00000000" w:rsidRPr="00000000">
        <w:rPr>
          <w:color w:val="073763"/>
        </w:rPr>
        <w:drawing>
          <wp:inline distB="114300" distT="114300" distL="114300" distR="114300">
            <wp:extent cx="3338513" cy="2429364"/>
            <wp:effectExtent b="0" l="0" r="0" t="0"/>
            <wp:docPr id="37" name="image6.png"/>
            <a:graphic>
              <a:graphicData uri="http://schemas.openxmlformats.org/drawingml/2006/picture">
                <pic:pic>
                  <pic:nvPicPr>
                    <pic:cNvPr id="0" name="image6.png"/>
                    <pic:cNvPicPr preferRelativeResize="0"/>
                  </pic:nvPicPr>
                  <pic:blipFill>
                    <a:blip r:embed="rId27"/>
                    <a:srcRect b="17707" l="46227" r="29008" t="50141"/>
                    <a:stretch>
                      <a:fillRect/>
                    </a:stretch>
                  </pic:blipFill>
                  <pic:spPr>
                    <a:xfrm>
                      <a:off x="0" y="0"/>
                      <a:ext cx="3338513" cy="2429364"/>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color w:val="073763"/>
        </w:rPr>
      </w:pPr>
      <w:r w:rsidDel="00000000" w:rsidR="00000000" w:rsidRPr="00000000">
        <w:rPr>
          <w:rtl w:val="0"/>
        </w:rPr>
      </w:r>
    </w:p>
    <w:p w:rsidR="00000000" w:rsidDel="00000000" w:rsidP="00000000" w:rsidRDefault="00000000" w:rsidRPr="00000000" w14:paraId="00000083">
      <w:pPr>
        <w:rPr/>
      </w:pPr>
      <w:r w:rsidDel="00000000" w:rsidR="00000000" w:rsidRPr="00000000">
        <w:rPr>
          <w:color w:val="073763"/>
          <w:rtl w:val="0"/>
        </w:rPr>
        <w:t xml:space="preserve">The above screenshot of the </w:t>
      </w:r>
      <w:r w:rsidDel="00000000" w:rsidR="00000000" w:rsidRPr="00000000">
        <w:rPr>
          <w:b w:val="1"/>
          <w:color w:val="073763"/>
          <w:rtl w:val="0"/>
        </w:rPr>
        <w:t xml:space="preserve">Variable Importance</w:t>
      </w:r>
      <w:r w:rsidDel="00000000" w:rsidR="00000000" w:rsidRPr="00000000">
        <w:rPr>
          <w:color w:val="073763"/>
          <w:rtl w:val="0"/>
        </w:rPr>
        <w:t xml:space="preserve"> shows the importance of the features in order that the algorithm is taking into consideration when splitting the dataset. The most important variable is deg_malig, then node_caps, then inv_nodes, then tumor_size, and finally age. Age is a less important feature that is considered when splitting the data. </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rPr>
      </w:pPr>
      <w:r w:rsidDel="00000000" w:rsidR="00000000" w:rsidRPr="00000000">
        <w:rPr>
          <w:b w:val="1"/>
          <w:rtl w:val="0"/>
        </w:rPr>
        <w:t xml:space="preserve">2. Using the confusion matrix, compute the following assessment metrics accuracy, recall, and precision (see lecture for formulas). </w:t>
      </w:r>
    </w:p>
    <w:p w:rsidR="00000000" w:rsidDel="00000000" w:rsidP="00000000" w:rsidRDefault="00000000" w:rsidRPr="00000000" w14:paraId="00000086">
      <w:pPr>
        <w:rPr>
          <w:b w:val="1"/>
        </w:rPr>
      </w:pPr>
      <w:r w:rsidDel="00000000" w:rsidR="00000000" w:rsidRPr="00000000">
        <w:rPr>
          <w:b w:val="1"/>
          <w:rtl w:val="0"/>
        </w:rPr>
        <w:t xml:space="preserve">Condition for marks: 3 points for accuracy, 1 point for precision, and 1 point for recall.</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color w:val="073763"/>
        </w:rPr>
      </w:pPr>
      <w:r w:rsidDel="00000000" w:rsidR="00000000" w:rsidRPr="00000000">
        <w:rPr>
          <w:color w:val="073763"/>
          <w:rtl w:val="0"/>
        </w:rPr>
        <w:t xml:space="preserve">The following screenshot of a Model-Based Confusion Matrix provides the following information:</w:t>
      </w:r>
    </w:p>
    <w:p w:rsidR="00000000" w:rsidDel="00000000" w:rsidP="00000000" w:rsidRDefault="00000000" w:rsidRPr="00000000" w14:paraId="00000089">
      <w:pPr>
        <w:rPr>
          <w:color w:val="073763"/>
        </w:rPr>
      </w:pPr>
      <w:r w:rsidDel="00000000" w:rsidR="00000000" w:rsidRPr="00000000">
        <w:rPr>
          <w:rtl w:val="0"/>
        </w:rPr>
      </w:r>
    </w:p>
    <w:p w:rsidR="00000000" w:rsidDel="00000000" w:rsidP="00000000" w:rsidRDefault="00000000" w:rsidRPr="00000000" w14:paraId="0000008A">
      <w:pPr>
        <w:rPr>
          <w:color w:val="073763"/>
        </w:rPr>
      </w:pPr>
      <w:r w:rsidDel="00000000" w:rsidR="00000000" w:rsidRPr="00000000">
        <w:rPr>
          <w:color w:val="073763"/>
        </w:rPr>
        <w:drawing>
          <wp:inline distB="114300" distT="114300" distL="114300" distR="114300">
            <wp:extent cx="5038725" cy="1840799"/>
            <wp:effectExtent b="0" l="0" r="0" t="0"/>
            <wp:docPr id="38" name="image17.png"/>
            <a:graphic>
              <a:graphicData uri="http://schemas.openxmlformats.org/drawingml/2006/picture">
                <pic:pic>
                  <pic:nvPicPr>
                    <pic:cNvPr id="0" name="image17.png"/>
                    <pic:cNvPicPr preferRelativeResize="0"/>
                  </pic:nvPicPr>
                  <pic:blipFill>
                    <a:blip r:embed="rId25"/>
                    <a:srcRect b="54871" l="36217" r="19070" t="16108"/>
                    <a:stretch>
                      <a:fillRect/>
                    </a:stretch>
                  </pic:blipFill>
                  <pic:spPr>
                    <a:xfrm>
                      <a:off x="0" y="0"/>
                      <a:ext cx="5038725" cy="1840799"/>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color w:val="073763"/>
        </w:rPr>
      </w:pPr>
      <w:r w:rsidDel="00000000" w:rsidR="00000000" w:rsidRPr="00000000">
        <w:rPr>
          <w:rtl w:val="0"/>
        </w:rPr>
      </w:r>
    </w:p>
    <w:p w:rsidR="00000000" w:rsidDel="00000000" w:rsidP="00000000" w:rsidRDefault="00000000" w:rsidRPr="00000000" w14:paraId="0000008C">
      <w:pPr>
        <w:rPr>
          <w:color w:val="073763"/>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355"/>
        <w:gridCol w:w="2340"/>
        <w:gridCol w:w="2340"/>
        <w:tblGridChange w:id="0">
          <w:tblGrid>
            <w:gridCol w:w="2325"/>
            <w:gridCol w:w="2355"/>
            <w:gridCol w:w="2340"/>
            <w:gridCol w:w="2340"/>
          </w:tblGrid>
        </w:tblGridChange>
      </w:tblGrid>
      <w:tr>
        <w:trPr>
          <w:trHeight w:val="420" w:hRule="atLeast"/>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73763"/>
              </w:rPr>
            </w:pPr>
            <w:r w:rsidDel="00000000" w:rsidR="00000000" w:rsidRPr="00000000">
              <w:rPr>
                <w:b w:val="1"/>
                <w:color w:val="073763"/>
                <w:rtl w:val="0"/>
              </w:rPr>
              <w:t xml:space="preserve">Model-Based Confusion Matrix</w:t>
            </w:r>
          </w:p>
        </w:tc>
      </w:tr>
      <w:tr>
        <w:trPr>
          <w:trHeight w:val="42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73763"/>
              </w:rPr>
            </w:pPr>
            <w:r w:rsidDel="00000000" w:rsidR="00000000" w:rsidRPr="00000000">
              <w:rPr>
                <w:b w:val="1"/>
                <w:color w:val="073763"/>
                <w:rtl w:val="0"/>
              </w:rPr>
              <w:t xml:space="preserve">Actual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73763"/>
              </w:rPr>
            </w:pPr>
            <w:r w:rsidDel="00000000" w:rsidR="00000000" w:rsidRPr="00000000">
              <w:rPr>
                <w:b w:val="1"/>
                <w:color w:val="073763"/>
                <w:rtl w:val="0"/>
              </w:rPr>
              <w:t xml:space="preserve">Predicted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73763"/>
              </w:rPr>
            </w:pPr>
            <w:r w:rsidDel="00000000" w:rsidR="00000000" w:rsidRPr="00000000">
              <w:rPr>
                <w:b w:val="1"/>
                <w:color w:val="073763"/>
                <w:rtl w:val="0"/>
              </w:rPr>
              <w:t xml:space="preserve">Error Rate</w:t>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7376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color w:val="073763"/>
              </w:rPr>
            </w:pPr>
            <w:r w:rsidDel="00000000" w:rsidR="00000000" w:rsidRPr="00000000">
              <w:rPr>
                <w:b w:val="1"/>
                <w:color w:val="073763"/>
                <w:rtl w:val="0"/>
              </w:rPr>
              <w:t xml:space="preserve">no-recurrence events</w:t>
            </w:r>
          </w:p>
          <w:p w:rsidR="00000000" w:rsidDel="00000000" w:rsidP="00000000" w:rsidRDefault="00000000" w:rsidRPr="00000000" w14:paraId="00000097">
            <w:pPr>
              <w:widowControl w:val="0"/>
              <w:spacing w:line="240" w:lineRule="auto"/>
              <w:rPr>
                <w:b w:val="1"/>
                <w:color w:val="073763"/>
              </w:rPr>
            </w:pPr>
            <w:r w:rsidDel="00000000" w:rsidR="00000000" w:rsidRPr="00000000">
              <w:rPr>
                <w:rtl w:val="0"/>
              </w:rPr>
            </w:r>
          </w:p>
          <w:p w:rsidR="00000000" w:rsidDel="00000000" w:rsidP="00000000" w:rsidRDefault="00000000" w:rsidRPr="00000000" w14:paraId="00000098">
            <w:pPr>
              <w:widowControl w:val="0"/>
              <w:spacing w:line="240" w:lineRule="auto"/>
              <w:rPr>
                <w:b w:val="1"/>
                <w:color w:val="0000ff"/>
              </w:rPr>
            </w:pPr>
            <w:r w:rsidDel="00000000" w:rsidR="00000000" w:rsidRPr="00000000">
              <w:rPr>
                <w:b w:val="1"/>
                <w:color w:val="0000ff"/>
                <w:rtl w:val="0"/>
              </w:rPr>
              <w:t xml:space="preserve">Class =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color w:val="073763"/>
              </w:rPr>
            </w:pPr>
            <w:r w:rsidDel="00000000" w:rsidR="00000000" w:rsidRPr="00000000">
              <w:rPr>
                <w:b w:val="1"/>
                <w:color w:val="073763"/>
                <w:rtl w:val="0"/>
              </w:rPr>
              <w:t xml:space="preserve">recurrence events</w:t>
            </w:r>
          </w:p>
          <w:p w:rsidR="00000000" w:rsidDel="00000000" w:rsidP="00000000" w:rsidRDefault="00000000" w:rsidRPr="00000000" w14:paraId="0000009A">
            <w:pPr>
              <w:widowControl w:val="0"/>
              <w:spacing w:line="240" w:lineRule="auto"/>
              <w:rPr>
                <w:b w:val="1"/>
                <w:color w:val="073763"/>
              </w:rPr>
            </w:pPr>
            <w:r w:rsidDel="00000000" w:rsidR="00000000" w:rsidRPr="00000000">
              <w:rPr>
                <w:rtl w:val="0"/>
              </w:rPr>
            </w:r>
          </w:p>
          <w:p w:rsidR="00000000" w:rsidDel="00000000" w:rsidP="00000000" w:rsidRDefault="00000000" w:rsidRPr="00000000" w14:paraId="0000009B">
            <w:pPr>
              <w:widowControl w:val="0"/>
              <w:spacing w:line="240" w:lineRule="auto"/>
              <w:rPr>
                <w:b w:val="1"/>
                <w:color w:val="073763"/>
              </w:rPr>
            </w:pPr>
            <w:r w:rsidDel="00000000" w:rsidR="00000000" w:rsidRPr="00000000">
              <w:rPr>
                <w:rtl w:val="0"/>
              </w:rPr>
            </w:r>
          </w:p>
          <w:p w:rsidR="00000000" w:rsidDel="00000000" w:rsidP="00000000" w:rsidRDefault="00000000" w:rsidRPr="00000000" w14:paraId="0000009C">
            <w:pPr>
              <w:widowControl w:val="0"/>
              <w:spacing w:line="240" w:lineRule="auto"/>
              <w:rPr>
                <w:b w:val="1"/>
                <w:color w:val="0000ff"/>
              </w:rPr>
            </w:pPr>
            <w:r w:rsidDel="00000000" w:rsidR="00000000" w:rsidRPr="00000000">
              <w:rPr>
                <w:b w:val="1"/>
                <w:color w:val="0000ff"/>
                <w:rtl w:val="0"/>
              </w:rPr>
              <w:t xml:space="preserve">Class = 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ff"/>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73763"/>
              </w:rPr>
            </w:pPr>
            <w:r w:rsidDel="00000000" w:rsidR="00000000" w:rsidRPr="00000000">
              <w:rPr>
                <w:b w:val="1"/>
                <w:color w:val="073763"/>
                <w:rtl w:val="0"/>
              </w:rPr>
              <w:t xml:space="preserve">no-recurrence events </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73763"/>
              </w:rPr>
            </w:pPr>
            <w:r w:rsidDel="00000000" w:rsidR="00000000" w:rsidRPr="00000000">
              <w:rPr>
                <w:rtl w:val="0"/>
              </w:rPr>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73763"/>
              </w:rPr>
            </w:pPr>
            <w:r w:rsidDel="00000000" w:rsidR="00000000" w:rsidRPr="00000000">
              <w:rPr>
                <w:b w:val="1"/>
                <w:color w:val="0000ff"/>
                <w:rtl w:val="0"/>
              </w:rPr>
              <w:t xml:space="preserve">Class = 1</w:t>
            </w:r>
            <w:r w:rsidDel="00000000" w:rsidR="00000000" w:rsidRPr="00000000">
              <w:rPr>
                <w:b w:val="1"/>
                <w:color w:val="073763"/>
                <w:rtl w:val="0"/>
              </w:rPr>
              <w:t xml:space="preserve">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7376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color w:val="073763"/>
                <w:rtl w:val="0"/>
              </w:rPr>
              <w:t xml:space="preserve">189</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rtl w:val="0"/>
              </w:rPr>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color w:val="0000ff"/>
                <w:rtl w:val="0"/>
              </w:rPr>
              <w:t xml:space="preserve">TP</w:t>
            </w:r>
            <w:r w:rsidDel="00000000" w:rsidR="00000000" w:rsidRPr="00000000">
              <w:rPr>
                <w:color w:val="073763"/>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color w:val="073763"/>
                <w:rtl w:val="0"/>
              </w:rPr>
              <w:t xml:space="preserve">12</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rtl w:val="0"/>
              </w:rPr>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FN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color w:val="073763"/>
                <w:rtl w:val="0"/>
              </w:rPr>
              <w:t xml:space="preserve">0.0597</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73763"/>
              </w:rPr>
            </w:pPr>
            <w:r w:rsidDel="00000000" w:rsidR="00000000" w:rsidRPr="00000000">
              <w:rPr>
                <w:b w:val="1"/>
                <w:color w:val="073763"/>
                <w:rtl w:val="0"/>
              </w:rPr>
              <w:t xml:space="preserve">recurrence events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73763"/>
              </w:rPr>
            </w:pP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00ff"/>
              </w:rPr>
            </w:pPr>
            <w:r w:rsidDel="00000000" w:rsidR="00000000" w:rsidRPr="00000000">
              <w:rPr>
                <w:b w:val="1"/>
                <w:color w:val="0000ff"/>
                <w:rtl w:val="0"/>
              </w:rPr>
              <w:t xml:space="preserve">Class =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color w:val="073763"/>
                <w:rtl w:val="0"/>
              </w:rPr>
              <w:t xml:space="preserve">47</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rtl w:val="0"/>
              </w:rPr>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color w:val="073763"/>
                <w:rtl w:val="0"/>
              </w:rPr>
              <w:t xml:space="preserve">38</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3763"/>
              </w:rPr>
            </w:pPr>
            <w:r w:rsidDel="00000000" w:rsidR="00000000" w:rsidRPr="00000000">
              <w:rPr>
                <w:color w:val="073763"/>
                <w:rtl w:val="0"/>
              </w:rPr>
              <w:t xml:space="preserve">0.5529</w:t>
            </w:r>
          </w:p>
        </w:tc>
      </w:tr>
    </w:tbl>
    <w:p w:rsidR="00000000" w:rsidDel="00000000" w:rsidP="00000000" w:rsidRDefault="00000000" w:rsidRPr="00000000" w14:paraId="000000B3">
      <w:pPr>
        <w:rPr>
          <w:color w:val="073763"/>
        </w:rPr>
      </w:pPr>
      <w:r w:rsidDel="00000000" w:rsidR="00000000" w:rsidRPr="00000000">
        <w:rPr>
          <w:rtl w:val="0"/>
        </w:rPr>
      </w:r>
    </w:p>
    <w:p w:rsidR="00000000" w:rsidDel="00000000" w:rsidP="00000000" w:rsidRDefault="00000000" w:rsidRPr="00000000" w14:paraId="000000B4">
      <w:pPr>
        <w:rPr>
          <w:color w:val="073763"/>
        </w:rPr>
      </w:pPr>
      <w:r w:rsidDel="00000000" w:rsidR="00000000" w:rsidRPr="00000000">
        <w:rPr>
          <w:b w:val="1"/>
          <w:color w:val="073763"/>
          <w:rtl w:val="0"/>
        </w:rPr>
        <w:t xml:space="preserve">Accuracy </w:t>
      </w:r>
      <w:r w:rsidDel="00000000" w:rsidR="00000000" w:rsidRPr="00000000">
        <w:rPr>
          <w:color w:val="073763"/>
          <w:rtl w:val="0"/>
        </w:rPr>
        <w:t xml:space="preserve">- represents the number of correctly classified data instances over the total number of data instances. </w:t>
      </w:r>
    </w:p>
    <w:p w:rsidR="00000000" w:rsidDel="00000000" w:rsidP="00000000" w:rsidRDefault="00000000" w:rsidRPr="00000000" w14:paraId="000000B5">
      <w:pPr>
        <w:rPr>
          <w:color w:val="073763"/>
        </w:rPr>
      </w:pPr>
      <w:r w:rsidDel="00000000" w:rsidR="00000000" w:rsidRPr="00000000">
        <w:rPr>
          <w:rtl w:val="0"/>
        </w:rPr>
      </w:r>
    </w:p>
    <w:p w:rsidR="00000000" w:rsidDel="00000000" w:rsidP="00000000" w:rsidRDefault="00000000" w:rsidRPr="00000000" w14:paraId="000000B6">
      <w:pPr>
        <w:rPr>
          <w:color w:val="073763"/>
        </w:rPr>
      </w:pPr>
      <w:r w:rsidDel="00000000" w:rsidR="00000000" w:rsidRPr="00000000">
        <w:rPr>
          <w:b w:val="1"/>
          <w:color w:val="073763"/>
          <w:rtl w:val="0"/>
        </w:rPr>
        <w:t xml:space="preserve">Accuracy</w:t>
      </w:r>
      <w:r w:rsidDel="00000000" w:rsidR="00000000" w:rsidRPr="00000000">
        <w:rPr>
          <w:color w:val="073763"/>
          <w:rtl w:val="0"/>
        </w:rPr>
        <w:t xml:space="preserve"> = number of correct predictions / total number of predictions </w:t>
      </w:r>
    </w:p>
    <w:p w:rsidR="00000000" w:rsidDel="00000000" w:rsidP="00000000" w:rsidRDefault="00000000" w:rsidRPr="00000000" w14:paraId="000000B7">
      <w:pPr>
        <w:rPr>
          <w:color w:val="073763"/>
        </w:rPr>
      </w:pPr>
      <w:r w:rsidDel="00000000" w:rsidR="00000000" w:rsidRPr="00000000">
        <w:rPr>
          <w:rtl w:val="0"/>
        </w:rPr>
      </w:r>
    </w:p>
    <w:p w:rsidR="00000000" w:rsidDel="00000000" w:rsidP="00000000" w:rsidRDefault="00000000" w:rsidRPr="00000000" w14:paraId="000000B8">
      <w:pPr>
        <w:rPr>
          <w:color w:val="ff0000"/>
        </w:rPr>
      </w:pPr>
      <w:r w:rsidDel="00000000" w:rsidR="00000000" w:rsidRPr="00000000">
        <w:rPr>
          <w:b w:val="1"/>
          <w:color w:val="073763"/>
          <w:rtl w:val="0"/>
        </w:rPr>
        <w:t xml:space="preserve">Accuracy</w:t>
      </w:r>
      <w:r w:rsidDel="00000000" w:rsidR="00000000" w:rsidRPr="00000000">
        <w:rPr>
          <w:color w:val="073763"/>
          <w:rtl w:val="0"/>
        </w:rPr>
        <w:t xml:space="preserve"> = (189 + 38) / 286 = 227 / 286 = 0.7937 = 79.37%</w:t>
      </w:r>
      <w:r w:rsidDel="00000000" w:rsidR="00000000" w:rsidRPr="00000000">
        <w:rPr>
          <w:rtl w:val="0"/>
        </w:rPr>
      </w:r>
    </w:p>
    <w:p w:rsidR="00000000" w:rsidDel="00000000" w:rsidP="00000000" w:rsidRDefault="00000000" w:rsidRPr="00000000" w14:paraId="000000B9">
      <w:pPr>
        <w:rPr>
          <w:color w:val="073763"/>
        </w:rPr>
      </w:pPr>
      <w:r w:rsidDel="00000000" w:rsidR="00000000" w:rsidRPr="00000000">
        <w:rPr>
          <w:rtl w:val="0"/>
        </w:rPr>
      </w:r>
    </w:p>
    <w:p w:rsidR="00000000" w:rsidDel="00000000" w:rsidP="00000000" w:rsidRDefault="00000000" w:rsidRPr="00000000" w14:paraId="000000BA">
      <w:pPr>
        <w:rPr>
          <w:color w:val="555555"/>
          <w:sz w:val="23"/>
          <w:szCs w:val="23"/>
        </w:rPr>
      </w:pPr>
      <w:r w:rsidDel="00000000" w:rsidR="00000000" w:rsidRPr="00000000">
        <w:rPr>
          <w:b w:val="1"/>
          <w:color w:val="073763"/>
          <w:rtl w:val="0"/>
        </w:rPr>
        <w:t xml:space="preserve">Precision</w:t>
      </w:r>
      <w:r w:rsidDel="00000000" w:rsidR="00000000" w:rsidRPr="00000000">
        <w:rPr>
          <w:color w:val="073763"/>
          <w:rtl w:val="0"/>
        </w:rPr>
        <w:t xml:space="preserve"> - </w:t>
      </w:r>
      <w:r w:rsidDel="00000000" w:rsidR="00000000" w:rsidRPr="00000000">
        <w:rPr>
          <w:color w:val="555555"/>
          <w:sz w:val="23"/>
          <w:szCs w:val="23"/>
          <w:rtl w:val="0"/>
        </w:rPr>
        <w:t xml:space="preserve">in an imbalanced classification problem with two classes, precision is calculated as the number of true positives divided by the total number of true positives and false positives. The result is a value between 0.0 for no precision and 1.0 for full or perfect precision.</w:t>
      </w:r>
    </w:p>
    <w:p w:rsidR="00000000" w:rsidDel="00000000" w:rsidP="00000000" w:rsidRDefault="00000000" w:rsidRPr="00000000" w14:paraId="000000BB">
      <w:pPr>
        <w:rPr>
          <w:color w:val="555555"/>
          <w:sz w:val="23"/>
          <w:szCs w:val="23"/>
        </w:rPr>
      </w:pPr>
      <w:r w:rsidDel="00000000" w:rsidR="00000000" w:rsidRPr="00000000">
        <w:rPr>
          <w:rtl w:val="0"/>
        </w:rPr>
      </w:r>
    </w:p>
    <w:p w:rsidR="00000000" w:rsidDel="00000000" w:rsidP="00000000" w:rsidRDefault="00000000" w:rsidRPr="00000000" w14:paraId="000000BC">
      <w:pPr>
        <w:pBdr>
          <w:top w:color="000000" w:space="0" w:sz="0" w:val="none"/>
          <w:bottom w:color="000000" w:space="0" w:sz="0" w:val="none"/>
          <w:right w:color="000000" w:space="0" w:sz="0" w:val="none"/>
          <w:between w:color="000000" w:space="0" w:sz="0" w:val="none"/>
        </w:pBdr>
        <w:shd w:fill="ffffff" w:val="clear"/>
        <w:spacing w:after="440" w:lineRule="auto"/>
        <w:ind w:left="0" w:firstLine="0"/>
        <w:rPr>
          <w:color w:val="555555"/>
          <w:sz w:val="23"/>
          <w:szCs w:val="23"/>
        </w:rPr>
      </w:pPr>
      <w:r w:rsidDel="00000000" w:rsidR="00000000" w:rsidRPr="00000000">
        <w:rPr>
          <w:b w:val="1"/>
          <w:color w:val="555555"/>
          <w:sz w:val="23"/>
          <w:szCs w:val="23"/>
          <w:rtl w:val="0"/>
        </w:rPr>
        <w:t xml:space="preserve">Precision</w:t>
      </w:r>
      <w:r w:rsidDel="00000000" w:rsidR="00000000" w:rsidRPr="00000000">
        <w:rPr>
          <w:color w:val="555555"/>
          <w:sz w:val="23"/>
          <w:szCs w:val="23"/>
          <w:rtl w:val="0"/>
        </w:rPr>
        <w:t xml:space="preserve"> = TruePositives / (TruePositives + FalsePositives)</w:t>
      </w:r>
    </w:p>
    <w:p w:rsidR="00000000" w:rsidDel="00000000" w:rsidP="00000000" w:rsidRDefault="00000000" w:rsidRPr="00000000" w14:paraId="000000BD">
      <w:pPr>
        <w:pBdr>
          <w:top w:color="000000" w:space="0" w:sz="0" w:val="none"/>
          <w:bottom w:color="000000" w:space="0" w:sz="0" w:val="none"/>
          <w:right w:color="000000" w:space="0" w:sz="0" w:val="none"/>
          <w:between w:color="000000" w:space="0" w:sz="0" w:val="none"/>
        </w:pBdr>
        <w:shd w:fill="ffffff" w:val="clear"/>
        <w:spacing w:after="440" w:lineRule="auto"/>
        <w:ind w:left="0" w:firstLine="0"/>
        <w:rPr>
          <w:color w:val="073763"/>
        </w:rPr>
      </w:pPr>
      <w:r w:rsidDel="00000000" w:rsidR="00000000" w:rsidRPr="00000000">
        <w:rPr>
          <w:b w:val="1"/>
          <w:color w:val="555555"/>
          <w:sz w:val="23"/>
          <w:szCs w:val="23"/>
          <w:rtl w:val="0"/>
        </w:rPr>
        <w:t xml:space="preserve">Precision</w:t>
      </w:r>
      <w:r w:rsidDel="00000000" w:rsidR="00000000" w:rsidRPr="00000000">
        <w:rPr>
          <w:color w:val="555555"/>
          <w:sz w:val="23"/>
          <w:szCs w:val="23"/>
          <w:rtl w:val="0"/>
        </w:rPr>
        <w:t xml:space="preserve"> = 189 / (189+47) = 189 / 236 = 0.8008 = 80.08%</w:t>
      </w:r>
      <w:r w:rsidDel="00000000" w:rsidR="00000000" w:rsidRPr="00000000">
        <w:rPr>
          <w:rtl w:val="0"/>
        </w:rPr>
      </w:r>
    </w:p>
    <w:p w:rsidR="00000000" w:rsidDel="00000000" w:rsidP="00000000" w:rsidRDefault="00000000" w:rsidRPr="00000000" w14:paraId="000000BE">
      <w:pPr>
        <w:rPr>
          <w:color w:val="555555"/>
          <w:sz w:val="23"/>
          <w:szCs w:val="23"/>
        </w:rPr>
      </w:pPr>
      <w:r w:rsidDel="00000000" w:rsidR="00000000" w:rsidRPr="00000000">
        <w:rPr>
          <w:b w:val="1"/>
          <w:color w:val="073763"/>
          <w:rtl w:val="0"/>
        </w:rPr>
        <w:t xml:space="preserve">Recall </w:t>
      </w:r>
      <w:r w:rsidDel="00000000" w:rsidR="00000000" w:rsidRPr="00000000">
        <w:rPr>
          <w:color w:val="073763"/>
          <w:rtl w:val="0"/>
        </w:rPr>
        <w:t xml:space="preserve">- </w:t>
      </w:r>
      <w:r w:rsidDel="00000000" w:rsidR="00000000" w:rsidRPr="00000000">
        <w:rPr>
          <w:color w:val="555555"/>
          <w:sz w:val="23"/>
          <w:szCs w:val="23"/>
          <w:rtl w:val="0"/>
        </w:rPr>
        <w:t xml:space="preserve">In an imbalanced classification problem with two classes, recall is calculated as the number of true positives divided by the total number of true positives and false negatives. The result is a value between 0.0 for no recall and 1.0 for full or perfect recall.</w:t>
      </w:r>
    </w:p>
    <w:p w:rsidR="00000000" w:rsidDel="00000000" w:rsidP="00000000" w:rsidRDefault="00000000" w:rsidRPr="00000000" w14:paraId="000000BF">
      <w:pPr>
        <w:rPr>
          <w:color w:val="555555"/>
          <w:sz w:val="23"/>
          <w:szCs w:val="23"/>
        </w:rPr>
      </w:pPr>
      <w:r w:rsidDel="00000000" w:rsidR="00000000" w:rsidRPr="00000000">
        <w:rPr>
          <w:rtl w:val="0"/>
        </w:rPr>
      </w:r>
    </w:p>
    <w:p w:rsidR="00000000" w:rsidDel="00000000" w:rsidP="00000000" w:rsidRDefault="00000000" w:rsidRPr="00000000" w14:paraId="000000C0">
      <w:pPr>
        <w:pBdr>
          <w:top w:color="000000" w:space="0" w:sz="0" w:val="none"/>
          <w:bottom w:color="000000" w:space="0" w:sz="0" w:val="none"/>
          <w:right w:color="000000" w:space="0" w:sz="0" w:val="none"/>
          <w:between w:color="000000" w:space="0" w:sz="0" w:val="none"/>
        </w:pBdr>
        <w:shd w:fill="ffffff" w:val="clear"/>
        <w:spacing w:after="440" w:lineRule="auto"/>
        <w:ind w:left="0" w:firstLine="0"/>
        <w:rPr>
          <w:color w:val="555555"/>
          <w:sz w:val="23"/>
          <w:szCs w:val="23"/>
        </w:rPr>
      </w:pPr>
      <w:r w:rsidDel="00000000" w:rsidR="00000000" w:rsidRPr="00000000">
        <w:rPr>
          <w:b w:val="1"/>
          <w:color w:val="555555"/>
          <w:sz w:val="23"/>
          <w:szCs w:val="23"/>
          <w:rtl w:val="0"/>
        </w:rPr>
        <w:t xml:space="preserve">Recall</w:t>
      </w:r>
      <w:r w:rsidDel="00000000" w:rsidR="00000000" w:rsidRPr="00000000">
        <w:rPr>
          <w:color w:val="555555"/>
          <w:sz w:val="23"/>
          <w:szCs w:val="23"/>
          <w:rtl w:val="0"/>
        </w:rPr>
        <w:t xml:space="preserve"> = TruePositives / (TruePositives + FalseNegatives)</w:t>
      </w:r>
    </w:p>
    <w:p w:rsidR="00000000" w:rsidDel="00000000" w:rsidP="00000000" w:rsidRDefault="00000000" w:rsidRPr="00000000" w14:paraId="000000C1">
      <w:pPr>
        <w:pBdr>
          <w:top w:color="000000" w:space="0" w:sz="0" w:val="none"/>
          <w:bottom w:color="000000" w:space="0" w:sz="0" w:val="none"/>
          <w:right w:color="000000" w:space="0" w:sz="0" w:val="none"/>
          <w:between w:color="000000" w:space="0" w:sz="0" w:val="none"/>
        </w:pBdr>
        <w:shd w:fill="ffffff" w:val="clear"/>
        <w:spacing w:after="440" w:lineRule="auto"/>
        <w:rPr/>
      </w:pPr>
      <w:r w:rsidDel="00000000" w:rsidR="00000000" w:rsidRPr="00000000">
        <w:rPr>
          <w:b w:val="1"/>
          <w:color w:val="555555"/>
          <w:sz w:val="23"/>
          <w:szCs w:val="23"/>
          <w:rtl w:val="0"/>
        </w:rPr>
        <w:t xml:space="preserve">Recall</w:t>
      </w:r>
      <w:r w:rsidDel="00000000" w:rsidR="00000000" w:rsidRPr="00000000">
        <w:rPr>
          <w:color w:val="555555"/>
          <w:sz w:val="23"/>
          <w:szCs w:val="23"/>
          <w:rtl w:val="0"/>
        </w:rPr>
        <w:t xml:space="preserve"> = 189 / (189 + 12) = 0.9402 = 94.02%</w:t>
      </w:r>
      <w:r w:rsidDel="00000000" w:rsidR="00000000" w:rsidRPr="00000000">
        <w:rPr>
          <w:rtl w:val="0"/>
        </w:rPr>
      </w:r>
    </w:p>
    <w:p w:rsidR="00000000" w:rsidDel="00000000" w:rsidP="00000000" w:rsidRDefault="00000000" w:rsidRPr="00000000" w14:paraId="000000C2">
      <w:pPr>
        <w:rPr>
          <w:b w:val="1"/>
        </w:rPr>
      </w:pPr>
      <w:r w:rsidDel="00000000" w:rsidR="00000000" w:rsidRPr="00000000">
        <w:rPr>
          <w:b w:val="1"/>
          <w:rtl w:val="0"/>
        </w:rPr>
        <w:t xml:space="preserve">3. Change the grow algorithm to “gini” and recompute the metrics from question 2. Does entropy build a more accurate classifier or gini?</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color w:val="0000ff"/>
        </w:rPr>
      </w:pPr>
      <w:r w:rsidDel="00000000" w:rsidR="00000000" w:rsidRPr="00000000">
        <w:rPr>
          <w:color w:val="0000ff"/>
          <w:rtl w:val="0"/>
        </w:rPr>
        <w:t xml:space="preserve">ods graphics on;</w:t>
      </w:r>
    </w:p>
    <w:p w:rsidR="00000000" w:rsidDel="00000000" w:rsidP="00000000" w:rsidRDefault="00000000" w:rsidRPr="00000000" w14:paraId="000000C5">
      <w:pPr>
        <w:rPr>
          <w:color w:val="0000ff"/>
        </w:rPr>
      </w:pPr>
      <w:r w:rsidDel="00000000" w:rsidR="00000000" w:rsidRPr="00000000">
        <w:rPr>
          <w:rtl w:val="0"/>
        </w:rPr>
      </w:r>
    </w:p>
    <w:p w:rsidR="00000000" w:rsidDel="00000000" w:rsidP="00000000" w:rsidRDefault="00000000" w:rsidRPr="00000000" w14:paraId="000000C6">
      <w:pPr>
        <w:rPr>
          <w:color w:val="0000ff"/>
        </w:rPr>
      </w:pPr>
      <w:r w:rsidDel="00000000" w:rsidR="00000000" w:rsidRPr="00000000">
        <w:rPr>
          <w:color w:val="0000ff"/>
          <w:rtl w:val="0"/>
        </w:rPr>
        <w:t xml:space="preserve">proc hpsplit data=breast_cancer;</w:t>
      </w:r>
    </w:p>
    <w:p w:rsidR="00000000" w:rsidDel="00000000" w:rsidP="00000000" w:rsidRDefault="00000000" w:rsidRPr="00000000" w14:paraId="000000C7">
      <w:pPr>
        <w:rPr>
          <w:color w:val="0000ff"/>
        </w:rPr>
      </w:pPr>
      <w:r w:rsidDel="00000000" w:rsidR="00000000" w:rsidRPr="00000000">
        <w:rPr>
          <w:color w:val="0000ff"/>
          <w:rtl w:val="0"/>
        </w:rPr>
        <w:t xml:space="preserve">class class age menopause tumor_size inv_nodes node_caps deg_malig breast breast_quad irradiat;</w:t>
      </w:r>
    </w:p>
    <w:p w:rsidR="00000000" w:rsidDel="00000000" w:rsidP="00000000" w:rsidRDefault="00000000" w:rsidRPr="00000000" w14:paraId="000000C8">
      <w:pPr>
        <w:rPr>
          <w:color w:val="0000ff"/>
        </w:rPr>
      </w:pPr>
      <w:r w:rsidDel="00000000" w:rsidR="00000000" w:rsidRPr="00000000">
        <w:rPr>
          <w:color w:val="0000ff"/>
          <w:rtl w:val="0"/>
        </w:rPr>
        <w:t xml:space="preserve">model class=class age menopause tumor_size inv_nodes node_caps deg_malig breast breast_quad irradiat;</w:t>
      </w:r>
    </w:p>
    <w:p w:rsidR="00000000" w:rsidDel="00000000" w:rsidP="00000000" w:rsidRDefault="00000000" w:rsidRPr="00000000" w14:paraId="000000C9">
      <w:pPr>
        <w:rPr>
          <w:color w:val="0000ff"/>
        </w:rPr>
      </w:pPr>
      <w:r w:rsidDel="00000000" w:rsidR="00000000" w:rsidRPr="00000000">
        <w:rPr>
          <w:color w:val="0000ff"/>
          <w:rtl w:val="0"/>
        </w:rPr>
        <w:t xml:space="preserve">grow Gini;</w:t>
      </w:r>
    </w:p>
    <w:p w:rsidR="00000000" w:rsidDel="00000000" w:rsidP="00000000" w:rsidRDefault="00000000" w:rsidRPr="00000000" w14:paraId="000000CA">
      <w:pPr>
        <w:rPr>
          <w:color w:val="0000ff"/>
        </w:rPr>
      </w:pPr>
      <w:r w:rsidDel="00000000" w:rsidR="00000000" w:rsidRPr="00000000">
        <w:rPr>
          <w:color w:val="0000ff"/>
          <w:rtl w:val="0"/>
        </w:rPr>
        <w:t xml:space="preserve">prune costcomplexity;</w:t>
      </w:r>
    </w:p>
    <w:p w:rsidR="00000000" w:rsidDel="00000000" w:rsidP="00000000" w:rsidRDefault="00000000" w:rsidRPr="00000000" w14:paraId="000000CB">
      <w:pPr>
        <w:rPr>
          <w:color w:val="0000ff"/>
        </w:rPr>
      </w:pPr>
      <w:r w:rsidDel="00000000" w:rsidR="00000000" w:rsidRPr="00000000">
        <w:rPr>
          <w:color w:val="0000ff"/>
          <w:rtl w:val="0"/>
        </w:rPr>
        <w:t xml:space="preserve">run;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color w:val="073763"/>
          <w:rtl w:val="0"/>
        </w:rPr>
        <w:t xml:space="preserve">The screenshot of the above code: </w:t>
      </w:r>
      <w:r w:rsidDel="00000000" w:rsidR="00000000" w:rsidRPr="00000000">
        <w:rPr>
          <w:rtl w:val="0"/>
        </w:rPr>
      </w:r>
    </w:p>
    <w:p w:rsidR="00000000" w:rsidDel="00000000" w:rsidP="00000000" w:rsidRDefault="00000000" w:rsidRPr="00000000" w14:paraId="000000CE">
      <w:pPr>
        <w:rPr/>
      </w:pPr>
      <w:r w:rsidDel="00000000" w:rsidR="00000000" w:rsidRPr="00000000">
        <w:rPr/>
        <w:drawing>
          <wp:inline distB="114300" distT="114300" distL="114300" distR="114300">
            <wp:extent cx="5943600" cy="3340100"/>
            <wp:effectExtent b="0" l="0" r="0" t="0"/>
            <wp:docPr id="39"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color w:val="073763"/>
          <w:rtl w:val="0"/>
        </w:rPr>
        <w:t xml:space="preserve">The result of the above code is shown by the following screenshots:</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drawing>
          <wp:inline distB="114300" distT="114300" distL="114300" distR="114300">
            <wp:extent cx="5943600" cy="3340100"/>
            <wp:effectExtent b="0" l="0" r="0" t="0"/>
            <wp:docPr id="40"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41"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drawing>
          <wp:inline distB="114300" distT="114300" distL="114300" distR="114300">
            <wp:extent cx="5943600" cy="5943600"/>
            <wp:effectExtent b="0" l="0" r="0" t="0"/>
            <wp:docPr id="42"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drawing>
          <wp:inline distB="114300" distT="114300" distL="114300" distR="114300">
            <wp:extent cx="5943600" cy="5943600"/>
            <wp:effectExtent b="0" l="0" r="0" t="0"/>
            <wp:docPr id="43"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6015038" cy="2487332"/>
            <wp:effectExtent b="0" l="0" r="0" t="0"/>
            <wp:docPr id="51" name="image14.png"/>
            <a:graphic>
              <a:graphicData uri="http://schemas.openxmlformats.org/drawingml/2006/picture">
                <pic:pic>
                  <pic:nvPicPr>
                    <pic:cNvPr id="0" name="image14.png"/>
                    <pic:cNvPicPr preferRelativeResize="0"/>
                  </pic:nvPicPr>
                  <pic:blipFill>
                    <a:blip r:embed="rId33"/>
                    <a:srcRect b="40740" l="19391" r="0" t="0"/>
                    <a:stretch>
                      <a:fillRect/>
                    </a:stretch>
                  </pic:blipFill>
                  <pic:spPr>
                    <a:xfrm>
                      <a:off x="0" y="0"/>
                      <a:ext cx="6015038" cy="2487332"/>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drawing>
          <wp:inline distB="114300" distT="114300" distL="114300" distR="114300">
            <wp:extent cx="5943600" cy="3340100"/>
            <wp:effectExtent b="0" l="0" r="0" t="0"/>
            <wp:docPr id="53"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Based on the Model-Based Confusion Matrix,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drawing>
          <wp:inline distB="114300" distT="114300" distL="114300" distR="114300">
            <wp:extent cx="4910138" cy="1914121"/>
            <wp:effectExtent b="0" l="0" r="0" t="0"/>
            <wp:docPr id="56" name="image14.png"/>
            <a:graphic>
              <a:graphicData uri="http://schemas.openxmlformats.org/drawingml/2006/picture">
                <pic:pic>
                  <pic:nvPicPr>
                    <pic:cNvPr id="0" name="image14.png"/>
                    <pic:cNvPicPr preferRelativeResize="0"/>
                  </pic:nvPicPr>
                  <pic:blipFill>
                    <a:blip r:embed="rId33"/>
                    <a:srcRect b="55826" l="37863" r="20280" t="15148"/>
                    <a:stretch>
                      <a:fillRect/>
                    </a:stretch>
                  </pic:blipFill>
                  <pic:spPr>
                    <a:xfrm>
                      <a:off x="0" y="0"/>
                      <a:ext cx="4910138" cy="191412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color w:val="073763"/>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355"/>
        <w:gridCol w:w="2340"/>
        <w:gridCol w:w="2340"/>
        <w:tblGridChange w:id="0">
          <w:tblGrid>
            <w:gridCol w:w="2325"/>
            <w:gridCol w:w="2355"/>
            <w:gridCol w:w="2340"/>
            <w:gridCol w:w="2340"/>
          </w:tblGrid>
        </w:tblGridChange>
      </w:tblGrid>
      <w:tr>
        <w:trPr>
          <w:trHeight w:val="420" w:hRule="atLeast"/>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b w:val="1"/>
                <w:color w:val="073763"/>
              </w:rPr>
            </w:pPr>
            <w:r w:rsidDel="00000000" w:rsidR="00000000" w:rsidRPr="00000000">
              <w:rPr>
                <w:b w:val="1"/>
                <w:color w:val="073763"/>
                <w:rtl w:val="0"/>
              </w:rPr>
              <w:t xml:space="preserve">Model-Based Confusion Matrix</w:t>
            </w:r>
          </w:p>
        </w:tc>
      </w:tr>
      <w:tr>
        <w:trPr>
          <w:trHeight w:val="42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b w:val="1"/>
                <w:color w:val="073763"/>
              </w:rPr>
            </w:pPr>
            <w:r w:rsidDel="00000000" w:rsidR="00000000" w:rsidRPr="00000000">
              <w:rPr>
                <w:b w:val="1"/>
                <w:color w:val="073763"/>
                <w:rtl w:val="0"/>
              </w:rPr>
              <w:t xml:space="preserve">Actual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b w:val="1"/>
                <w:color w:val="073763"/>
              </w:rPr>
            </w:pPr>
            <w:r w:rsidDel="00000000" w:rsidR="00000000" w:rsidRPr="00000000">
              <w:rPr>
                <w:b w:val="1"/>
                <w:color w:val="073763"/>
                <w:rtl w:val="0"/>
              </w:rPr>
              <w:t xml:space="preserve">Predicted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b w:val="1"/>
                <w:color w:val="073763"/>
              </w:rPr>
            </w:pPr>
            <w:r w:rsidDel="00000000" w:rsidR="00000000" w:rsidRPr="00000000">
              <w:rPr>
                <w:b w:val="1"/>
                <w:color w:val="073763"/>
                <w:rtl w:val="0"/>
              </w:rPr>
              <w:t xml:space="preserve">Error Rate</w:t>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7376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b w:val="1"/>
                <w:color w:val="073763"/>
              </w:rPr>
            </w:pPr>
            <w:r w:rsidDel="00000000" w:rsidR="00000000" w:rsidRPr="00000000">
              <w:rPr>
                <w:b w:val="1"/>
                <w:color w:val="073763"/>
                <w:rtl w:val="0"/>
              </w:rPr>
              <w:t xml:space="preserve">no-recurrence events</w:t>
            </w:r>
          </w:p>
          <w:p w:rsidR="00000000" w:rsidDel="00000000" w:rsidP="00000000" w:rsidRDefault="00000000" w:rsidRPr="00000000" w14:paraId="000000F5">
            <w:pPr>
              <w:widowControl w:val="0"/>
              <w:spacing w:line="240" w:lineRule="auto"/>
              <w:rPr>
                <w:b w:val="1"/>
                <w:color w:val="073763"/>
              </w:rPr>
            </w:pPr>
            <w:r w:rsidDel="00000000" w:rsidR="00000000" w:rsidRPr="00000000">
              <w:rPr>
                <w:rtl w:val="0"/>
              </w:rPr>
            </w:r>
          </w:p>
          <w:p w:rsidR="00000000" w:rsidDel="00000000" w:rsidP="00000000" w:rsidRDefault="00000000" w:rsidRPr="00000000" w14:paraId="000000F6">
            <w:pPr>
              <w:widowControl w:val="0"/>
              <w:spacing w:line="240" w:lineRule="auto"/>
              <w:rPr>
                <w:b w:val="1"/>
                <w:color w:val="0000ff"/>
              </w:rPr>
            </w:pPr>
            <w:r w:rsidDel="00000000" w:rsidR="00000000" w:rsidRPr="00000000">
              <w:rPr>
                <w:b w:val="1"/>
                <w:color w:val="0000ff"/>
                <w:rtl w:val="0"/>
              </w:rPr>
              <w:t xml:space="preserve">Class =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b w:val="1"/>
                <w:color w:val="073763"/>
              </w:rPr>
            </w:pPr>
            <w:r w:rsidDel="00000000" w:rsidR="00000000" w:rsidRPr="00000000">
              <w:rPr>
                <w:b w:val="1"/>
                <w:color w:val="073763"/>
                <w:rtl w:val="0"/>
              </w:rPr>
              <w:t xml:space="preserve">recurrence events</w:t>
            </w:r>
          </w:p>
          <w:p w:rsidR="00000000" w:rsidDel="00000000" w:rsidP="00000000" w:rsidRDefault="00000000" w:rsidRPr="00000000" w14:paraId="000000F8">
            <w:pPr>
              <w:widowControl w:val="0"/>
              <w:spacing w:line="240" w:lineRule="auto"/>
              <w:rPr>
                <w:b w:val="1"/>
                <w:color w:val="073763"/>
              </w:rPr>
            </w:pPr>
            <w:r w:rsidDel="00000000" w:rsidR="00000000" w:rsidRPr="00000000">
              <w:rPr>
                <w:rtl w:val="0"/>
              </w:rPr>
            </w:r>
          </w:p>
          <w:p w:rsidR="00000000" w:rsidDel="00000000" w:rsidP="00000000" w:rsidRDefault="00000000" w:rsidRPr="00000000" w14:paraId="000000F9">
            <w:pPr>
              <w:widowControl w:val="0"/>
              <w:spacing w:line="240" w:lineRule="auto"/>
              <w:rPr>
                <w:b w:val="1"/>
                <w:color w:val="073763"/>
              </w:rPr>
            </w:pPr>
            <w:r w:rsidDel="00000000" w:rsidR="00000000" w:rsidRPr="00000000">
              <w:rPr>
                <w:rtl w:val="0"/>
              </w:rPr>
            </w:r>
          </w:p>
          <w:p w:rsidR="00000000" w:rsidDel="00000000" w:rsidP="00000000" w:rsidRDefault="00000000" w:rsidRPr="00000000" w14:paraId="000000FA">
            <w:pPr>
              <w:widowControl w:val="0"/>
              <w:spacing w:line="240" w:lineRule="auto"/>
              <w:rPr>
                <w:b w:val="1"/>
                <w:color w:val="0000ff"/>
              </w:rPr>
            </w:pPr>
            <w:r w:rsidDel="00000000" w:rsidR="00000000" w:rsidRPr="00000000">
              <w:rPr>
                <w:b w:val="1"/>
                <w:color w:val="0000ff"/>
                <w:rtl w:val="0"/>
              </w:rPr>
              <w:t xml:space="preserve">Class = 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ff"/>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b w:val="1"/>
                <w:color w:val="073763"/>
              </w:rPr>
            </w:pPr>
            <w:r w:rsidDel="00000000" w:rsidR="00000000" w:rsidRPr="00000000">
              <w:rPr>
                <w:b w:val="1"/>
                <w:color w:val="073763"/>
                <w:rtl w:val="0"/>
              </w:rPr>
              <w:t xml:space="preserve">no-recurrence events </w:t>
            </w:r>
          </w:p>
          <w:p w:rsidR="00000000" w:rsidDel="00000000" w:rsidP="00000000" w:rsidRDefault="00000000" w:rsidRPr="00000000" w14:paraId="000000FD">
            <w:pPr>
              <w:widowControl w:val="0"/>
              <w:spacing w:line="240" w:lineRule="auto"/>
              <w:rPr>
                <w:b w:val="1"/>
                <w:color w:val="073763"/>
              </w:rPr>
            </w:pPr>
            <w:r w:rsidDel="00000000" w:rsidR="00000000" w:rsidRPr="00000000">
              <w:rPr>
                <w:rtl w:val="0"/>
              </w:rPr>
            </w:r>
          </w:p>
          <w:p w:rsidR="00000000" w:rsidDel="00000000" w:rsidP="00000000" w:rsidRDefault="00000000" w:rsidRPr="00000000" w14:paraId="000000FE">
            <w:pPr>
              <w:widowControl w:val="0"/>
              <w:spacing w:line="240" w:lineRule="auto"/>
              <w:rPr>
                <w:b w:val="1"/>
                <w:color w:val="073763"/>
              </w:rPr>
            </w:pPr>
            <w:r w:rsidDel="00000000" w:rsidR="00000000" w:rsidRPr="00000000">
              <w:rPr>
                <w:b w:val="1"/>
                <w:color w:val="0000ff"/>
                <w:rtl w:val="0"/>
              </w:rPr>
              <w:t xml:space="preserve">Class = 1</w:t>
            </w:r>
            <w:r w:rsidDel="00000000" w:rsidR="00000000" w:rsidRPr="00000000">
              <w:rPr>
                <w:b w:val="1"/>
                <w:color w:val="073763"/>
                <w:rtl w:val="0"/>
              </w:rPr>
              <w:t xml:space="preserve"> </w:t>
            </w:r>
          </w:p>
          <w:p w:rsidR="00000000" w:rsidDel="00000000" w:rsidP="00000000" w:rsidRDefault="00000000" w:rsidRPr="00000000" w14:paraId="000000FF">
            <w:pPr>
              <w:widowControl w:val="0"/>
              <w:spacing w:line="240" w:lineRule="auto"/>
              <w:rPr>
                <w:b w:val="1"/>
                <w:color w:val="07376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color w:val="073763"/>
              </w:rPr>
            </w:pPr>
            <w:r w:rsidDel="00000000" w:rsidR="00000000" w:rsidRPr="00000000">
              <w:rPr>
                <w:color w:val="073763"/>
                <w:rtl w:val="0"/>
              </w:rPr>
              <w:t xml:space="preserve">191</w:t>
            </w:r>
          </w:p>
          <w:p w:rsidR="00000000" w:rsidDel="00000000" w:rsidP="00000000" w:rsidRDefault="00000000" w:rsidRPr="00000000" w14:paraId="00000101">
            <w:pPr>
              <w:widowControl w:val="0"/>
              <w:spacing w:line="240" w:lineRule="auto"/>
              <w:rPr>
                <w:color w:val="073763"/>
              </w:rPr>
            </w:pPr>
            <w:r w:rsidDel="00000000" w:rsidR="00000000" w:rsidRPr="00000000">
              <w:rPr>
                <w:rtl w:val="0"/>
              </w:rPr>
            </w:r>
          </w:p>
          <w:p w:rsidR="00000000" w:rsidDel="00000000" w:rsidP="00000000" w:rsidRDefault="00000000" w:rsidRPr="00000000" w14:paraId="00000102">
            <w:pPr>
              <w:widowControl w:val="0"/>
              <w:spacing w:line="240" w:lineRule="auto"/>
              <w:rPr>
                <w:color w:val="073763"/>
              </w:rPr>
            </w:pPr>
            <w:r w:rsidDel="00000000" w:rsidR="00000000" w:rsidRPr="00000000">
              <w:rPr>
                <w:color w:val="0000ff"/>
                <w:rtl w:val="0"/>
              </w:rPr>
              <w:t xml:space="preserve">TP</w:t>
            </w:r>
            <w:r w:rsidDel="00000000" w:rsidR="00000000" w:rsidRPr="00000000">
              <w:rPr>
                <w:color w:val="073763"/>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color w:val="073763"/>
              </w:rPr>
            </w:pPr>
            <w:r w:rsidDel="00000000" w:rsidR="00000000" w:rsidRPr="00000000">
              <w:rPr>
                <w:color w:val="073763"/>
                <w:rtl w:val="0"/>
              </w:rPr>
              <w:t xml:space="preserve">10</w:t>
            </w:r>
          </w:p>
          <w:p w:rsidR="00000000" w:rsidDel="00000000" w:rsidP="00000000" w:rsidRDefault="00000000" w:rsidRPr="00000000" w14:paraId="00000104">
            <w:pPr>
              <w:widowControl w:val="0"/>
              <w:spacing w:line="240" w:lineRule="auto"/>
              <w:rPr>
                <w:color w:val="073763"/>
              </w:rPr>
            </w:pPr>
            <w:r w:rsidDel="00000000" w:rsidR="00000000" w:rsidRPr="00000000">
              <w:rPr>
                <w:rtl w:val="0"/>
              </w:rPr>
            </w:r>
          </w:p>
          <w:p w:rsidR="00000000" w:rsidDel="00000000" w:rsidP="00000000" w:rsidRDefault="00000000" w:rsidRPr="00000000" w14:paraId="00000105">
            <w:pPr>
              <w:widowControl w:val="0"/>
              <w:spacing w:line="240" w:lineRule="auto"/>
              <w:rPr>
                <w:color w:val="0000ff"/>
              </w:rPr>
            </w:pPr>
            <w:r w:rsidDel="00000000" w:rsidR="00000000" w:rsidRPr="00000000">
              <w:rPr>
                <w:color w:val="0000ff"/>
                <w:rtl w:val="0"/>
              </w:rPr>
              <w:t xml:space="preserve">FN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color w:val="073763"/>
              </w:rPr>
            </w:pPr>
            <w:r w:rsidDel="00000000" w:rsidR="00000000" w:rsidRPr="00000000">
              <w:rPr>
                <w:color w:val="073763"/>
                <w:rtl w:val="0"/>
              </w:rPr>
              <w:t xml:space="preserve">0.0498</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b w:val="1"/>
                <w:color w:val="073763"/>
              </w:rPr>
            </w:pPr>
            <w:r w:rsidDel="00000000" w:rsidR="00000000" w:rsidRPr="00000000">
              <w:rPr>
                <w:b w:val="1"/>
                <w:color w:val="073763"/>
                <w:rtl w:val="0"/>
              </w:rPr>
              <w:t xml:space="preserve">recurrence events </w:t>
            </w:r>
          </w:p>
          <w:p w:rsidR="00000000" w:rsidDel="00000000" w:rsidP="00000000" w:rsidRDefault="00000000" w:rsidRPr="00000000" w14:paraId="00000108">
            <w:pPr>
              <w:widowControl w:val="0"/>
              <w:spacing w:line="240" w:lineRule="auto"/>
              <w:rPr>
                <w:b w:val="1"/>
                <w:color w:val="073763"/>
              </w:rPr>
            </w:pPr>
            <w:r w:rsidDel="00000000" w:rsidR="00000000" w:rsidRPr="00000000">
              <w:rPr>
                <w:rtl w:val="0"/>
              </w:rPr>
            </w:r>
          </w:p>
          <w:p w:rsidR="00000000" w:rsidDel="00000000" w:rsidP="00000000" w:rsidRDefault="00000000" w:rsidRPr="00000000" w14:paraId="00000109">
            <w:pPr>
              <w:widowControl w:val="0"/>
              <w:spacing w:line="240" w:lineRule="auto"/>
              <w:rPr>
                <w:b w:val="1"/>
                <w:color w:val="0000ff"/>
              </w:rPr>
            </w:pPr>
            <w:r w:rsidDel="00000000" w:rsidR="00000000" w:rsidRPr="00000000">
              <w:rPr>
                <w:b w:val="1"/>
                <w:color w:val="0000ff"/>
                <w:rtl w:val="0"/>
              </w:rPr>
              <w:t xml:space="preserve">Class =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color w:val="073763"/>
              </w:rPr>
            </w:pPr>
            <w:r w:rsidDel="00000000" w:rsidR="00000000" w:rsidRPr="00000000">
              <w:rPr>
                <w:color w:val="073763"/>
                <w:rtl w:val="0"/>
              </w:rPr>
              <w:t xml:space="preserve">58</w:t>
            </w:r>
          </w:p>
          <w:p w:rsidR="00000000" w:rsidDel="00000000" w:rsidP="00000000" w:rsidRDefault="00000000" w:rsidRPr="00000000" w14:paraId="0000010B">
            <w:pPr>
              <w:widowControl w:val="0"/>
              <w:spacing w:line="240" w:lineRule="auto"/>
              <w:rPr>
                <w:color w:val="073763"/>
              </w:rPr>
            </w:pPr>
            <w:r w:rsidDel="00000000" w:rsidR="00000000" w:rsidRPr="00000000">
              <w:rPr>
                <w:rtl w:val="0"/>
              </w:rPr>
            </w:r>
          </w:p>
          <w:p w:rsidR="00000000" w:rsidDel="00000000" w:rsidP="00000000" w:rsidRDefault="00000000" w:rsidRPr="00000000" w14:paraId="0000010C">
            <w:pPr>
              <w:widowControl w:val="0"/>
              <w:spacing w:line="240" w:lineRule="auto"/>
              <w:rPr>
                <w:color w:val="0000ff"/>
              </w:rPr>
            </w:pPr>
            <w:r w:rsidDel="00000000" w:rsidR="00000000" w:rsidRPr="00000000">
              <w:rPr>
                <w:color w:val="0000ff"/>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color w:val="073763"/>
              </w:rPr>
            </w:pPr>
            <w:r w:rsidDel="00000000" w:rsidR="00000000" w:rsidRPr="00000000">
              <w:rPr>
                <w:color w:val="073763"/>
                <w:rtl w:val="0"/>
              </w:rPr>
              <w:t xml:space="preserve">27</w:t>
            </w:r>
          </w:p>
          <w:p w:rsidR="00000000" w:rsidDel="00000000" w:rsidP="00000000" w:rsidRDefault="00000000" w:rsidRPr="00000000" w14:paraId="0000010E">
            <w:pPr>
              <w:widowControl w:val="0"/>
              <w:spacing w:line="240" w:lineRule="auto"/>
              <w:rPr>
                <w:color w:val="073763"/>
              </w:rPr>
            </w:pPr>
            <w:r w:rsidDel="00000000" w:rsidR="00000000" w:rsidRPr="00000000">
              <w:rPr>
                <w:rtl w:val="0"/>
              </w:rPr>
            </w:r>
          </w:p>
          <w:p w:rsidR="00000000" w:rsidDel="00000000" w:rsidP="00000000" w:rsidRDefault="00000000" w:rsidRPr="00000000" w14:paraId="0000010F">
            <w:pPr>
              <w:widowControl w:val="0"/>
              <w:spacing w:line="240" w:lineRule="auto"/>
              <w:rPr>
                <w:color w:val="0000ff"/>
              </w:rPr>
            </w:pPr>
            <w:r w:rsidDel="00000000" w:rsidR="00000000" w:rsidRPr="00000000">
              <w:rPr>
                <w:color w:val="0000ff"/>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color w:val="073763"/>
              </w:rPr>
            </w:pPr>
            <w:r w:rsidDel="00000000" w:rsidR="00000000" w:rsidRPr="00000000">
              <w:rPr>
                <w:color w:val="073763"/>
                <w:rtl w:val="0"/>
              </w:rPr>
              <w:t xml:space="preserve">0.6824</w:t>
            </w:r>
          </w:p>
        </w:tc>
      </w:tr>
    </w:tbl>
    <w:p w:rsidR="00000000" w:rsidDel="00000000" w:rsidP="00000000" w:rsidRDefault="00000000" w:rsidRPr="00000000" w14:paraId="00000111">
      <w:pPr>
        <w:rPr>
          <w:color w:val="073763"/>
        </w:rPr>
      </w:pPr>
      <w:r w:rsidDel="00000000" w:rsidR="00000000" w:rsidRPr="00000000">
        <w:rPr>
          <w:rtl w:val="0"/>
        </w:rPr>
      </w:r>
    </w:p>
    <w:p w:rsidR="00000000" w:rsidDel="00000000" w:rsidP="00000000" w:rsidRDefault="00000000" w:rsidRPr="00000000" w14:paraId="00000112">
      <w:pPr>
        <w:rPr>
          <w:color w:val="073763"/>
        </w:rPr>
      </w:pPr>
      <w:r w:rsidDel="00000000" w:rsidR="00000000" w:rsidRPr="00000000">
        <w:rPr>
          <w:b w:val="1"/>
          <w:color w:val="073763"/>
          <w:rtl w:val="0"/>
        </w:rPr>
        <w:t xml:space="preserve">Accuracy </w:t>
      </w:r>
      <w:r w:rsidDel="00000000" w:rsidR="00000000" w:rsidRPr="00000000">
        <w:rPr>
          <w:color w:val="073763"/>
          <w:rtl w:val="0"/>
        </w:rPr>
        <w:t xml:space="preserve">- represents the number of correctly classified data instances over the total number of data instances. </w:t>
      </w:r>
    </w:p>
    <w:p w:rsidR="00000000" w:rsidDel="00000000" w:rsidP="00000000" w:rsidRDefault="00000000" w:rsidRPr="00000000" w14:paraId="00000113">
      <w:pPr>
        <w:rPr>
          <w:color w:val="073763"/>
        </w:rPr>
      </w:pPr>
      <w:r w:rsidDel="00000000" w:rsidR="00000000" w:rsidRPr="00000000">
        <w:rPr>
          <w:rtl w:val="0"/>
        </w:rPr>
      </w:r>
    </w:p>
    <w:p w:rsidR="00000000" w:rsidDel="00000000" w:rsidP="00000000" w:rsidRDefault="00000000" w:rsidRPr="00000000" w14:paraId="00000114">
      <w:pPr>
        <w:rPr>
          <w:color w:val="073763"/>
        </w:rPr>
      </w:pPr>
      <w:r w:rsidDel="00000000" w:rsidR="00000000" w:rsidRPr="00000000">
        <w:rPr>
          <w:b w:val="1"/>
          <w:color w:val="073763"/>
          <w:rtl w:val="0"/>
        </w:rPr>
        <w:t xml:space="preserve">Accuracy</w:t>
      </w:r>
      <w:r w:rsidDel="00000000" w:rsidR="00000000" w:rsidRPr="00000000">
        <w:rPr>
          <w:color w:val="073763"/>
          <w:rtl w:val="0"/>
        </w:rPr>
        <w:t xml:space="preserve"> = number of correct predictions / total number of predictions </w:t>
      </w:r>
    </w:p>
    <w:p w:rsidR="00000000" w:rsidDel="00000000" w:rsidP="00000000" w:rsidRDefault="00000000" w:rsidRPr="00000000" w14:paraId="00000115">
      <w:pPr>
        <w:rPr>
          <w:color w:val="073763"/>
        </w:rPr>
      </w:pPr>
      <w:r w:rsidDel="00000000" w:rsidR="00000000" w:rsidRPr="00000000">
        <w:rPr>
          <w:rtl w:val="0"/>
        </w:rPr>
      </w:r>
    </w:p>
    <w:p w:rsidR="00000000" w:rsidDel="00000000" w:rsidP="00000000" w:rsidRDefault="00000000" w:rsidRPr="00000000" w14:paraId="00000116">
      <w:pPr>
        <w:rPr>
          <w:color w:val="ff0000"/>
        </w:rPr>
      </w:pPr>
      <w:r w:rsidDel="00000000" w:rsidR="00000000" w:rsidRPr="00000000">
        <w:rPr>
          <w:b w:val="1"/>
          <w:color w:val="073763"/>
          <w:rtl w:val="0"/>
        </w:rPr>
        <w:t xml:space="preserve">Accuracy</w:t>
      </w:r>
      <w:r w:rsidDel="00000000" w:rsidR="00000000" w:rsidRPr="00000000">
        <w:rPr>
          <w:color w:val="073763"/>
          <w:rtl w:val="0"/>
        </w:rPr>
        <w:t xml:space="preserve"> = (191 + 27) / 286 = 218 / 286 = 0.7622 = 76.22%</w:t>
      </w:r>
      <w:r w:rsidDel="00000000" w:rsidR="00000000" w:rsidRPr="00000000">
        <w:rPr>
          <w:rtl w:val="0"/>
        </w:rPr>
      </w:r>
    </w:p>
    <w:p w:rsidR="00000000" w:rsidDel="00000000" w:rsidP="00000000" w:rsidRDefault="00000000" w:rsidRPr="00000000" w14:paraId="00000117">
      <w:pPr>
        <w:rPr>
          <w:color w:val="073763"/>
        </w:rPr>
      </w:pPr>
      <w:r w:rsidDel="00000000" w:rsidR="00000000" w:rsidRPr="00000000">
        <w:rPr>
          <w:rtl w:val="0"/>
        </w:rPr>
      </w:r>
    </w:p>
    <w:p w:rsidR="00000000" w:rsidDel="00000000" w:rsidP="00000000" w:rsidRDefault="00000000" w:rsidRPr="00000000" w14:paraId="00000118">
      <w:pPr>
        <w:rPr>
          <w:color w:val="555555"/>
          <w:sz w:val="23"/>
          <w:szCs w:val="23"/>
        </w:rPr>
      </w:pPr>
      <w:r w:rsidDel="00000000" w:rsidR="00000000" w:rsidRPr="00000000">
        <w:rPr>
          <w:b w:val="1"/>
          <w:color w:val="073763"/>
          <w:rtl w:val="0"/>
        </w:rPr>
        <w:t xml:space="preserve">Precision</w:t>
      </w:r>
      <w:r w:rsidDel="00000000" w:rsidR="00000000" w:rsidRPr="00000000">
        <w:rPr>
          <w:color w:val="073763"/>
          <w:rtl w:val="0"/>
        </w:rPr>
        <w:t xml:space="preserve"> - </w:t>
      </w:r>
      <w:r w:rsidDel="00000000" w:rsidR="00000000" w:rsidRPr="00000000">
        <w:rPr>
          <w:color w:val="555555"/>
          <w:sz w:val="23"/>
          <w:szCs w:val="23"/>
          <w:rtl w:val="0"/>
        </w:rPr>
        <w:t xml:space="preserve">in an imbalanced classification problem with two classes, precision is calculated as the number of true positives divided by the total number of true positives and false positives. The result is a value between 0.0 for no precision and 1.0 for full or perfect precision.</w:t>
      </w:r>
    </w:p>
    <w:p w:rsidR="00000000" w:rsidDel="00000000" w:rsidP="00000000" w:rsidRDefault="00000000" w:rsidRPr="00000000" w14:paraId="00000119">
      <w:pPr>
        <w:rPr>
          <w:color w:val="555555"/>
          <w:sz w:val="23"/>
          <w:szCs w:val="23"/>
        </w:rPr>
      </w:pPr>
      <w:r w:rsidDel="00000000" w:rsidR="00000000" w:rsidRPr="00000000">
        <w:rPr>
          <w:rtl w:val="0"/>
        </w:rPr>
      </w:r>
    </w:p>
    <w:p w:rsidR="00000000" w:rsidDel="00000000" w:rsidP="00000000" w:rsidRDefault="00000000" w:rsidRPr="00000000" w14:paraId="0000011A">
      <w:pPr>
        <w:pBdr>
          <w:top w:color="000000" w:space="0" w:sz="0" w:val="none"/>
          <w:bottom w:color="000000" w:space="0" w:sz="0" w:val="none"/>
          <w:right w:color="000000" w:space="0" w:sz="0" w:val="none"/>
          <w:between w:color="000000" w:space="0" w:sz="0" w:val="none"/>
        </w:pBdr>
        <w:shd w:fill="ffffff" w:val="clear"/>
        <w:spacing w:after="440" w:lineRule="auto"/>
        <w:rPr>
          <w:color w:val="555555"/>
          <w:sz w:val="23"/>
          <w:szCs w:val="23"/>
        </w:rPr>
      </w:pPr>
      <w:r w:rsidDel="00000000" w:rsidR="00000000" w:rsidRPr="00000000">
        <w:rPr>
          <w:b w:val="1"/>
          <w:color w:val="555555"/>
          <w:sz w:val="23"/>
          <w:szCs w:val="23"/>
          <w:rtl w:val="0"/>
        </w:rPr>
        <w:t xml:space="preserve">Precision</w:t>
      </w:r>
      <w:r w:rsidDel="00000000" w:rsidR="00000000" w:rsidRPr="00000000">
        <w:rPr>
          <w:color w:val="555555"/>
          <w:sz w:val="23"/>
          <w:szCs w:val="23"/>
          <w:rtl w:val="0"/>
        </w:rPr>
        <w:t xml:space="preserve"> = TruePositives / (TruePositives + FalsePositives)</w:t>
      </w:r>
    </w:p>
    <w:p w:rsidR="00000000" w:rsidDel="00000000" w:rsidP="00000000" w:rsidRDefault="00000000" w:rsidRPr="00000000" w14:paraId="0000011B">
      <w:pPr>
        <w:pBdr>
          <w:top w:color="000000" w:space="0" w:sz="0" w:val="none"/>
          <w:bottom w:color="000000" w:space="0" w:sz="0" w:val="none"/>
          <w:right w:color="000000" w:space="0" w:sz="0" w:val="none"/>
          <w:between w:color="000000" w:space="0" w:sz="0" w:val="none"/>
        </w:pBdr>
        <w:shd w:fill="ffffff" w:val="clear"/>
        <w:spacing w:after="440" w:lineRule="auto"/>
        <w:rPr>
          <w:color w:val="073763"/>
        </w:rPr>
      </w:pPr>
      <w:r w:rsidDel="00000000" w:rsidR="00000000" w:rsidRPr="00000000">
        <w:rPr>
          <w:b w:val="1"/>
          <w:color w:val="555555"/>
          <w:sz w:val="23"/>
          <w:szCs w:val="23"/>
          <w:rtl w:val="0"/>
        </w:rPr>
        <w:t xml:space="preserve">Precision</w:t>
      </w:r>
      <w:r w:rsidDel="00000000" w:rsidR="00000000" w:rsidRPr="00000000">
        <w:rPr>
          <w:color w:val="555555"/>
          <w:sz w:val="23"/>
          <w:szCs w:val="23"/>
          <w:rtl w:val="0"/>
        </w:rPr>
        <w:t xml:space="preserve"> = 191 / (191 + 58) = 0.7670 = 76.70%</w:t>
      </w:r>
      <w:r w:rsidDel="00000000" w:rsidR="00000000" w:rsidRPr="00000000">
        <w:rPr>
          <w:rtl w:val="0"/>
        </w:rPr>
      </w:r>
    </w:p>
    <w:p w:rsidR="00000000" w:rsidDel="00000000" w:rsidP="00000000" w:rsidRDefault="00000000" w:rsidRPr="00000000" w14:paraId="0000011C">
      <w:pPr>
        <w:rPr>
          <w:color w:val="555555"/>
          <w:sz w:val="23"/>
          <w:szCs w:val="23"/>
        </w:rPr>
      </w:pPr>
      <w:r w:rsidDel="00000000" w:rsidR="00000000" w:rsidRPr="00000000">
        <w:rPr>
          <w:b w:val="1"/>
          <w:color w:val="073763"/>
          <w:rtl w:val="0"/>
        </w:rPr>
        <w:t xml:space="preserve">Recall </w:t>
      </w:r>
      <w:r w:rsidDel="00000000" w:rsidR="00000000" w:rsidRPr="00000000">
        <w:rPr>
          <w:color w:val="073763"/>
          <w:rtl w:val="0"/>
        </w:rPr>
        <w:t xml:space="preserve">- </w:t>
      </w:r>
      <w:r w:rsidDel="00000000" w:rsidR="00000000" w:rsidRPr="00000000">
        <w:rPr>
          <w:color w:val="555555"/>
          <w:sz w:val="23"/>
          <w:szCs w:val="23"/>
          <w:rtl w:val="0"/>
        </w:rPr>
        <w:t xml:space="preserve">In an imbalanced classification problem with two classes, recall is calculated as the number of true positives divided by the total number of true positives and false negatives. The result is a value between 0.0 for no recall and 1.0 for full or perfect recall.</w:t>
      </w:r>
    </w:p>
    <w:p w:rsidR="00000000" w:rsidDel="00000000" w:rsidP="00000000" w:rsidRDefault="00000000" w:rsidRPr="00000000" w14:paraId="0000011D">
      <w:pPr>
        <w:rPr>
          <w:color w:val="555555"/>
          <w:sz w:val="23"/>
          <w:szCs w:val="23"/>
        </w:rPr>
      </w:pPr>
      <w:r w:rsidDel="00000000" w:rsidR="00000000" w:rsidRPr="00000000">
        <w:rPr>
          <w:rtl w:val="0"/>
        </w:rPr>
      </w:r>
    </w:p>
    <w:p w:rsidR="00000000" w:rsidDel="00000000" w:rsidP="00000000" w:rsidRDefault="00000000" w:rsidRPr="00000000" w14:paraId="0000011E">
      <w:pPr>
        <w:pBdr>
          <w:top w:color="000000" w:space="0" w:sz="0" w:val="none"/>
          <w:bottom w:color="000000" w:space="0" w:sz="0" w:val="none"/>
          <w:right w:color="000000" w:space="0" w:sz="0" w:val="none"/>
          <w:between w:color="000000" w:space="0" w:sz="0" w:val="none"/>
        </w:pBdr>
        <w:shd w:fill="ffffff" w:val="clear"/>
        <w:spacing w:after="440" w:lineRule="auto"/>
        <w:rPr>
          <w:color w:val="555555"/>
          <w:sz w:val="23"/>
          <w:szCs w:val="23"/>
        </w:rPr>
      </w:pPr>
      <w:r w:rsidDel="00000000" w:rsidR="00000000" w:rsidRPr="00000000">
        <w:rPr>
          <w:b w:val="1"/>
          <w:color w:val="555555"/>
          <w:sz w:val="23"/>
          <w:szCs w:val="23"/>
          <w:rtl w:val="0"/>
        </w:rPr>
        <w:t xml:space="preserve">Recall</w:t>
      </w:r>
      <w:r w:rsidDel="00000000" w:rsidR="00000000" w:rsidRPr="00000000">
        <w:rPr>
          <w:color w:val="555555"/>
          <w:sz w:val="23"/>
          <w:szCs w:val="23"/>
          <w:rtl w:val="0"/>
        </w:rPr>
        <w:t xml:space="preserve"> = TruePositives / (TruePositives + FalseNegatives)</w:t>
      </w:r>
    </w:p>
    <w:p w:rsidR="00000000" w:rsidDel="00000000" w:rsidP="00000000" w:rsidRDefault="00000000" w:rsidRPr="00000000" w14:paraId="0000011F">
      <w:pPr>
        <w:pBdr>
          <w:top w:color="000000" w:space="0" w:sz="0" w:val="none"/>
          <w:bottom w:color="000000" w:space="0" w:sz="0" w:val="none"/>
          <w:right w:color="000000" w:space="0" w:sz="0" w:val="none"/>
          <w:between w:color="000000" w:space="0" w:sz="0" w:val="none"/>
        </w:pBdr>
        <w:shd w:fill="ffffff" w:val="clear"/>
        <w:spacing w:after="440" w:lineRule="auto"/>
        <w:rPr>
          <w:color w:val="555555"/>
          <w:sz w:val="23"/>
          <w:szCs w:val="23"/>
        </w:rPr>
      </w:pPr>
      <w:r w:rsidDel="00000000" w:rsidR="00000000" w:rsidRPr="00000000">
        <w:rPr>
          <w:b w:val="1"/>
          <w:color w:val="555555"/>
          <w:sz w:val="23"/>
          <w:szCs w:val="23"/>
          <w:rtl w:val="0"/>
        </w:rPr>
        <w:t xml:space="preserve">Recall</w:t>
      </w:r>
      <w:r w:rsidDel="00000000" w:rsidR="00000000" w:rsidRPr="00000000">
        <w:rPr>
          <w:color w:val="555555"/>
          <w:sz w:val="23"/>
          <w:szCs w:val="23"/>
          <w:rtl w:val="0"/>
        </w:rPr>
        <w:t xml:space="preserve"> = 191 / (191 + 10) = 0.9502 = 95.02% </w:t>
      </w:r>
    </w:p>
    <w:p w:rsidR="00000000" w:rsidDel="00000000" w:rsidP="00000000" w:rsidRDefault="00000000" w:rsidRPr="00000000" w14:paraId="00000120">
      <w:pPr>
        <w:pBdr>
          <w:top w:color="000000" w:space="0" w:sz="0" w:val="none"/>
          <w:bottom w:color="000000" w:space="0" w:sz="0" w:val="none"/>
          <w:right w:color="000000" w:space="0" w:sz="0" w:val="none"/>
          <w:between w:color="000000" w:space="0" w:sz="0" w:val="none"/>
        </w:pBdr>
        <w:shd w:fill="ffffff" w:val="clear"/>
        <w:spacing w:after="440" w:lineRule="auto"/>
        <w:rPr>
          <w:color w:val="555555"/>
          <w:sz w:val="23"/>
          <w:szCs w:val="23"/>
        </w:rPr>
      </w:pPr>
      <w:r w:rsidDel="00000000" w:rsidR="00000000" w:rsidRPr="00000000">
        <w:rPr>
          <w:rtl w:val="0"/>
        </w:rPr>
      </w:r>
    </w:p>
    <w:p w:rsidR="00000000" w:rsidDel="00000000" w:rsidP="00000000" w:rsidRDefault="00000000" w:rsidRPr="00000000" w14:paraId="00000121">
      <w:pPr>
        <w:pBdr>
          <w:top w:color="000000" w:space="0" w:sz="0" w:val="none"/>
          <w:bottom w:color="000000" w:space="0" w:sz="0" w:val="none"/>
          <w:right w:color="000000" w:space="0" w:sz="0" w:val="none"/>
          <w:between w:color="000000" w:space="0" w:sz="0" w:val="none"/>
        </w:pBdr>
        <w:shd w:fill="ffffff" w:val="clear"/>
        <w:spacing w:after="440" w:lineRule="auto"/>
        <w:rPr>
          <w:b w:val="1"/>
          <w:color w:val="555555"/>
          <w:sz w:val="23"/>
          <w:szCs w:val="23"/>
        </w:rPr>
      </w:pPr>
      <w:r w:rsidDel="00000000" w:rsidR="00000000" w:rsidRPr="00000000">
        <w:rPr>
          <w:b w:val="1"/>
          <w:color w:val="555555"/>
          <w:sz w:val="23"/>
          <w:szCs w:val="23"/>
          <w:rtl w:val="0"/>
        </w:rPr>
        <w:t xml:space="preserve">Comparison table </w:t>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555555"/>
                <w:sz w:val="23"/>
                <w:szCs w:val="2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b w:val="1"/>
                <w:color w:val="555555"/>
                <w:sz w:val="23"/>
                <w:szCs w:val="23"/>
              </w:rPr>
            </w:pPr>
            <w:r w:rsidDel="00000000" w:rsidR="00000000" w:rsidRPr="00000000">
              <w:rPr>
                <w:b w:val="1"/>
                <w:color w:val="555555"/>
                <w:sz w:val="23"/>
                <w:szCs w:val="23"/>
                <w:rtl w:val="0"/>
              </w:rPr>
              <w:t xml:space="preserve">Classifier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555555"/>
                <w:sz w:val="23"/>
                <w:szCs w:val="23"/>
              </w:rPr>
            </w:pPr>
            <w:r w:rsidDel="00000000" w:rsidR="00000000" w:rsidRPr="00000000">
              <w:rPr>
                <w:b w:val="1"/>
                <w:color w:val="555555"/>
                <w:sz w:val="23"/>
                <w:szCs w:val="23"/>
                <w:rtl w:val="0"/>
              </w:rPr>
              <w:t xml:space="preserve">Gini</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555555"/>
                <w:sz w:val="23"/>
                <w:szCs w:val="23"/>
              </w:rPr>
            </w:pPr>
            <w:r w:rsidDel="00000000" w:rsidR="00000000" w:rsidRPr="00000000">
              <w:rPr>
                <w:rtl w:val="0"/>
              </w:rPr>
            </w:r>
          </w:p>
        </w:tc>
      </w:tr>
      <w:tr>
        <w:trPr>
          <w:trHeight w:val="881.85058593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555555"/>
                <w:sz w:val="23"/>
                <w:szCs w:val="23"/>
              </w:rPr>
            </w:pPr>
            <w:r w:rsidDel="00000000" w:rsidR="00000000" w:rsidRPr="00000000">
              <w:rPr>
                <w:b w:val="1"/>
                <w:color w:val="555555"/>
                <w:sz w:val="23"/>
                <w:szCs w:val="23"/>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color w:val="555555"/>
                <w:sz w:val="23"/>
                <w:szCs w:val="23"/>
              </w:rPr>
            </w:pPr>
            <w:r w:rsidDel="00000000" w:rsidR="00000000" w:rsidRPr="00000000">
              <w:rPr>
                <w:color w:val="073763"/>
                <w:rtl w:val="0"/>
              </w:rPr>
              <w:t xml:space="preserve">0.7937 = 79.37%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color w:val="073763"/>
              </w:rPr>
            </w:pPr>
            <w:r w:rsidDel="00000000" w:rsidR="00000000" w:rsidRPr="00000000">
              <w:rPr>
                <w:color w:val="073763"/>
                <w:rtl w:val="0"/>
              </w:rPr>
              <w:t xml:space="preserve">0.7622 = 76.22%</w:t>
            </w:r>
          </w:p>
          <w:p w:rsidR="00000000" w:rsidDel="00000000" w:rsidP="00000000" w:rsidRDefault="00000000" w:rsidRPr="00000000" w14:paraId="00000129">
            <w:pPr>
              <w:rPr>
                <w:color w:val="073763"/>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b w:val="1"/>
                <w:color w:val="555555"/>
                <w:sz w:val="23"/>
                <w:szCs w:val="23"/>
              </w:rPr>
            </w:pPr>
            <w:r w:rsidDel="00000000" w:rsidR="00000000" w:rsidRPr="00000000">
              <w:rPr>
                <w:b w:val="1"/>
                <w:color w:val="555555"/>
                <w:sz w:val="23"/>
                <w:szCs w:val="23"/>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pBdr>
                <w:top w:color="000000" w:space="0" w:sz="0" w:val="none"/>
                <w:bottom w:color="000000" w:space="0" w:sz="0" w:val="none"/>
                <w:right w:color="000000" w:space="0" w:sz="0" w:val="none"/>
                <w:between w:color="000000" w:space="0" w:sz="0" w:val="none"/>
              </w:pBdr>
              <w:shd w:fill="ffffff" w:val="clear"/>
              <w:spacing w:after="440" w:lineRule="auto"/>
              <w:rPr>
                <w:color w:val="555555"/>
                <w:sz w:val="23"/>
                <w:szCs w:val="23"/>
              </w:rPr>
            </w:pPr>
            <w:r w:rsidDel="00000000" w:rsidR="00000000" w:rsidRPr="00000000">
              <w:rPr>
                <w:color w:val="555555"/>
                <w:sz w:val="23"/>
                <w:szCs w:val="23"/>
                <w:rtl w:val="0"/>
              </w:rPr>
              <w:t xml:space="preserve">0.8008 = 80.08%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pBdr>
                <w:top w:color="000000" w:space="0" w:sz="0" w:val="none"/>
                <w:bottom w:color="000000" w:space="0" w:sz="0" w:val="none"/>
                <w:right w:color="000000" w:space="0" w:sz="0" w:val="none"/>
                <w:between w:color="000000" w:space="0" w:sz="0" w:val="none"/>
              </w:pBdr>
              <w:shd w:fill="ffffff" w:val="clear"/>
              <w:spacing w:after="440" w:lineRule="auto"/>
              <w:rPr>
                <w:color w:val="555555"/>
                <w:sz w:val="23"/>
                <w:szCs w:val="23"/>
              </w:rPr>
            </w:pPr>
            <w:r w:rsidDel="00000000" w:rsidR="00000000" w:rsidRPr="00000000">
              <w:rPr>
                <w:color w:val="555555"/>
                <w:sz w:val="23"/>
                <w:szCs w:val="23"/>
                <w:rtl w:val="0"/>
              </w:rPr>
              <w:t xml:space="preserve">0.7670 = 76.70%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555555"/>
                <w:sz w:val="23"/>
                <w:szCs w:val="23"/>
              </w:rPr>
            </w:pPr>
            <w:r w:rsidDel="00000000" w:rsidR="00000000" w:rsidRPr="00000000">
              <w:rPr>
                <w:b w:val="1"/>
                <w:color w:val="555555"/>
                <w:sz w:val="23"/>
                <w:szCs w:val="23"/>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pBdr>
                <w:top w:color="000000" w:space="0" w:sz="0" w:val="none"/>
                <w:bottom w:color="000000" w:space="0" w:sz="0" w:val="none"/>
                <w:right w:color="000000" w:space="0" w:sz="0" w:val="none"/>
                <w:between w:color="000000" w:space="0" w:sz="0" w:val="none"/>
              </w:pBdr>
              <w:shd w:fill="ffffff" w:val="clear"/>
              <w:spacing w:after="440" w:lineRule="auto"/>
              <w:rPr>
                <w:color w:val="555555"/>
                <w:sz w:val="23"/>
                <w:szCs w:val="23"/>
              </w:rPr>
            </w:pPr>
            <w:r w:rsidDel="00000000" w:rsidR="00000000" w:rsidRPr="00000000">
              <w:rPr>
                <w:color w:val="555555"/>
                <w:sz w:val="23"/>
                <w:szCs w:val="23"/>
                <w:rtl w:val="0"/>
              </w:rPr>
              <w:t xml:space="preserve">0.9402 = 94.02%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pBdr>
                <w:top w:color="000000" w:space="0" w:sz="0" w:val="none"/>
                <w:bottom w:color="000000" w:space="0" w:sz="0" w:val="none"/>
                <w:right w:color="000000" w:space="0" w:sz="0" w:val="none"/>
                <w:between w:color="000000" w:space="0" w:sz="0" w:val="none"/>
              </w:pBdr>
              <w:shd w:fill="ffffff" w:val="clear"/>
              <w:spacing w:after="440" w:lineRule="auto"/>
              <w:rPr>
                <w:color w:val="555555"/>
                <w:sz w:val="23"/>
                <w:szCs w:val="23"/>
              </w:rPr>
            </w:pPr>
            <w:r w:rsidDel="00000000" w:rsidR="00000000" w:rsidRPr="00000000">
              <w:rPr>
                <w:color w:val="555555"/>
                <w:sz w:val="23"/>
                <w:szCs w:val="23"/>
                <w:rtl w:val="0"/>
              </w:rPr>
              <w:t xml:space="preserve">0.9502 = 95.02% </w:t>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widowControl w:val="0"/>
        <w:spacing w:line="240" w:lineRule="auto"/>
        <w:rPr>
          <w:color w:val="555555"/>
          <w:sz w:val="23"/>
          <w:szCs w:val="23"/>
        </w:rPr>
      </w:pPr>
      <w:r w:rsidDel="00000000" w:rsidR="00000000" w:rsidRPr="00000000">
        <w:rPr>
          <w:color w:val="555555"/>
          <w:sz w:val="23"/>
          <w:szCs w:val="23"/>
          <w:rtl w:val="0"/>
        </w:rPr>
        <w:t xml:space="preserve">Ideally we should choose one main metric to focus on because it is very hard to work on machine learning if you have many metrics to optimize. </w:t>
      </w:r>
    </w:p>
    <w:p w:rsidR="00000000" w:rsidDel="00000000" w:rsidP="00000000" w:rsidRDefault="00000000" w:rsidRPr="00000000" w14:paraId="00000132">
      <w:pPr>
        <w:widowControl w:val="0"/>
        <w:spacing w:line="240" w:lineRule="auto"/>
        <w:rPr>
          <w:color w:val="555555"/>
          <w:sz w:val="23"/>
          <w:szCs w:val="23"/>
        </w:rPr>
      </w:pPr>
      <w:r w:rsidDel="00000000" w:rsidR="00000000" w:rsidRPr="00000000">
        <w:rPr>
          <w:color w:val="555555"/>
          <w:sz w:val="23"/>
          <w:szCs w:val="23"/>
          <w:rtl w:val="0"/>
        </w:rPr>
        <w:t xml:space="preserve">If we take Accuracy metric, which is the proportion of correct predictions, the entropy build classifier is a more accurate classifier, because it has a higher Accuracy.  </w:t>
      </w:r>
    </w:p>
    <w:p w:rsidR="00000000" w:rsidDel="00000000" w:rsidP="00000000" w:rsidRDefault="00000000" w:rsidRPr="00000000" w14:paraId="00000133">
      <w:pPr>
        <w:widowControl w:val="0"/>
        <w:spacing w:line="240" w:lineRule="auto"/>
        <w:rPr>
          <w:color w:val="555555"/>
          <w:sz w:val="23"/>
          <w:szCs w:val="23"/>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19.png"/><Relationship Id="rId21" Type="http://schemas.openxmlformats.org/officeDocument/2006/relationships/image" Target="media/image2.png"/><Relationship Id="rId24" Type="http://schemas.openxmlformats.org/officeDocument/2006/relationships/image" Target="media/image25.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27.png"/><Relationship Id="rId25" Type="http://schemas.openxmlformats.org/officeDocument/2006/relationships/image" Target="media/image17.png"/><Relationship Id="rId28" Type="http://schemas.openxmlformats.org/officeDocument/2006/relationships/image" Target="media/image18.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0.png"/><Relationship Id="rId7" Type="http://schemas.openxmlformats.org/officeDocument/2006/relationships/image" Target="media/image5.png"/><Relationship Id="rId8" Type="http://schemas.openxmlformats.org/officeDocument/2006/relationships/image" Target="media/image13.png"/><Relationship Id="rId31" Type="http://schemas.openxmlformats.org/officeDocument/2006/relationships/image" Target="media/image16.png"/><Relationship Id="rId30" Type="http://schemas.openxmlformats.org/officeDocument/2006/relationships/image" Target="media/image12.png"/><Relationship Id="rId11" Type="http://schemas.openxmlformats.org/officeDocument/2006/relationships/image" Target="media/image15.png"/><Relationship Id="rId33" Type="http://schemas.openxmlformats.org/officeDocument/2006/relationships/image" Target="media/image14.png"/><Relationship Id="rId10" Type="http://schemas.openxmlformats.org/officeDocument/2006/relationships/image" Target="media/image4.png"/><Relationship Id="rId32"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11.png"/><Relationship Id="rId34"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21.png"/><Relationship Id="rId17" Type="http://schemas.openxmlformats.org/officeDocument/2006/relationships/image" Target="media/image26.png"/><Relationship Id="rId16" Type="http://schemas.openxmlformats.org/officeDocument/2006/relationships/image" Target="media/image20.png"/><Relationship Id="rId19" Type="http://schemas.openxmlformats.org/officeDocument/2006/relationships/image" Target="media/image24.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vFzvqUQIZf5kdsGknmk0Cma6xNg==">AMUW2mV0+ldwFFk0CdJEQ7YXeJ0QwuQ2M/PU0+TrpgezkQ/stsW1gSnM8kPmmOaTuLqSWSXtaH3K+yDthTmJdtMenh54SZVbAq5tjtEyV6Mv5BtVUQ5ZW0k=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