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BDC22EF" w14:textId="5DFE4810" w:rsidR="008F05F8" w:rsidRPr="00227875" w:rsidRDefault="00997882" w:rsidP="00227875">
      <w:pPr>
        <w:jc w:val="center"/>
        <w:rPr>
          <w:b/>
          <w:bCs/>
          <w:lang w:val="ru-RU"/>
        </w:rPr>
      </w:pPr>
      <w:r w:rsidRPr="00227875">
        <w:rPr>
          <w:b/>
          <w:bCs/>
          <w:lang w:val="ru-RU"/>
        </w:rPr>
        <w:t>2.2.2. Практическое занятие по теме «Российская цивилизация в</w:t>
      </w:r>
    </w:p>
    <w:p w14:paraId="77350C01" w14:textId="7F1F8612" w:rsidR="008F05F8" w:rsidRPr="00227875" w:rsidRDefault="00997882" w:rsidP="00227875">
      <w:pPr>
        <w:jc w:val="center"/>
        <w:rPr>
          <w:b/>
          <w:bCs/>
          <w:lang w:val="ru-RU"/>
        </w:rPr>
      </w:pPr>
      <w:r w:rsidRPr="00227875">
        <w:rPr>
          <w:b/>
          <w:bCs/>
          <w:lang w:val="ru-RU"/>
        </w:rPr>
        <w:t>академическом дискурсе»</w:t>
      </w:r>
    </w:p>
    <w:p w14:paraId="4403C46B" w14:textId="77674ED5" w:rsidR="008F05F8" w:rsidRPr="00227875" w:rsidRDefault="00997882" w:rsidP="00227875">
      <w:pPr>
        <w:jc w:val="left"/>
        <w:rPr>
          <w:b/>
          <w:bCs/>
          <w:lang w:val="ru-RU"/>
        </w:rPr>
      </w:pPr>
      <w:r w:rsidRPr="00227875">
        <w:rPr>
          <w:b/>
          <w:bCs/>
          <w:lang w:val="ru-RU"/>
        </w:rPr>
        <w:t>3. Выполните кейс-задания.</w:t>
      </w:r>
    </w:p>
    <w:p w14:paraId="4E3B72EF" w14:textId="73310DB1" w:rsidR="008F05F8" w:rsidRPr="00227875" w:rsidRDefault="00227875" w:rsidP="00227875">
      <w:pPr>
        <w:rPr>
          <w:rFonts w:cs="Times New Roman"/>
          <w:lang w:val="ru-RU"/>
        </w:rPr>
      </w:pPr>
      <w:r>
        <w:rPr>
          <w:lang w:val="ru-RU"/>
        </w:rPr>
        <w:t xml:space="preserve">1) </w:t>
      </w:r>
      <w:r w:rsidR="00997882" w:rsidRPr="00227875">
        <w:rPr>
          <w:lang w:val="ru-RU"/>
        </w:rPr>
        <w:t xml:space="preserve">Русский религиозный философ, историк, автор многих книг по православной культуре Г.П. Федотов (1886-1951) писал: «Русская мысль и сердце были отлиты по восточно-христианской форме. После 1054 г. (после Великого разделения церквей на католическую и православную – авт.) стали фактически невозможны официальные церковные отношения с Западной Европой; после </w:t>
      </w:r>
      <w:r w:rsidR="00997882" w:rsidRPr="00227875">
        <w:rPr>
          <w:rFonts w:cs="Times New Roman"/>
          <w:lang w:val="ru-RU"/>
        </w:rPr>
        <w:t>монгольского завоевания в 1240 г., усилившего изоляцию, политические и культурные связи с Западом были почти полностью расторгнуты. Эти два факта послужили источником и своеобразия, и органичности русской культуры, ее величия и ее изъянов»</w:t>
      </w:r>
      <w:r w:rsidR="00997882" w:rsidRPr="00227875">
        <w:rPr>
          <w:rFonts w:cs="Times New Roman"/>
          <w:vertAlign w:val="subscript"/>
          <w:lang w:val="ru-RU"/>
        </w:rPr>
        <w:t xml:space="preserve"> </w:t>
      </w:r>
      <w:r w:rsidR="00997882" w:rsidRPr="00227875">
        <w:rPr>
          <w:rFonts w:cs="Times New Roman"/>
          <w:lang w:val="ru-RU"/>
        </w:rPr>
        <w:t>(Федотов Г. Русское религиозное сознание: киевское христианство, Х–Х</w:t>
      </w:r>
      <w:r w:rsidR="00997882" w:rsidRPr="00227875">
        <w:rPr>
          <w:rFonts w:cs="Times New Roman"/>
        </w:rPr>
        <w:t>III</w:t>
      </w:r>
      <w:r w:rsidR="00997882" w:rsidRPr="00227875">
        <w:rPr>
          <w:rFonts w:cs="Times New Roman"/>
          <w:lang w:val="ru-RU"/>
        </w:rPr>
        <w:t xml:space="preserve">. М., 2001. С. 76).  </w:t>
      </w:r>
    </w:p>
    <w:p w14:paraId="59B51C61" w14:textId="38841484" w:rsidR="008F05F8" w:rsidRPr="00227875" w:rsidRDefault="00997882" w:rsidP="00227875">
      <w:pPr>
        <w:rPr>
          <w:rFonts w:cs="Times New Roman"/>
          <w:lang w:val="ru-RU"/>
        </w:rPr>
      </w:pPr>
      <w:r w:rsidRPr="00227875">
        <w:rPr>
          <w:rFonts w:cs="Times New Roman"/>
          <w:lang w:val="ru-RU"/>
        </w:rPr>
        <w:t>Считаете ли вы, что Великое разделение церквей (церковный раскол) – это событие исключительно религиозной истории или это событие культурное и политическое? Что конкретно имел ввиду Г.П. Федотов, говоря о величии и изъянах русской культуры в связи с расколом христианской церкви?</w:t>
      </w:r>
    </w:p>
    <w:p w14:paraId="0907515F" w14:textId="61691DE3" w:rsidR="00227875" w:rsidRPr="00227875" w:rsidRDefault="00227875" w:rsidP="00227875">
      <w:pPr>
        <w:rPr>
          <w:rFonts w:cs="Times New Roman"/>
          <w:b/>
          <w:lang w:val="ru-RU"/>
        </w:rPr>
      </w:pPr>
      <w:r w:rsidRPr="00227875">
        <w:rPr>
          <w:rFonts w:cs="Times New Roman"/>
          <w:b/>
          <w:lang w:val="ru-RU"/>
        </w:rPr>
        <w:t>Ответ:</w:t>
      </w:r>
    </w:p>
    <w:p w14:paraId="32595F94" w14:textId="56849B3A" w:rsidR="00227875" w:rsidRDefault="00227875" w:rsidP="00227875">
      <w:pPr>
        <w:rPr>
          <w:rFonts w:cs="Times New Roman"/>
          <w:shd w:val="clear" w:color="auto" w:fill="FFFFFF"/>
          <w:lang w:val="ru-RU"/>
        </w:rPr>
      </w:pPr>
      <w:r w:rsidRPr="00227875">
        <w:rPr>
          <w:rFonts w:cs="Times New Roman"/>
          <w:shd w:val="clear" w:color="auto" w:fill="FFFFFF"/>
          <w:lang w:val="ru-RU"/>
        </w:rPr>
        <w:t>Великое разделение церквей в 1054 году действительно является событием, которое имеет как религиозное, так и культурное и политическое значение.</w:t>
      </w:r>
    </w:p>
    <w:p w14:paraId="0C9560BC" w14:textId="59ACD56D" w:rsidR="00227875" w:rsidRDefault="00227875" w:rsidP="00227875">
      <w:pPr>
        <w:rPr>
          <w:rFonts w:cs="Times New Roman"/>
          <w:shd w:val="clear" w:color="auto" w:fill="FFFFFF"/>
          <w:lang w:val="ru-RU"/>
        </w:rPr>
      </w:pPr>
      <w:r w:rsidRPr="00227875">
        <w:rPr>
          <w:rFonts w:cs="Times New Roman"/>
          <w:shd w:val="clear" w:color="auto" w:fill="FFFFFF"/>
          <w:lang w:val="ru-RU"/>
        </w:rPr>
        <w:t xml:space="preserve">С точки зрения религии, раскол привел к формированию двух отдельных христианских традиций — католической и православной, каждая из которых </w:t>
      </w:r>
      <w:bookmarkStart w:id="0" w:name="_GoBack"/>
      <w:bookmarkEnd w:id="0"/>
      <w:r w:rsidRPr="00227875">
        <w:rPr>
          <w:rFonts w:cs="Times New Roman"/>
          <w:shd w:val="clear" w:color="auto" w:fill="FFFFFF"/>
          <w:lang w:val="ru-RU"/>
        </w:rPr>
        <w:t>развивалась в своем контексте, с собственными догматами, практиками и церковной иерархией. Это оказало глубокое влияние на духовную жизнь народов, которые приняли ту или иную веру.</w:t>
      </w:r>
    </w:p>
    <w:p w14:paraId="3ED8AAFD" w14:textId="77777777" w:rsidR="00227875" w:rsidRDefault="00227875" w:rsidP="00227875">
      <w:pPr>
        <w:rPr>
          <w:rFonts w:cs="Times New Roman"/>
          <w:shd w:val="clear" w:color="auto" w:fill="FFFFFF"/>
          <w:lang w:val="ru-RU"/>
        </w:rPr>
      </w:pPr>
      <w:r w:rsidRPr="00227875">
        <w:rPr>
          <w:rFonts w:cs="Times New Roman"/>
          <w:shd w:val="clear" w:color="auto" w:fill="FFFFFF"/>
          <w:lang w:val="ru-RU"/>
        </w:rPr>
        <w:t xml:space="preserve">Культурный аспект раскола также значителен. Он способствовал формированию различных культурных идентичностей в Восточной и Западной Европе. Православная культура, развивавшаяся в изоляции от </w:t>
      </w:r>
      <w:r w:rsidRPr="00227875">
        <w:rPr>
          <w:rFonts w:cs="Times New Roman"/>
          <w:shd w:val="clear" w:color="auto" w:fill="FFFFFF"/>
          <w:lang w:val="ru-RU"/>
        </w:rPr>
        <w:lastRenderedPageBreak/>
        <w:t>Запада, приобрела свои уникальные черты, что отразилось в искусстве, литературе и философии.</w:t>
      </w:r>
    </w:p>
    <w:p w14:paraId="59FC396C" w14:textId="77777777" w:rsidR="00227875" w:rsidRDefault="00227875" w:rsidP="00227875">
      <w:pPr>
        <w:rPr>
          <w:rFonts w:cs="Times New Roman"/>
          <w:shd w:val="clear" w:color="auto" w:fill="FFFFFF"/>
          <w:lang w:val="ru-RU"/>
        </w:rPr>
      </w:pPr>
      <w:r w:rsidRPr="00227875">
        <w:rPr>
          <w:rFonts w:cs="Times New Roman"/>
          <w:shd w:val="clear" w:color="auto" w:fill="FFFFFF"/>
          <w:lang w:val="ru-RU"/>
        </w:rPr>
        <w:t>Политически раскол усилил изоляцию Руси от Западной Европы, что, как отмечает Федотов, сказалось на развитии русской культуры. Изоляция привела к тому, что русская культура развивалась самобытно, без значительного влияния западных идей и традиций.</w:t>
      </w:r>
    </w:p>
    <w:p w14:paraId="18AC7877" w14:textId="25CD8F39" w:rsidR="00227875" w:rsidRPr="00227875" w:rsidRDefault="00227875" w:rsidP="00227875">
      <w:pPr>
        <w:rPr>
          <w:rFonts w:cs="Times New Roman"/>
          <w:lang w:val="ru-RU"/>
        </w:rPr>
      </w:pPr>
      <w:r w:rsidRPr="00227875">
        <w:rPr>
          <w:rFonts w:cs="Times New Roman"/>
          <w:shd w:val="clear" w:color="auto" w:fill="FFFFFF"/>
          <w:lang w:val="ru-RU"/>
        </w:rPr>
        <w:t>Что касается величия и изъянов русской культуры, то Федотов мог иметь в виду, что изоляция способствовала формированию уникальной культурной идентичности и глубокой духовности, но также привела к некоторым недостаткам, таким как замедленное восприятие новых идей и технологий, а также возможное отсутствие диалога с западной культурой. Таким образом, раскол стал источником как силы, так и уязвимости русской культуры.</w:t>
      </w:r>
    </w:p>
    <w:p w14:paraId="140EA21D" w14:textId="470E5FD3" w:rsidR="008F05F8" w:rsidRPr="00227875" w:rsidRDefault="00227875" w:rsidP="00227875">
      <w:pPr>
        <w:rPr>
          <w:rFonts w:cs="Times New Roman"/>
          <w:lang w:val="ru-RU"/>
        </w:rPr>
      </w:pPr>
      <w:r>
        <w:rPr>
          <w:rFonts w:cs="Times New Roman"/>
          <w:lang w:val="ru-RU"/>
        </w:rPr>
        <w:t xml:space="preserve">2) </w:t>
      </w:r>
      <w:r w:rsidR="00997882" w:rsidRPr="00227875">
        <w:rPr>
          <w:rFonts w:cs="Times New Roman"/>
          <w:lang w:val="ru-RU"/>
        </w:rPr>
        <w:t xml:space="preserve">Многообразие факторов, влияющих на Россию, побуждают многих исследователей называть Россию то православной, то восточнославянской, то евразийской цивилизацией. Разность таких подходов зависима от того, какой признак берется за основу ее характеристики – конфессиональный, этнокультурный или геополитический. При этом ряд исследователей считают, что по своему психологическому складу Россия — страна авангардистская, поскольку системному мышлению она предпочитает неожиданные решения, прорыв в «неизведанное» и т.д. </w:t>
      </w:r>
    </w:p>
    <w:p w14:paraId="0A3C4B9C" w14:textId="6E0A04CD" w:rsidR="008F05F8" w:rsidRDefault="00997882" w:rsidP="00227875">
      <w:r w:rsidRPr="00227875">
        <w:rPr>
          <w:rFonts w:cs="Times New Roman"/>
          <w:lang w:val="ru-RU"/>
        </w:rPr>
        <w:t xml:space="preserve">Могут ли все эти подходы по отдельности или вместе служить достаточным основанием для того, чтобы считать Россию особой цивилизацией? </w:t>
      </w:r>
      <w:proofErr w:type="spellStart"/>
      <w:r w:rsidRPr="00227875">
        <w:rPr>
          <w:rFonts w:cs="Times New Roman"/>
        </w:rPr>
        <w:t>Обоснуйте</w:t>
      </w:r>
      <w:proofErr w:type="spellEnd"/>
      <w:r>
        <w:t xml:space="preserve"> </w:t>
      </w:r>
      <w:proofErr w:type="spellStart"/>
      <w:r>
        <w:t>свой</w:t>
      </w:r>
      <w:proofErr w:type="spellEnd"/>
      <w:r>
        <w:t xml:space="preserve"> </w:t>
      </w:r>
      <w:proofErr w:type="spellStart"/>
      <w:r>
        <w:t>ответ</w:t>
      </w:r>
      <w:proofErr w:type="spellEnd"/>
      <w:r>
        <w:t xml:space="preserve"> </w:t>
      </w:r>
      <w:proofErr w:type="spellStart"/>
      <w:r>
        <w:t>письменно</w:t>
      </w:r>
      <w:proofErr w:type="spellEnd"/>
      <w:r>
        <w:t>.</w:t>
      </w:r>
    </w:p>
    <w:p w14:paraId="116718BF" w14:textId="267B4D35" w:rsidR="00227875" w:rsidRPr="00227875" w:rsidRDefault="00227875" w:rsidP="00227875">
      <w:pPr>
        <w:rPr>
          <w:rFonts w:cs="Times New Roman"/>
          <w:b/>
          <w:bCs/>
          <w:lang w:val="ru-RU"/>
        </w:rPr>
      </w:pPr>
      <w:r w:rsidRPr="00227875">
        <w:rPr>
          <w:rFonts w:cs="Times New Roman"/>
          <w:b/>
          <w:bCs/>
          <w:lang w:val="ru-RU"/>
        </w:rPr>
        <w:t>Ответ:</w:t>
      </w:r>
    </w:p>
    <w:p w14:paraId="749A5D84" w14:textId="77777777" w:rsidR="00227875" w:rsidRDefault="00227875" w:rsidP="00227875">
      <w:pPr>
        <w:rPr>
          <w:rFonts w:cs="Times New Roman"/>
          <w:shd w:val="clear" w:color="auto" w:fill="FFFFFF"/>
          <w:lang w:val="ru-RU"/>
        </w:rPr>
      </w:pPr>
      <w:r w:rsidRPr="00227875">
        <w:rPr>
          <w:rFonts w:cs="Times New Roman"/>
          <w:shd w:val="clear" w:color="auto" w:fill="FFFFFF"/>
          <w:lang w:val="ru-RU"/>
        </w:rPr>
        <w:t>Да, различные подходы к характеристике России — православная, восточнославянская, евразийская цивилизация — могут служить основанием для утверждения о том, что Россия является особой цивилизацией. Каждый из этих подходов подчеркивает уникальные аспекты российской идентичности и культуры.</w:t>
      </w:r>
    </w:p>
    <w:p w14:paraId="6575AC05" w14:textId="77777777" w:rsidR="00227875" w:rsidRDefault="00227875" w:rsidP="00227875">
      <w:pPr>
        <w:rPr>
          <w:rFonts w:cs="Times New Roman"/>
          <w:shd w:val="clear" w:color="auto" w:fill="FFFFFF"/>
          <w:lang w:val="ru-RU"/>
        </w:rPr>
      </w:pPr>
      <w:r w:rsidRPr="00227875">
        <w:rPr>
          <w:rFonts w:cs="Times New Roman"/>
          <w:shd w:val="clear" w:color="auto" w:fill="FFFFFF"/>
          <w:lang w:val="ru-RU"/>
        </w:rPr>
        <w:lastRenderedPageBreak/>
        <w:t xml:space="preserve">1. </w:t>
      </w:r>
      <w:r w:rsidRPr="00227875">
        <w:rPr>
          <w:rStyle w:val="a3"/>
          <w:rFonts w:cs="Times New Roman"/>
          <w:b w:val="0"/>
          <w:bCs w:val="0"/>
          <w:shd w:val="clear" w:color="auto" w:fill="FFFFFF"/>
          <w:lang w:val="ru-RU"/>
        </w:rPr>
        <w:t>Конфессиональный подход</w:t>
      </w:r>
      <w:r w:rsidRPr="00227875">
        <w:rPr>
          <w:rFonts w:cs="Times New Roman"/>
          <w:shd w:val="clear" w:color="auto" w:fill="FFFFFF"/>
          <w:lang w:val="ru-RU"/>
        </w:rPr>
        <w:t>: Православие играет ключевую роль в формировании духовной и культурной жизни России. Оно не только определяет религиозные практики, но и влияет на моральные ценности, традиции и искусство. Православная культура создала уникальную систему символов и обрядов, отличающую Россию от Западной Европы.</w:t>
      </w:r>
    </w:p>
    <w:p w14:paraId="30B25073" w14:textId="77777777" w:rsidR="00227875" w:rsidRDefault="00227875" w:rsidP="00227875">
      <w:pPr>
        <w:rPr>
          <w:rFonts w:cs="Times New Roman"/>
          <w:shd w:val="clear" w:color="auto" w:fill="FFFFFF"/>
          <w:lang w:val="ru-RU"/>
        </w:rPr>
      </w:pPr>
      <w:r w:rsidRPr="00227875">
        <w:rPr>
          <w:rFonts w:cs="Times New Roman"/>
          <w:shd w:val="clear" w:color="auto" w:fill="FFFFFF"/>
          <w:lang w:val="ru-RU"/>
        </w:rPr>
        <w:t>2.</w:t>
      </w:r>
      <w:r>
        <w:rPr>
          <w:rFonts w:cs="Times New Roman"/>
          <w:shd w:val="clear" w:color="auto" w:fill="FFFFFF"/>
          <w:lang w:val="ru-RU"/>
        </w:rPr>
        <w:t xml:space="preserve"> </w:t>
      </w:r>
      <w:r w:rsidRPr="00227875">
        <w:rPr>
          <w:rStyle w:val="a3"/>
          <w:rFonts w:cs="Times New Roman"/>
          <w:b w:val="0"/>
          <w:bCs w:val="0"/>
          <w:shd w:val="clear" w:color="auto" w:fill="FFFFFF"/>
          <w:lang w:val="ru-RU"/>
        </w:rPr>
        <w:t>Этнокультурный подход</w:t>
      </w:r>
      <w:r w:rsidRPr="00227875">
        <w:rPr>
          <w:rFonts w:cs="Times New Roman"/>
          <w:shd w:val="clear" w:color="auto" w:fill="FFFFFF"/>
          <w:lang w:val="ru-RU"/>
        </w:rPr>
        <w:t>: Восточнославянская идентичность включает в себя богатое культурное наследие, язык, фольклор и традиции, которые формировались на протяжении веков. Это многообразие этнических групп и культурных влияний создает сложную мозаику, отражающую уникальность российской цивилизации.</w:t>
      </w:r>
    </w:p>
    <w:p w14:paraId="3566F04A" w14:textId="77777777" w:rsidR="00227875" w:rsidRDefault="00227875" w:rsidP="00227875">
      <w:pPr>
        <w:rPr>
          <w:rFonts w:cs="Times New Roman"/>
          <w:shd w:val="clear" w:color="auto" w:fill="FFFFFF"/>
          <w:lang w:val="ru-RU"/>
        </w:rPr>
      </w:pPr>
      <w:r w:rsidRPr="00227875">
        <w:rPr>
          <w:rFonts w:cs="Times New Roman"/>
          <w:shd w:val="clear" w:color="auto" w:fill="FFFFFF"/>
          <w:lang w:val="ru-RU"/>
        </w:rPr>
        <w:t xml:space="preserve">3. </w:t>
      </w:r>
      <w:r w:rsidRPr="00227875">
        <w:rPr>
          <w:rStyle w:val="a3"/>
          <w:rFonts w:cs="Times New Roman"/>
          <w:b w:val="0"/>
          <w:bCs w:val="0"/>
          <w:shd w:val="clear" w:color="auto" w:fill="FFFFFF"/>
          <w:lang w:val="ru-RU"/>
        </w:rPr>
        <w:t>Геополитический подход</w:t>
      </w:r>
      <w:r w:rsidRPr="00227875">
        <w:rPr>
          <w:rFonts w:cs="Times New Roman"/>
          <w:shd w:val="clear" w:color="auto" w:fill="FFFFFF"/>
          <w:lang w:val="ru-RU"/>
        </w:rPr>
        <w:t>: Россия занимает огромную территорию, охватывающую различные климатические зоны и этнические группы. Геополитическое положение страны на стыке Европы и Азии способствовало формированию уникальной политической и социальной структуры, а также специфических отношений с соседними государствами.</w:t>
      </w:r>
    </w:p>
    <w:p w14:paraId="4FE1BBE0" w14:textId="77777777" w:rsidR="00227875" w:rsidRDefault="00227875" w:rsidP="00227875">
      <w:pPr>
        <w:rPr>
          <w:rFonts w:cs="Times New Roman"/>
          <w:shd w:val="clear" w:color="auto" w:fill="FFFFFF"/>
          <w:lang w:val="ru-RU"/>
        </w:rPr>
      </w:pPr>
      <w:r w:rsidRPr="00227875">
        <w:rPr>
          <w:rFonts w:cs="Times New Roman"/>
          <w:shd w:val="clear" w:color="auto" w:fill="FFFFFF"/>
          <w:lang w:val="ru-RU"/>
        </w:rPr>
        <w:t xml:space="preserve">4. </w:t>
      </w:r>
      <w:r w:rsidRPr="00227875">
        <w:rPr>
          <w:rStyle w:val="a3"/>
          <w:rFonts w:cs="Times New Roman"/>
          <w:b w:val="0"/>
          <w:bCs w:val="0"/>
          <w:shd w:val="clear" w:color="auto" w:fill="FFFFFF"/>
          <w:lang w:val="ru-RU"/>
        </w:rPr>
        <w:t>Психологический аспект</w:t>
      </w:r>
      <w:r w:rsidRPr="00227875">
        <w:rPr>
          <w:rFonts w:cs="Times New Roman"/>
          <w:shd w:val="clear" w:color="auto" w:fill="FFFFFF"/>
          <w:lang w:val="ru-RU"/>
        </w:rPr>
        <w:t>: Описание России как авангардистской страны отражает её склонность к инновациям и нестандартным решениям. Это может быть связано с историческим контекстом, когда Россия часто сталкивалась с вызовами и необходимостью адаптироваться к меняющимся условиям. Такой подход подчеркивает динамичность российской культуры и общества.</w:t>
      </w:r>
    </w:p>
    <w:p w14:paraId="634DBBED" w14:textId="7C973539" w:rsidR="00227875" w:rsidRPr="00227875" w:rsidRDefault="00227875" w:rsidP="00227875">
      <w:pPr>
        <w:rPr>
          <w:rFonts w:cs="Times New Roman"/>
          <w:lang w:val="ru-RU"/>
        </w:rPr>
      </w:pPr>
      <w:r w:rsidRPr="00227875">
        <w:rPr>
          <w:rFonts w:cs="Times New Roman"/>
          <w:shd w:val="clear" w:color="auto" w:fill="FFFFFF"/>
          <w:lang w:val="ru-RU"/>
        </w:rPr>
        <w:t>Таким образом, все эти аспекты вместе создают многослойную и многогранную картину российской цивилизации. Каждое из направлений исследования добавляет свою уникальную ноту в понимание российской идентичности, что в совокупности позволяет утверждать о её особом статусе в мировом контексте. Россия действительно представляет собой уникальное сочетание религиозных, культурных, этнических и геополитических факторов, что делает её цивилизацию отличной от других.</w:t>
      </w:r>
    </w:p>
    <w:sectPr w:rsidR="00227875" w:rsidRPr="00227875">
      <w:pgSz w:w="11906" w:h="16838"/>
      <w:pgMar w:top="1181" w:right="844" w:bottom="1175" w:left="17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B12BE9"/>
    <w:multiLevelType w:val="hybridMultilevel"/>
    <w:tmpl w:val="8C56403C"/>
    <w:lvl w:ilvl="0" w:tplc="D3BA34CE">
      <w:start w:val="4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3E04872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0A07B9C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4C2F18A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9E29EF6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5365CD6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0C6996E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C728D5A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5EAE4B6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A590D15"/>
    <w:multiLevelType w:val="hybridMultilevel"/>
    <w:tmpl w:val="2FFC594A"/>
    <w:lvl w:ilvl="0" w:tplc="CB6A311E">
      <w:start w:val="1"/>
      <w:numFmt w:val="decimal"/>
      <w:lvlText w:val="%1)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D281B4A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E4A9E6C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3FC3B30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6E48E8C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F32B98E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424AB9C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EF290D8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128CDB2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8C275B1"/>
    <w:multiLevelType w:val="hybridMultilevel"/>
    <w:tmpl w:val="95F4396A"/>
    <w:lvl w:ilvl="0" w:tplc="015C8DE6">
      <w:start w:val="1"/>
      <w:numFmt w:val="decimal"/>
      <w:lvlText w:val="%1)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A7C23E8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F222C84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458F82C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66EED4E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7B0F11A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E76138A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11E2658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766BA4E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D307FF8"/>
    <w:multiLevelType w:val="hybridMultilevel"/>
    <w:tmpl w:val="57A60342"/>
    <w:lvl w:ilvl="0" w:tplc="65028F3E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5F8DB2C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7620CC8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948734A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3CAA57A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3089A24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220BCD2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9E01B6C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C3A7788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4BA203F"/>
    <w:multiLevelType w:val="hybridMultilevel"/>
    <w:tmpl w:val="8244D3EE"/>
    <w:lvl w:ilvl="0" w:tplc="0AE8DF1C">
      <w:start w:val="1"/>
      <w:numFmt w:val="decimal"/>
      <w:lvlText w:val="%1)"/>
      <w:lvlJc w:val="left"/>
      <w:pPr>
        <w:ind w:left="7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280678E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F5EC4F4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D96D19E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DB4C042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BFE4D08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962098E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FC4DE68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EE2D2A4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0381FFD"/>
    <w:multiLevelType w:val="hybridMultilevel"/>
    <w:tmpl w:val="BACA7446"/>
    <w:lvl w:ilvl="0" w:tplc="2EEEA7EC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C78C0D2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E0EA84A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6367FDE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C22C772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2D0610A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D449868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E149986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F426156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5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05F8"/>
    <w:rsid w:val="00227875"/>
    <w:rsid w:val="008F05F8"/>
    <w:rsid w:val="00997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EA3557"/>
  <w15:docId w15:val="{73B68D85-BBCA-419C-99BE-502479950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Subtle 1" w:semiHidden="1" w:unhideWhenUsed="1"/>
    <w:lsdException w:name="Table Subtle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227875"/>
    <w:pPr>
      <w:spacing w:after="0" w:line="360" w:lineRule="auto"/>
      <w:ind w:firstLine="709"/>
      <w:jc w:val="both"/>
    </w:pPr>
    <w:rPr>
      <w:rFonts w:ascii="Times New Roman" w:eastAsia="Calibri" w:hAnsi="Times New Roman" w:cs="Calibri"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22787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782</Words>
  <Characters>4460</Characters>
  <Application>Microsoft Office Word</Application>
  <DocSecurity>0</DocSecurity>
  <Lines>37</Lines>
  <Paragraphs>10</Paragraphs>
  <ScaleCrop>false</ScaleCrop>
  <Company/>
  <LinksUpToDate>false</LinksUpToDate>
  <CharactersWithSpaces>5232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Аминов</dc:creator>
  <cp:keywords/>
  <cp:lastModifiedBy>Александр Романов</cp:lastModifiedBy>
  <cp:revision>3</cp:revision>
  <dcterms:created xsi:type="dcterms:W3CDTF">2024-10-14T13:18:00Z</dcterms:created>
  <dcterms:modified xsi:type="dcterms:W3CDTF">2024-10-14T13:25:00Z</dcterms:modified>
</cp:coreProperties>
</file>