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>«МОСКОВСКИЙ ПОЛИТЕХНИЧЕСКИЙ УНИВЕРСИТЕТ»</w:t>
      </w: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>(МОСКОВСКИЙ ПОЛИТЕХ)</w:t>
      </w: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>Кафедра Инфокогнитивные технологии</w:t>
      </w: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>09.03.01 «Информатика и вычислительная техника»</w:t>
      </w: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>Образовательная программа (профиль) «Веб-технологии»</w:t>
      </w: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C1F38" w:rsidRPr="00824D9B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№3.2.3</w:t>
      </w:r>
    </w:p>
    <w:p w:rsidR="007C1F38" w:rsidRDefault="007C1F38" w:rsidP="007C1F38">
      <w:pPr>
        <w:pStyle w:val="Body"/>
        <w:jc w:val="center"/>
        <w:rPr>
          <w:rFonts w:cs="Times New Roman"/>
          <w:color w:val="000000" w:themeColor="text1"/>
          <w:shd w:val="clear" w:color="auto" w:fill="FFFFFF"/>
        </w:rPr>
      </w:pPr>
      <w:r w:rsidRPr="00824D9B">
        <w:rPr>
          <w:rFonts w:cs="Times New Roman"/>
          <w:color w:val="000000" w:themeColor="text1"/>
        </w:rPr>
        <w:t>«</w:t>
      </w:r>
      <w:r>
        <w:rPr>
          <w:rFonts w:cs="Times New Roman"/>
          <w:color w:val="000000" w:themeColor="text1"/>
          <w:shd w:val="clear" w:color="auto" w:fill="FFFFFF"/>
        </w:rPr>
        <w:t xml:space="preserve">Проектирование дизайна веб-страниц низской точности – </w:t>
      </w:r>
    </w:p>
    <w:p w:rsidR="007C1F38" w:rsidRPr="007C1F38" w:rsidRDefault="007C1F38" w:rsidP="007C1F38">
      <w:pPr>
        <w:pStyle w:val="Body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hd w:val="clear" w:color="auto" w:fill="FFFFFF"/>
        </w:rPr>
        <w:t>каркасов (вайфреймов интерфейса)</w:t>
      </w:r>
      <w:r w:rsidRPr="00824D9B">
        <w:rPr>
          <w:rFonts w:cs="Times New Roman"/>
          <w:color w:val="000000" w:themeColor="text1"/>
        </w:rPr>
        <w:t>»</w:t>
      </w:r>
    </w:p>
    <w:p w:rsidR="007C1F38" w:rsidRPr="00824D9B" w:rsidRDefault="007C1F38" w:rsidP="007C1F38">
      <w:pPr>
        <w:pStyle w:val="Body"/>
        <w:jc w:val="center"/>
        <w:rPr>
          <w:rFonts w:cs="Times New Roman"/>
        </w:rPr>
      </w:pPr>
      <w:r w:rsidRPr="00824D9B">
        <w:rPr>
          <w:rFonts w:cs="Times New Roman"/>
        </w:rPr>
        <w:t>по курсу: «Проектирование пользовательских интерфейсов</w:t>
      </w:r>
      <w:r w:rsidRPr="00824D9B">
        <w:rPr>
          <w:rFonts w:cs="Times New Roman"/>
          <w:lang w:val="it-IT"/>
        </w:rPr>
        <w:t>»</w:t>
      </w:r>
    </w:p>
    <w:p w:rsidR="00CF394F" w:rsidRPr="00D5075B" w:rsidRDefault="00CF394F" w:rsidP="00CF394F">
      <w:pPr>
        <w:pStyle w:val="Body"/>
        <w:jc w:val="center"/>
        <w:rPr>
          <w:rFonts w:cs="Times New Roman"/>
        </w:rPr>
      </w:pPr>
      <w:r w:rsidRPr="00D5075B">
        <w:rPr>
          <w:rFonts w:cs="Times New Roman"/>
        </w:rPr>
        <w:t>тема: «Сайт</w:t>
      </w:r>
      <w:r>
        <w:rPr>
          <w:rFonts w:cs="Times New Roman"/>
        </w:rPr>
        <w:t xml:space="preserve"> магазина настольных игр</w:t>
      </w:r>
      <w:r w:rsidRPr="00D5075B">
        <w:rPr>
          <w:rFonts w:cs="Times New Roman"/>
        </w:rPr>
        <w:t>»</w:t>
      </w:r>
    </w:p>
    <w:p w:rsidR="00CF394F" w:rsidRPr="00D5075B" w:rsidRDefault="00CF394F" w:rsidP="00CF394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CF394F" w:rsidRPr="00D5075B" w:rsidRDefault="00CF394F" w:rsidP="00CF3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F394F" w:rsidRPr="00D5075B" w:rsidRDefault="00CF394F" w:rsidP="00CF3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F394F" w:rsidRPr="00D5075B" w:rsidRDefault="00CF394F" w:rsidP="00CF3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F394F" w:rsidRPr="00D5075B" w:rsidRDefault="00CF394F" w:rsidP="00CF3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F394F" w:rsidRPr="00D5075B" w:rsidRDefault="00CF394F" w:rsidP="00CF394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  <w:lang w:val="ru-RU"/>
        </w:rPr>
        <w:t>Романов Александр Дмитриевич</w:t>
      </w:r>
    </w:p>
    <w:p w:rsidR="00CF394F" w:rsidRPr="00D5075B" w:rsidRDefault="00CF394F" w:rsidP="00CF394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>Группа: 241-321</w:t>
      </w:r>
    </w:p>
    <w:p w:rsidR="007C1F38" w:rsidRPr="00824D9B" w:rsidRDefault="00CF394F" w:rsidP="00CF394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5075B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  <w:lang w:val="ru-RU"/>
        </w:rPr>
        <w:t>Пухова Екатерина Александровна</w:t>
      </w:r>
    </w:p>
    <w:p w:rsidR="007C1F38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F394F" w:rsidRDefault="00CF394F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F394F" w:rsidRPr="00824D9B" w:rsidRDefault="00CF394F" w:rsidP="007C1F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C1F38" w:rsidRPr="00824D9B" w:rsidRDefault="007C1F38" w:rsidP="007C1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sz w:val="28"/>
          <w:szCs w:val="28"/>
          <w:lang w:val="ru-RU"/>
        </w:rPr>
        <w:t>МОСКВА 2025</w:t>
      </w:r>
    </w:p>
    <w:p w:rsidR="007C1F38" w:rsidRPr="00824D9B" w:rsidRDefault="007C1F38" w:rsidP="007C1F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№3.2.3</w:t>
      </w:r>
    </w:p>
    <w:p w:rsidR="007C1F38" w:rsidRPr="00824D9B" w:rsidRDefault="007C1F38" w:rsidP="007C1F3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4D9B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ПРОЕКТИРОВАНИЕ ДИЗАЙНА ВЕБ-СТРАНИЦ НИЗСКОЙ ТОЧНОСТИ – КАРКАСОВ (ВАЙФРЕЙМОВ)</w:t>
      </w:r>
      <w:r w:rsidRPr="00824D9B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:rsidR="007C1F38" w:rsidRDefault="007C1F38" w:rsidP="007C1F38">
      <w:pPr>
        <w:spacing w:after="0" w:line="360" w:lineRule="auto"/>
        <w:ind w:firstLine="709"/>
        <w:jc w:val="both"/>
        <w:rPr>
          <w:rStyle w:val="Strong"/>
          <w:rFonts w:ascii="Times New Roman" w:hAnsi="Times New Roman" w:cs="Times New Roman"/>
          <w:b w:val="0"/>
          <w:sz w:val="28"/>
          <w:szCs w:val="28"/>
          <w:lang w:val="ru-RU"/>
        </w:rPr>
      </w:pPr>
      <w:r w:rsidRPr="00824D9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Цель работы:</w:t>
      </w:r>
      <w:r w:rsidRPr="00824D9B">
        <w:rPr>
          <w:rStyle w:val="Strong"/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Style w:val="Strong"/>
          <w:rFonts w:ascii="Times New Roman" w:hAnsi="Times New Roman" w:cs="Times New Roman"/>
          <w:b w:val="0"/>
          <w:sz w:val="28"/>
          <w:szCs w:val="28"/>
          <w:lang w:val="ru-RU"/>
        </w:rPr>
        <w:t>расположить структурные элементы и блоки страниц на низко детализированном прототипе (вайфрейме).</w:t>
      </w:r>
    </w:p>
    <w:p w:rsidR="007C1F38" w:rsidRPr="00824D9B" w:rsidRDefault="007C1F38" w:rsidP="007C1F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24D9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Задачи работы:</w:t>
      </w:r>
    </w:p>
    <w:p w:rsidR="007C1F38" w:rsidRP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>Определить местоположение и размер необходимых элементов внутренней стру</w:t>
      </w:r>
      <w:r w:rsidR="00A63565">
        <w:rPr>
          <w:rFonts w:ascii="Times New Roman" w:hAnsi="Times New Roman" w:cs="Times New Roman"/>
          <w:sz w:val="28"/>
          <w:szCs w:val="28"/>
          <w:lang w:val="ru-RU"/>
        </w:rPr>
        <w:t>ктуры интерфейса  на не менее 5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 xml:space="preserve"> страницах веб-сайта.</w:t>
      </w:r>
    </w:p>
    <w:p w:rsid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>Схематично нарисовать  не менее 5 страниц сайта (каркасов) в черно-белом варианте и указать название всех элементов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 xml:space="preserve">Рекомендуется показать переходы (спрогнозировать кликабельность) от элемента к элементу, от страницы </w:t>
      </w:r>
      <w:r>
        <w:rPr>
          <w:rFonts w:ascii="Times New Roman" w:hAnsi="Times New Roman" w:cs="Times New Roman"/>
          <w:sz w:val="28"/>
          <w:szCs w:val="28"/>
          <w:lang w:val="ru-RU"/>
        </w:rPr>
        <w:t>к странице (не менее 5 страниц).</w:t>
      </w:r>
    </w:p>
    <w:p w:rsidR="004B6467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>Дать пояснение месторасположению элементов и блоков страниц с учетом юзабилити, паттерн сканирования, айтрекинга, диаграммы Гутенберга и приемов композиции (Золотое сечение, привило третей, золотая спираль, числа Фибоначчи), как в ЛР «Анализ структуры и основных блоков и элементов страниц веб-сайтов»</w:t>
      </w:r>
    </w:p>
    <w:p w:rsid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C1F38" w:rsidRPr="007C1F38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b/>
          <w:sz w:val="28"/>
          <w:szCs w:val="28"/>
          <w:lang w:val="ru-RU"/>
        </w:rPr>
        <w:t>Основные термины</w:t>
      </w:r>
    </w:p>
    <w:p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 xml:space="preserve">Wireframe (каркас) – это низко детализированный набросок дизайна экрана (прототип), упор в котором делается не на визуальную составляющую, </w:t>
      </w:r>
      <w:r w:rsidR="00754E44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7C1F38">
        <w:rPr>
          <w:rFonts w:ascii="Times New Roman" w:hAnsi="Times New Roman" w:cs="Times New Roman"/>
          <w:sz w:val="28"/>
          <w:szCs w:val="28"/>
          <w:lang w:val="ru-RU"/>
        </w:rPr>
        <w:t>на расположение элементов, структуру и содержание экрана. В вайрфрейме должны быть представлены все важ</w:t>
      </w:r>
      <w:r w:rsidR="00754E44">
        <w:rPr>
          <w:rFonts w:ascii="Times New Roman" w:hAnsi="Times New Roman" w:cs="Times New Roman"/>
          <w:sz w:val="28"/>
          <w:szCs w:val="28"/>
          <w:lang w:val="ru-RU"/>
        </w:rPr>
        <w:t>ные элементы конечного продукта.</w:t>
      </w:r>
    </w:p>
    <w:p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Визуальная иерархия – это порядок, в котором пользователь обрабатывает информацию согласно ее важности.</w:t>
      </w:r>
    </w:p>
    <w:p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Принципы визуальной иерархии:</w:t>
      </w:r>
    </w:p>
    <w:p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Размер. Чем больше элемент, тем больше он привлечет внимания.</w:t>
      </w:r>
    </w:p>
    <w:p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lastRenderedPageBreak/>
        <w:t>Цвет. Яркие цвета выделяются больше, чем приглушенные тона.</w:t>
      </w:r>
    </w:p>
    <w:p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Близость. Элементы, расположенные близко друг к другу, привлекают больше внимания, чем отдаленные элементы.</w:t>
      </w:r>
    </w:p>
    <w:p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Выравнивание. Любой элемент, который выбивается из выравнивания других элементов, привлечет внимание.</w:t>
      </w:r>
    </w:p>
    <w:p w:rsidR="007C1F38" w:rsidRP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Повторение. Повторяемые стили создают впечатление, что элементы связаны между собой.</w:t>
      </w:r>
    </w:p>
    <w:p w:rsidR="007C1F38" w:rsidRDefault="007C1F38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sz w:val="28"/>
          <w:szCs w:val="28"/>
          <w:lang w:val="ru-RU"/>
        </w:rPr>
        <w:t>Негативное пространство. Чем больше места вокруг элемента, тем больше внимания он привлекает.</w:t>
      </w:r>
    </w:p>
    <w:p w:rsidR="001F557F" w:rsidRDefault="001F557F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63565" w:rsidRPr="001F557F" w:rsidRDefault="00A63565" w:rsidP="001F557F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F557F">
        <w:rPr>
          <w:rFonts w:ascii="Times New Roman" w:hAnsi="Times New Roman" w:cs="Times New Roman"/>
          <w:b/>
          <w:sz w:val="28"/>
          <w:szCs w:val="28"/>
          <w:lang w:val="ru-RU"/>
        </w:rPr>
        <w:t>Проектирование вайфреймов</w:t>
      </w:r>
    </w:p>
    <w:p w:rsidR="001F557F" w:rsidRDefault="001F557F" w:rsidP="00754E4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работы 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были спроектированы каркасы низ</w:t>
      </w:r>
      <w:r>
        <w:rPr>
          <w:rFonts w:ascii="Times New Roman" w:hAnsi="Times New Roman" w:cs="Times New Roman"/>
          <w:sz w:val="28"/>
          <w:szCs w:val="28"/>
          <w:lang w:val="ru-RU"/>
        </w:rPr>
        <w:t>кой точност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и (вайфреймы) для следующих шести страниц интернет-магазина настольных игр</w:t>
      </w:r>
      <w:r>
        <w:rPr>
          <w:rFonts w:ascii="Times New Roman" w:hAnsi="Times New Roman" w:cs="Times New Roman"/>
          <w:sz w:val="28"/>
          <w:szCs w:val="28"/>
          <w:lang w:val="ru-RU"/>
        </w:rPr>
        <w:t>: «Главная», «Каталог», «О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 xml:space="preserve"> нас</w:t>
      </w:r>
      <w:r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  <w:r>
        <w:rPr>
          <w:rFonts w:ascii="Times New Roman" w:hAnsi="Times New Roman" w:cs="Times New Roman"/>
          <w:sz w:val="28"/>
          <w:szCs w:val="28"/>
          <w:lang w:val="ru-RU"/>
        </w:rPr>
        <w:t>», «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Вход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, «Поддержка»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Все они связаны между собой, например, из страницы «Главная» можно попасть на любую из оставшихся 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пяти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страниц. Эти связи обозначены стрелками (рисунок 1). </w:t>
      </w:r>
    </w:p>
    <w:p w:rsidR="001F557F" w:rsidRDefault="00530E95" w:rsidP="001F557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30E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BAB3A8" wp14:editId="0229804C">
            <wp:extent cx="5731510" cy="3078480"/>
            <wp:effectExtent l="19050" t="19050" r="2159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557F" w:rsidRDefault="001F557F" w:rsidP="00CA233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Связи между страницами сайта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 xml:space="preserve"> настольных игр</w:t>
      </w:r>
    </w:p>
    <w:p w:rsidR="001F557F" w:rsidRDefault="001F557F" w:rsidP="001F55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 каркасами </w:t>
      </w:r>
      <w:r w:rsidR="00CA233D">
        <w:rPr>
          <w:rFonts w:ascii="Times New Roman" w:hAnsi="Times New Roman" w:cs="Times New Roman"/>
          <w:sz w:val="28"/>
          <w:szCs w:val="28"/>
          <w:lang w:val="ru-RU"/>
        </w:rPr>
        <w:t xml:space="preserve">(вайфреймами) </w:t>
      </w:r>
      <w:r>
        <w:rPr>
          <w:rFonts w:ascii="Times New Roman" w:hAnsi="Times New Roman" w:cs="Times New Roman"/>
          <w:sz w:val="28"/>
          <w:szCs w:val="28"/>
          <w:lang w:val="ru-RU"/>
        </w:rPr>
        <w:t>каждой из страниц можно ознакомиться на рисунках 2-6.</w:t>
      </w:r>
    </w:p>
    <w:p w:rsidR="00CA233D" w:rsidRDefault="00530E95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30E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FBAACBC" wp14:editId="64A777C2">
            <wp:extent cx="2743583" cy="7840169"/>
            <wp:effectExtent l="19050" t="19050" r="19050" b="279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840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Вайфрейм главной страницы</w:t>
      </w:r>
    </w:p>
    <w:p w:rsidR="00CA233D" w:rsidRDefault="00530E95" w:rsidP="00CA233D">
      <w:pPr>
        <w:spacing w:after="0" w:line="360" w:lineRule="auto"/>
        <w:jc w:val="center"/>
        <w:rPr>
          <w:noProof/>
          <w:lang w:val="ru-RU" w:eastAsia="ru-RU"/>
        </w:rPr>
      </w:pPr>
      <w:r w:rsidRPr="00530E95">
        <w:rPr>
          <w:noProof/>
          <w:lang w:val="ru-RU" w:eastAsia="ru-RU"/>
        </w:rPr>
        <w:lastRenderedPageBreak/>
        <w:drawing>
          <wp:inline distT="0" distB="0" distL="0" distR="0" wp14:anchorId="4D9BAA44" wp14:editId="0AA73E0F">
            <wp:extent cx="4761037" cy="5920966"/>
            <wp:effectExtent l="19050" t="19050" r="20955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883" cy="5969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233D" w:rsidRP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Вайфрейм страницы «Каталог»</w:t>
      </w:r>
    </w:p>
    <w:p w:rsidR="00CA233D" w:rsidRDefault="00530E95" w:rsidP="00CA233D">
      <w:pPr>
        <w:spacing w:after="0" w:line="360" w:lineRule="auto"/>
        <w:jc w:val="center"/>
        <w:rPr>
          <w:noProof/>
          <w:lang w:val="ru-RU" w:eastAsia="ru-RU"/>
        </w:rPr>
      </w:pPr>
      <w:r w:rsidRPr="00530E95">
        <w:rPr>
          <w:noProof/>
          <w:lang w:val="ru-RU" w:eastAsia="ru-RU"/>
        </w:rPr>
        <w:drawing>
          <wp:inline distT="0" distB="0" distL="0" distR="0" wp14:anchorId="4FA1AA6C" wp14:editId="1EB218C8">
            <wp:extent cx="5871213" cy="1991763"/>
            <wp:effectExtent l="19050" t="19050" r="15240" b="279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38" cy="1992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Вайфрейм</w:t>
      </w:r>
      <w:r w:rsidR="00530E95">
        <w:rPr>
          <w:rFonts w:ascii="Times New Roman" w:hAnsi="Times New Roman" w:cs="Times New Roman"/>
          <w:sz w:val="28"/>
          <w:szCs w:val="28"/>
          <w:lang w:val="ru-RU"/>
        </w:rPr>
        <w:t>ы страниц</w:t>
      </w:r>
      <w:r w:rsidR="006D4D75">
        <w:rPr>
          <w:rFonts w:ascii="Times New Roman" w:hAnsi="Times New Roman" w:cs="Times New Roman"/>
          <w:sz w:val="28"/>
          <w:szCs w:val="28"/>
          <w:lang w:val="ru-RU"/>
        </w:rPr>
        <w:t xml:space="preserve"> «Вход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6D4D75">
        <w:rPr>
          <w:rFonts w:ascii="Times New Roman" w:hAnsi="Times New Roman" w:cs="Times New Roman"/>
          <w:sz w:val="28"/>
          <w:szCs w:val="28"/>
          <w:lang w:val="ru-RU"/>
        </w:rPr>
        <w:t xml:space="preserve"> и «Регистрация»</w:t>
      </w:r>
    </w:p>
    <w:p w:rsidR="00CA233D" w:rsidRDefault="006D4D75" w:rsidP="00CA233D">
      <w:pPr>
        <w:spacing w:after="0" w:line="360" w:lineRule="auto"/>
        <w:jc w:val="center"/>
        <w:rPr>
          <w:noProof/>
          <w:lang w:val="ru-RU" w:eastAsia="ru-RU"/>
        </w:rPr>
      </w:pPr>
      <w:r w:rsidRPr="006D4D75">
        <w:rPr>
          <w:noProof/>
          <w:lang w:val="ru-RU" w:eastAsia="ru-RU"/>
        </w:rPr>
        <w:lastRenderedPageBreak/>
        <w:drawing>
          <wp:inline distT="0" distB="0" distL="0" distR="0" wp14:anchorId="030971C0" wp14:editId="493884A9">
            <wp:extent cx="2701631" cy="4084355"/>
            <wp:effectExtent l="19050" t="19050" r="2286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965" cy="4116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233D" w:rsidRP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Вайфрейм страницы «</w:t>
      </w:r>
      <w:r w:rsidR="006D4D75">
        <w:rPr>
          <w:rFonts w:ascii="Times New Roman" w:hAnsi="Times New Roman" w:cs="Times New Roman"/>
          <w:sz w:val="28"/>
          <w:szCs w:val="28"/>
          <w:lang w:val="ru-RU"/>
        </w:rPr>
        <w:t>О нас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CA233D" w:rsidRDefault="006D4D75" w:rsidP="00CA233D">
      <w:pPr>
        <w:spacing w:after="0" w:line="360" w:lineRule="auto"/>
        <w:jc w:val="center"/>
        <w:rPr>
          <w:noProof/>
          <w:lang w:val="ru-RU" w:eastAsia="ru-RU"/>
        </w:rPr>
      </w:pPr>
      <w:r w:rsidRPr="006D4D75">
        <w:rPr>
          <w:noProof/>
          <w:lang w:val="ru-RU" w:eastAsia="ru-RU"/>
        </w:rPr>
        <w:drawing>
          <wp:inline distT="0" distB="0" distL="0" distR="0" wp14:anchorId="2AEFBF5C" wp14:editId="1C3F2C28">
            <wp:extent cx="2624548" cy="3958876"/>
            <wp:effectExtent l="19050" t="19050" r="2349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453" cy="3973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233D" w:rsidRDefault="00CA233D" w:rsidP="00CA23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Вайфрейм страницы «</w:t>
      </w:r>
      <w:r w:rsidR="008D5E58">
        <w:rPr>
          <w:rFonts w:ascii="Times New Roman" w:hAnsi="Times New Roman" w:cs="Times New Roman"/>
          <w:sz w:val="28"/>
          <w:szCs w:val="28"/>
          <w:lang w:val="ru-RU"/>
        </w:rPr>
        <w:t>Поддержка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80321E" w:rsidRPr="0080321E" w:rsidRDefault="0080321E" w:rsidP="00CA233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0321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Применение композиционных решений</w:t>
      </w:r>
    </w:p>
    <w:p w:rsidR="0080321E" w:rsidRDefault="0080321E" w:rsidP="0080321E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BC651B">
        <w:rPr>
          <w:rFonts w:cs="Times New Roman"/>
          <w:color w:val="000000" w:themeColor="text1"/>
        </w:rPr>
        <w:t>Композиция в дизайне</w:t>
      </w:r>
      <w:r>
        <w:rPr>
          <w:rFonts w:cs="Times New Roman"/>
          <w:color w:val="000000" w:themeColor="text1"/>
        </w:rPr>
        <w:t xml:space="preserve"> – </w:t>
      </w:r>
      <w:r w:rsidRPr="007977F4">
        <w:rPr>
          <w:rFonts w:cs="Times New Roman"/>
          <w:color w:val="000000" w:themeColor="text1"/>
        </w:rPr>
        <w:t>это процесс организации элементов визуального пространства для создания единого целого или композиционной целостности. Она включает в себя выбор и расположение элементов, чтобы создать гармоничный, удобный и эстетичный дизайн.</w:t>
      </w:r>
    </w:p>
    <w:p w:rsidR="00622A01" w:rsidRPr="007977F4" w:rsidRDefault="00622A01" w:rsidP="0080321E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В данной</w:t>
      </w:r>
      <w:r w:rsidR="008D06B2">
        <w:rPr>
          <w:rFonts w:cs="Times New Roman"/>
          <w:color w:val="000000" w:themeColor="text1"/>
        </w:rPr>
        <w:t xml:space="preserve"> работе нами было использовано 2</w:t>
      </w:r>
      <w:r>
        <w:rPr>
          <w:rFonts w:cs="Times New Roman"/>
          <w:color w:val="000000" w:themeColor="text1"/>
        </w:rPr>
        <w:t xml:space="preserve"> композиционных </w:t>
      </w:r>
      <w:r w:rsidR="00712522">
        <w:rPr>
          <w:rFonts w:cs="Times New Roman"/>
          <w:color w:val="000000" w:themeColor="text1"/>
        </w:rPr>
        <w:t>решения.</w:t>
      </w:r>
    </w:p>
    <w:p w:rsidR="0080321E" w:rsidRDefault="0080321E" w:rsidP="0080321E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Ритм:</w:t>
      </w:r>
      <w:r w:rsidRPr="007977F4">
        <w:rPr>
          <w:rFonts w:cs="Times New Roman"/>
          <w:color w:val="000000" w:themeColor="text1"/>
        </w:rPr>
        <w:t xml:space="preserve"> Повторение или изменение элементов для создания ощущения д</w:t>
      </w:r>
      <w:r w:rsidR="00101D62">
        <w:rPr>
          <w:rFonts w:cs="Times New Roman"/>
          <w:color w:val="000000" w:themeColor="text1"/>
        </w:rPr>
        <w:t>вижения и динамики. На рисунке 7 видно, как мы использовали этот п</w:t>
      </w:r>
      <w:r w:rsidR="008D5E58">
        <w:rPr>
          <w:rFonts w:cs="Times New Roman"/>
          <w:color w:val="000000" w:themeColor="text1"/>
        </w:rPr>
        <w:t>рием композиции для главной страницы</w:t>
      </w:r>
      <w:r w:rsidR="00101D62">
        <w:rPr>
          <w:rFonts w:cs="Times New Roman"/>
          <w:color w:val="000000" w:themeColor="text1"/>
        </w:rPr>
        <w:t>, чередуя 3 и 2 карточки</w:t>
      </w:r>
      <w:r w:rsidR="008D5E58">
        <w:rPr>
          <w:rFonts w:cs="Times New Roman"/>
          <w:color w:val="000000" w:themeColor="text1"/>
        </w:rPr>
        <w:t xml:space="preserve"> с описаниями</w:t>
      </w:r>
      <w:r w:rsidR="00101D62">
        <w:rPr>
          <w:rFonts w:cs="Times New Roman"/>
          <w:color w:val="000000" w:themeColor="text1"/>
        </w:rPr>
        <w:t>.</w:t>
      </w:r>
    </w:p>
    <w:p w:rsidR="0080321E" w:rsidRDefault="008D5E58" w:rsidP="00101D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D5E5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864F16E" wp14:editId="1CE7403E">
            <wp:extent cx="4013707" cy="3846062"/>
            <wp:effectExtent l="19050" t="19050" r="25400" b="215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410" cy="3856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321E" w:rsidRPr="00101D62" w:rsidRDefault="0080321E" w:rsidP="00101D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Применение композиционного ритма на странице «</w:t>
      </w:r>
      <w:r w:rsidR="008D5E58">
        <w:rPr>
          <w:rFonts w:ascii="Times New Roman" w:hAnsi="Times New Roman" w:cs="Times New Roman"/>
          <w:sz w:val="28"/>
          <w:szCs w:val="28"/>
          <w:lang w:val="ru-RU"/>
        </w:rPr>
        <w:t>Главная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101D62" w:rsidRDefault="0080321E" w:rsidP="0080321E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Баланс:</w:t>
      </w:r>
      <w:r w:rsidRPr="007977F4">
        <w:rPr>
          <w:rFonts w:cs="Times New Roman"/>
          <w:color w:val="000000" w:themeColor="text1"/>
        </w:rPr>
        <w:t xml:space="preserve"> Распределение визуального веса элементов на экране так, чтобы он был равномерно распределен и создавал ощущение стабильности.</w:t>
      </w:r>
      <w:r w:rsidR="00101D62">
        <w:rPr>
          <w:rFonts w:cs="Times New Roman"/>
          <w:color w:val="000000" w:themeColor="text1"/>
        </w:rPr>
        <w:t xml:space="preserve"> </w:t>
      </w:r>
    </w:p>
    <w:p w:rsidR="00101D62" w:rsidRDefault="00101D62" w:rsidP="00101D62">
      <w:pPr>
        <w:pStyle w:val="Body"/>
        <w:spacing w:line="360" w:lineRule="auto"/>
        <w:ind w:firstLine="708"/>
        <w:rPr>
          <w:rFonts w:cs="Times New Roman"/>
          <w:bCs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Правило третей:</w:t>
      </w:r>
      <w:r w:rsidRPr="00101D62">
        <w:t xml:space="preserve"> </w:t>
      </w:r>
      <w:r>
        <w:t xml:space="preserve">принцип композиции, при котором изображение </w:t>
      </w:r>
      <w:r w:rsidRPr="00F851EB">
        <w:rPr>
          <w:rFonts w:cs="Times New Roman"/>
        </w:rPr>
        <w:t>мысленно делится двумя горизонтальными и двумя вертикальными линиями на девять равных частей</w:t>
      </w:r>
      <w:r w:rsidRPr="00F851EB">
        <w:rPr>
          <w:rFonts w:cs="Times New Roman"/>
          <w:color w:val="0A0A0A"/>
          <w:shd w:val="clear" w:color="auto" w:fill="FFFFFF"/>
        </w:rPr>
        <w:t xml:space="preserve">. Важные элементы дизайна размещаются </w:t>
      </w:r>
      <w:r w:rsidRPr="00F851EB">
        <w:rPr>
          <w:rFonts w:cs="Times New Roman"/>
          <w:color w:val="0A0A0A"/>
          <w:shd w:val="clear" w:color="auto" w:fill="FFFFFF"/>
        </w:rPr>
        <w:lastRenderedPageBreak/>
        <w:t>вдоль этих линий или на точках их пересечения, что создает более сбалансированную и привлекательную для зрителя композицию.</w:t>
      </w:r>
      <w:r>
        <w:rPr>
          <w:rFonts w:ascii="Arial" w:hAnsi="Arial" w:cs="Arial"/>
          <w:color w:val="0A0A0A"/>
          <w:shd w:val="clear" w:color="auto" w:fill="FFFFFF"/>
        </w:rPr>
        <w:t> </w:t>
      </w:r>
      <w:r>
        <w:rPr>
          <w:rFonts w:cs="Times New Roman"/>
          <w:bCs/>
          <w:color w:val="000000" w:themeColor="text1"/>
        </w:rPr>
        <w:tab/>
      </w:r>
    </w:p>
    <w:p w:rsidR="0080321E" w:rsidRDefault="0080321E" w:rsidP="00622A01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 w:rsidRPr="00622A01">
        <w:rPr>
          <w:rFonts w:cs="Times New Roman"/>
          <w:b/>
          <w:color w:val="000000" w:themeColor="text1"/>
        </w:rPr>
        <w:t>Гармония:</w:t>
      </w:r>
      <w:r w:rsidRPr="007977F4">
        <w:rPr>
          <w:rFonts w:cs="Times New Roman"/>
          <w:color w:val="000000" w:themeColor="text1"/>
        </w:rPr>
        <w:t xml:space="preserve"> Создание взаимосвязи и единства между элементами, чтобы они вместе создавали приятное визуальное впечатление.</w:t>
      </w:r>
      <w:r w:rsidR="00622A01">
        <w:rPr>
          <w:rFonts w:cs="Times New Roman"/>
          <w:color w:val="000000" w:themeColor="text1"/>
        </w:rPr>
        <w:t xml:space="preserve"> Этот прием пр</w:t>
      </w:r>
      <w:r w:rsidR="00AF6FD5">
        <w:rPr>
          <w:rFonts w:cs="Times New Roman"/>
          <w:color w:val="000000" w:themeColor="text1"/>
        </w:rPr>
        <w:t>едставлен на странице «Каталог». В нем</w:t>
      </w:r>
      <w:r w:rsidR="00622A01">
        <w:rPr>
          <w:rFonts w:cs="Times New Roman"/>
          <w:color w:val="000000" w:themeColor="text1"/>
        </w:rPr>
        <w:t xml:space="preserve"> все</w:t>
      </w:r>
      <w:r w:rsidR="00AF6FD5">
        <w:rPr>
          <w:rFonts w:cs="Times New Roman"/>
          <w:color w:val="000000" w:themeColor="text1"/>
        </w:rPr>
        <w:t xml:space="preserve"> карточки товара</w:t>
      </w:r>
      <w:r w:rsidR="00622A01">
        <w:rPr>
          <w:rFonts w:cs="Times New Roman"/>
          <w:color w:val="000000" w:themeColor="text1"/>
        </w:rPr>
        <w:t xml:space="preserve"> имеют единое оформление и стлилистику и гармонично </w:t>
      </w:r>
      <w:r w:rsidR="00AF6FD5">
        <w:rPr>
          <w:rFonts w:cs="Times New Roman"/>
          <w:color w:val="000000" w:themeColor="text1"/>
        </w:rPr>
        <w:t>смотрятся на странице (рисунок 8</w:t>
      </w:r>
      <w:r w:rsidR="00622A01">
        <w:rPr>
          <w:rFonts w:cs="Times New Roman"/>
          <w:color w:val="000000" w:themeColor="text1"/>
        </w:rPr>
        <w:t>).</w:t>
      </w:r>
    </w:p>
    <w:p w:rsidR="00712522" w:rsidRDefault="00AF6FD5" w:rsidP="00712522">
      <w:pPr>
        <w:pStyle w:val="Body"/>
        <w:spacing w:line="360" w:lineRule="auto"/>
        <w:ind w:firstLine="0"/>
        <w:jc w:val="center"/>
        <w:rPr>
          <w:rFonts w:cs="Times New Roman"/>
          <w:color w:val="000000" w:themeColor="text1"/>
        </w:rPr>
      </w:pPr>
      <w:r w:rsidRPr="00AF6FD5">
        <w:rPr>
          <w:rFonts w:cs="Times New Roman"/>
          <w:color w:val="000000" w:themeColor="text1"/>
        </w:rPr>
        <w:drawing>
          <wp:inline distT="0" distB="0" distL="0" distR="0" wp14:anchorId="43370EDA" wp14:editId="22B7D88C">
            <wp:extent cx="4326909" cy="4106872"/>
            <wp:effectExtent l="19050" t="19050" r="16510" b="273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039" cy="4117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12522" w:rsidRDefault="00AF6FD5" w:rsidP="007125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</w:t>
      </w:r>
      <w:r w:rsidR="00712522">
        <w:rPr>
          <w:rFonts w:ascii="Times New Roman" w:hAnsi="Times New Roman" w:cs="Times New Roman"/>
          <w:sz w:val="28"/>
          <w:szCs w:val="28"/>
          <w:lang w:val="ru-RU"/>
        </w:rPr>
        <w:t xml:space="preserve"> – Применение композиционногй гармонии</w:t>
      </w:r>
    </w:p>
    <w:p w:rsidR="00571994" w:rsidRPr="00712522" w:rsidRDefault="00571994" w:rsidP="007125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12522" w:rsidRDefault="00712522" w:rsidP="00712522">
      <w:pPr>
        <w:pStyle w:val="Body"/>
        <w:spacing w:line="360" w:lineRule="auto"/>
        <w:ind w:firstLine="0"/>
        <w:jc w:val="center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Айтрекинг, паттерны сканирования, применение</w:t>
      </w:r>
    </w:p>
    <w:p w:rsidR="00712522" w:rsidRDefault="00712522" w:rsidP="00712522">
      <w:pPr>
        <w:pStyle w:val="Body"/>
        <w:spacing w:line="360" w:lineRule="auto"/>
        <w:ind w:firstLine="0"/>
        <w:jc w:val="center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Диаграммы Гутенберга</w:t>
      </w:r>
    </w:p>
    <w:p w:rsidR="00712522" w:rsidRDefault="00712522" w:rsidP="00712522">
      <w:pPr>
        <w:pStyle w:val="Body"/>
        <w:spacing w:line="360" w:lineRule="auto"/>
        <w:ind w:firstLine="708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Существует 2 основных паттерна сканирования контента на странице: </w:t>
      </w:r>
      <w:r w:rsidRPr="007977F4">
        <w:rPr>
          <w:rFonts w:cs="Times New Roman"/>
          <w:color w:val="000000" w:themeColor="text1"/>
        </w:rPr>
        <w:t>"F-образный" или "Z-образный" паттерны.</w:t>
      </w:r>
      <w:r>
        <w:rPr>
          <w:rFonts w:cs="Times New Roman"/>
          <w:color w:val="000000" w:themeColor="text1"/>
        </w:rPr>
        <w:t xml:space="preserve"> </w:t>
      </w:r>
    </w:p>
    <w:p w:rsidR="00712522" w:rsidRDefault="00712522" w:rsidP="00712522">
      <w:pPr>
        <w:shd w:val="clear" w:color="auto" w:fill="FFFFFF"/>
        <w:spacing w:after="0" w:line="360" w:lineRule="auto"/>
        <w:ind w:firstLine="708"/>
        <w:jc w:val="both"/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</w:pPr>
      <w:r w:rsidRPr="00F851E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"</w:t>
      </w:r>
      <w:r w:rsidRPr="00F851EB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-образном" паттерне основное внимание пользователя сосредотачивается на верхней части страницы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В нем 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г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лаз сначала 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lastRenderedPageBreak/>
        <w:t xml:space="preserve">сканирует верхнюю часть страницы горизонтально (верхняя «перекладина» буквы 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</w:rPr>
        <w:t>F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), з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атем он быстро движется вниз по левому краю в поисках интересной информации (вертикальная «ножка» 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</w:rPr>
        <w:t>F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)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потом при 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нахождении интересного блока взгляд снова перемещается гориз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онтально.</w:t>
      </w:r>
    </w:p>
    <w:p w:rsidR="00712522" w:rsidRDefault="00712522" w:rsidP="00712522">
      <w:pPr>
        <w:shd w:val="clear" w:color="auto" w:fill="FFFFFF"/>
        <w:spacing w:after="0" w:line="360" w:lineRule="auto"/>
        <w:ind w:firstLine="708"/>
        <w:jc w:val="both"/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</w:pP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В 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Z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-образн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ом</w:t>
      </w:r>
      <w:r w:rsidRPr="0071252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" паттерн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г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лаз движется по верхней горизонтальной линии из левого верхнего угла в правый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, з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атем он перемещается по диагонали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в левый нижний угол, в</w:t>
      </w:r>
      <w:r w:rsidRPr="00F851EB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конце он снова движется горизонтально 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из левого нижнего угла в правый.</w:t>
      </w:r>
    </w:p>
    <w:p w:rsidR="00712522" w:rsidRPr="00095FDE" w:rsidRDefault="00712522" w:rsidP="00712522">
      <w:pPr>
        <w:shd w:val="clear" w:color="auto" w:fill="FFFFFF"/>
        <w:spacing w:after="0" w:line="360" w:lineRule="auto"/>
        <w:ind w:firstLine="708"/>
        <w:jc w:val="both"/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</w:pPr>
      <w:r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В данной раб</w:t>
      </w:r>
      <w:r w:rsidR="00095FDE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оте превалирует </w:t>
      </w:r>
      <w:r w:rsidR="00AF6FD5">
        <w:rPr>
          <w:rStyle w:val="t286pc"/>
          <w:rFonts w:ascii="Times New Roman" w:hAnsi="Times New Roman" w:cs="Times New Roman"/>
          <w:color w:val="0A0A0A"/>
          <w:sz w:val="28"/>
          <w:szCs w:val="28"/>
        </w:rPr>
        <w:t>F</w:t>
      </w:r>
      <w:r w:rsidR="00AF6FD5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-образный паттерн (рисунок 9</w:t>
      </w:r>
      <w:r w:rsidR="00095FDE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). Например, </w:t>
      </w:r>
      <w:r w:rsidR="00AF6FD5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на </w:t>
      </w:r>
      <w:r w:rsidR="00095FDE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странице</w:t>
      </w:r>
      <w:r w:rsidR="008D06B2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«Каталог»</w:t>
      </w:r>
      <w:r w:rsidR="00095FDE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 xml:space="preserve"> пользователь обращает больше всего внимания на хэдер, где расположены логотип, меню, поиск, корзина и профиль. Затем его взгяд перемещается </w:t>
      </w:r>
      <w:r w:rsidR="008D06B2">
        <w:rPr>
          <w:rStyle w:val="t286pc"/>
          <w:rFonts w:ascii="Times New Roman" w:hAnsi="Times New Roman" w:cs="Times New Roman"/>
          <w:color w:val="0A0A0A"/>
          <w:sz w:val="28"/>
          <w:szCs w:val="28"/>
          <w:lang w:val="ru-RU"/>
        </w:rPr>
        <w:t>вниз к фильтрам и вбок к карточкам товара.</w:t>
      </w:r>
    </w:p>
    <w:p w:rsidR="00095FDE" w:rsidRDefault="00AF6FD5" w:rsidP="00095FDE">
      <w:pPr>
        <w:pStyle w:val="NormalWeb"/>
        <w:jc w:val="center"/>
      </w:pPr>
      <w:r w:rsidRPr="00AF6FD5">
        <w:rPr>
          <w:noProof/>
        </w:rPr>
        <w:drawing>
          <wp:inline distT="0" distB="0" distL="0" distR="0" wp14:anchorId="73FD54FD" wp14:editId="4DACC855">
            <wp:extent cx="3723233" cy="4235561"/>
            <wp:effectExtent l="19050" t="19050" r="10795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425" cy="4274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95FDE" w:rsidRPr="00095FDE" w:rsidRDefault="00AF6FD5" w:rsidP="00095FDE">
      <w:pPr>
        <w:spacing w:after="0" w:line="360" w:lineRule="auto"/>
        <w:jc w:val="center"/>
        <w:rPr>
          <w:rStyle w:val="t286pc"/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="00095FDE">
        <w:rPr>
          <w:rFonts w:ascii="Times New Roman" w:hAnsi="Times New Roman" w:cs="Times New Roman"/>
          <w:sz w:val="28"/>
          <w:szCs w:val="28"/>
          <w:lang w:val="ru-RU"/>
        </w:rPr>
        <w:t xml:space="preserve"> – Паттерн сканирования</w:t>
      </w:r>
      <w:r w:rsidR="00095FDE" w:rsidRPr="00CF39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</w:t>
      </w:r>
    </w:p>
    <w:p w:rsidR="00FB4888" w:rsidRDefault="0080321E" w:rsidP="008032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Все вайфреймы, созданные</w:t>
      </w:r>
      <w:r w:rsidR="00CA233D">
        <w:rPr>
          <w:rFonts w:ascii="Times New Roman" w:hAnsi="Times New Roman" w:cs="Times New Roman"/>
          <w:sz w:val="28"/>
          <w:szCs w:val="28"/>
          <w:lang w:val="ru-RU"/>
        </w:rPr>
        <w:t xml:space="preserve"> в 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анной работе, </w:t>
      </w:r>
      <w:r w:rsidR="00CA233D">
        <w:rPr>
          <w:rFonts w:ascii="Times New Roman" w:hAnsi="Times New Roman" w:cs="Times New Roman"/>
          <w:sz w:val="28"/>
          <w:szCs w:val="28"/>
          <w:lang w:val="ru-RU"/>
        </w:rPr>
        <w:t xml:space="preserve">будут использованы при разработке итогового интерфейса: </w:t>
      </w:r>
      <w:r>
        <w:rPr>
          <w:rFonts w:ascii="Times New Roman" w:hAnsi="Times New Roman" w:cs="Times New Roman"/>
          <w:sz w:val="28"/>
          <w:szCs w:val="28"/>
          <w:lang w:val="ru-RU"/>
        </w:rPr>
        <w:t>на их основе будут расположены все основные блоки и элементы (с учетом композиции, айтрекинга), строиться связи между страницами.</w:t>
      </w:r>
    </w:p>
    <w:p w:rsidR="0080321E" w:rsidRDefault="0080321E" w:rsidP="008032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B4888" w:rsidRPr="00FB4888" w:rsidRDefault="00FB4888" w:rsidP="00FB488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B4888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F808EE">
        <w:rPr>
          <w:rFonts w:ascii="Times New Roman" w:hAnsi="Times New Roman" w:cs="Times New Roman"/>
          <w:sz w:val="28"/>
          <w:szCs w:val="28"/>
          <w:lang w:val="ru-RU"/>
        </w:rPr>
        <w:t>Что такое «вайрфреймы» и зачем они нужны?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>Вайрфреймы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 xml:space="preserve"> — это схематичные черно-белые макеты, показывающие структуру и расположение элементов без дизайна. Нужны для планирования логики интерфейса и согласования функциональности до визуального оформления.</w:t>
      </w:r>
    </w:p>
    <w:p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F808EE">
        <w:rPr>
          <w:rFonts w:ascii="Times New Roman" w:hAnsi="Times New Roman" w:cs="Times New Roman"/>
          <w:sz w:val="28"/>
          <w:szCs w:val="28"/>
          <w:lang w:val="ru-RU"/>
        </w:rPr>
        <w:t>Расскажите про известные вам виды вайрфреймов</w:t>
      </w:r>
      <w:r>
        <w:rPr>
          <w:rFonts w:ascii="Times New Roman" w:hAnsi="Times New Roman" w:cs="Times New Roman"/>
          <w:sz w:val="28"/>
          <w:szCs w:val="28"/>
          <w:lang w:val="ru-RU"/>
        </w:rPr>
        <w:t>. Виды вайфреймов: Эскизные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 xml:space="preserve"> (скетчи), детализированные (цифровые), интерактивные (кликабельные прототипы).</w:t>
      </w:r>
    </w:p>
    <w:p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F808EE">
        <w:rPr>
          <w:rFonts w:ascii="Times New Roman" w:hAnsi="Times New Roman" w:cs="Times New Roman"/>
          <w:sz w:val="28"/>
          <w:szCs w:val="28"/>
          <w:lang w:val="ru-RU"/>
        </w:rPr>
        <w:t>Как важно располагать элементы страниц?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Элементы должны быть логично сгруппированы и находиться в ожидаемых местах.</w:t>
      </w:r>
    </w:p>
    <w:p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F808EE">
        <w:rPr>
          <w:rFonts w:ascii="Times New Roman" w:hAnsi="Times New Roman" w:cs="Times New Roman"/>
          <w:sz w:val="28"/>
          <w:szCs w:val="28"/>
          <w:lang w:val="ru-RU"/>
        </w:rPr>
        <w:t>Какие правила композиции при расположении элементов рекомендуется учитывать?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лизость (группировка связанного), выравнивание, контраст, баланс, иерархия.</w:t>
      </w:r>
    </w:p>
    <w:p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Принципы визуальной иерархии</w:t>
      </w:r>
      <w:r>
        <w:rPr>
          <w:rFonts w:ascii="Times New Roman" w:hAnsi="Times New Roman" w:cs="Times New Roman"/>
          <w:sz w:val="28"/>
          <w:szCs w:val="28"/>
          <w:lang w:val="ru-RU"/>
        </w:rPr>
        <w:t>: р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азмер, цвет, контраст и расположение используются для обозначения важности элементов и последовательности восприятия.</w:t>
      </w:r>
    </w:p>
    <w:p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>Айтрекинрг, F и Z паттерны: п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ри F-паттерне ключевое — слева и вверху (меню, заголовки). При Z-паттерне — по диагонали от верхнего левого угла к правому нижнему (главный кейс и CTA).</w:t>
      </w:r>
    </w:p>
    <w:p w:rsidR="00FB4888" w:rsidRP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проектирования вайфреймов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Figma, Adobe XD, Balsamiq, Miro.</w:t>
      </w:r>
      <w:bookmarkStart w:id="0" w:name="_GoBack"/>
      <w:bookmarkEnd w:id="0"/>
    </w:p>
    <w:p w:rsidR="00FB4888" w:rsidRDefault="00F808EE" w:rsidP="00FB488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FB4888">
        <w:rPr>
          <w:rFonts w:ascii="Times New Roman" w:hAnsi="Times New Roman" w:cs="Times New Roman"/>
          <w:sz w:val="28"/>
          <w:szCs w:val="28"/>
          <w:lang w:val="ru-RU"/>
        </w:rPr>
        <w:t>ния фолда и область терминала: в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t xml:space="preserve">ажный контент и призывы к действию размещают выше линии фолда (зона без прокрутки). Ключевые </w:t>
      </w:r>
      <w:r w:rsidR="00FB4888" w:rsidRPr="00FB4888">
        <w:rPr>
          <w:rFonts w:ascii="Times New Roman" w:hAnsi="Times New Roman" w:cs="Times New Roman"/>
          <w:sz w:val="28"/>
          <w:szCs w:val="28"/>
          <w:lang w:val="ru-RU"/>
        </w:rPr>
        <w:lastRenderedPageBreak/>
        <w:t>действия (отправка формы, подтверждение) — в области терминала (конец логического блока).</w:t>
      </w:r>
    </w:p>
    <w:p w:rsidR="007C1F38" w:rsidRDefault="007C1F38" w:rsidP="007C1F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C1F38" w:rsidRPr="007C1F38" w:rsidRDefault="007C1F38" w:rsidP="007C1F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C1F38">
        <w:rPr>
          <w:rFonts w:ascii="Times New Roman" w:hAnsi="Times New Roman" w:cs="Times New Roman"/>
          <w:b/>
          <w:sz w:val="28"/>
          <w:szCs w:val="28"/>
          <w:lang w:val="ru-RU"/>
        </w:rPr>
        <w:t>Источники</w:t>
      </w:r>
    </w:p>
    <w:p w:rsid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ascii="Times New Roman" w:hAnsi="Times New Roman" w:cs="Times New Roman"/>
          <w:sz w:val="28"/>
          <w:szCs w:val="28"/>
          <w:lang w:val="ru-RU"/>
        </w:rPr>
        <w:instrText xml:space="preserve"> HYPERLINK "https://draw.io/" </w:instrTex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Pr="007C1F38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Инструмент для разработки вайфреймов (</w:t>
      </w:r>
      <w:r>
        <w:rPr>
          <w:rStyle w:val="Hyperlink"/>
          <w:rFonts w:ascii="Times New Roman" w:hAnsi="Times New Roman" w:cs="Times New Roman"/>
          <w:sz w:val="28"/>
          <w:szCs w:val="28"/>
        </w:rPr>
        <w:t>draw</w:t>
      </w:r>
      <w:r w:rsidRPr="007C1F38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Style w:val="Hyperlink"/>
          <w:rFonts w:ascii="Times New Roman" w:hAnsi="Times New Roman" w:cs="Times New Roman"/>
          <w:sz w:val="28"/>
          <w:szCs w:val="28"/>
        </w:rPr>
        <w:t>io</w:t>
      </w:r>
      <w:proofErr w:type="spellEnd"/>
      <w:r w:rsidRPr="007C1F38">
        <w:rPr>
          <w:rStyle w:val="Hyperlink"/>
          <w:rFonts w:ascii="Times New Roman" w:hAnsi="Times New Roman" w:cs="Times New Roman"/>
          <w:sz w:val="28"/>
          <w:szCs w:val="28"/>
          <w:lang w:val="ru-RU"/>
        </w:rPr>
        <w:t>).</w:t>
      </w:r>
      <w:r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:rsid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hyperlink r:id="rId22" w:history="1">
        <w:r w:rsidRPr="007C1F3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Примеры вайфрейминга.</w:t>
        </w:r>
      </w:hyperlink>
    </w:p>
    <w:p w:rsidR="007C1F38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hyperlink r:id="rId23" w:history="1">
        <w:r w:rsidRPr="007C1F38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Основы композиции.</w:t>
        </w:r>
      </w:hyperlink>
    </w:p>
    <w:p w:rsidR="007C1F38" w:rsidRPr="00A63565" w:rsidRDefault="007C1F38" w:rsidP="007C1F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hyperlink r:id="rId24" w:history="1">
        <w:r w:rsidRPr="007C1F38">
          <w:rPr>
            <w:rStyle w:val="Hyperlink"/>
            <w:rFonts w:ascii="Times New Roman" w:hAnsi="Times New Roman" w:cs="Times New Roman"/>
            <w:sz w:val="28"/>
            <w:szCs w:val="28"/>
          </w:rPr>
          <w:t>User</w:t>
        </w:r>
        <w:r w:rsidRPr="00A63565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7C1F38">
          <w:rPr>
            <w:rStyle w:val="Hyperlink"/>
            <w:rFonts w:ascii="Times New Roman" w:hAnsi="Times New Roman" w:cs="Times New Roman"/>
            <w:sz w:val="28"/>
            <w:szCs w:val="28"/>
          </w:rPr>
          <w:t>flow</w:t>
        </w:r>
        <w:r w:rsidRPr="00A63565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.</w:t>
        </w:r>
      </w:hyperlink>
    </w:p>
    <w:sectPr w:rsidR="007C1F38" w:rsidRPr="00A635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5F4"/>
    <w:rsid w:val="00095FDE"/>
    <w:rsid w:val="00101D62"/>
    <w:rsid w:val="001F557F"/>
    <w:rsid w:val="004B6467"/>
    <w:rsid w:val="00530E95"/>
    <w:rsid w:val="00571994"/>
    <w:rsid w:val="00622A01"/>
    <w:rsid w:val="006D4D75"/>
    <w:rsid w:val="00712522"/>
    <w:rsid w:val="00754E44"/>
    <w:rsid w:val="007C1F38"/>
    <w:rsid w:val="0080321E"/>
    <w:rsid w:val="008D06B2"/>
    <w:rsid w:val="008D5E58"/>
    <w:rsid w:val="009035F4"/>
    <w:rsid w:val="0090526E"/>
    <w:rsid w:val="00A63565"/>
    <w:rsid w:val="00AF6FD5"/>
    <w:rsid w:val="00CA233D"/>
    <w:rsid w:val="00CF394F"/>
    <w:rsid w:val="00F808EE"/>
    <w:rsid w:val="00FB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EE981"/>
  <w15:chartTrackingRefBased/>
  <w15:docId w15:val="{653A5742-A08E-4573-9A62-3567EA13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F38"/>
    <w:pPr>
      <w:spacing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F38"/>
    <w:pPr>
      <w:ind w:left="720"/>
      <w:contextualSpacing/>
    </w:pPr>
  </w:style>
  <w:style w:type="paragraph" w:customStyle="1" w:styleId="Body">
    <w:name w:val="Body"/>
    <w:rsid w:val="007C1F38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character" w:styleId="Strong">
    <w:name w:val="Strong"/>
    <w:basedOn w:val="DefaultParagraphFont"/>
    <w:uiPriority w:val="22"/>
    <w:qFormat/>
    <w:rsid w:val="007C1F38"/>
    <w:rPr>
      <w:b/>
      <w:bCs/>
    </w:rPr>
  </w:style>
  <w:style w:type="character" w:styleId="Hyperlink">
    <w:name w:val="Hyperlink"/>
    <w:basedOn w:val="DefaultParagraphFont"/>
    <w:uiPriority w:val="99"/>
    <w:unhideWhenUsed/>
    <w:rsid w:val="007C1F3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01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vkekvd">
    <w:name w:val="vkekvd"/>
    <w:basedOn w:val="DefaultParagraphFont"/>
    <w:rsid w:val="00712522"/>
  </w:style>
  <w:style w:type="character" w:customStyle="1" w:styleId="t286pc">
    <w:name w:val="t286pc"/>
    <w:basedOn w:val="DefaultParagraphFont"/>
    <w:rsid w:val="00712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microsoft.com/office/2007/relationships/hdphoto" Target="media/hdphoto9.wdp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24" Type="http://schemas.openxmlformats.org/officeDocument/2006/relationships/hyperlink" Target="https://habr.com/ru/post/496760/" TargetMode="External"/><Relationship Id="rId5" Type="http://schemas.microsoft.com/office/2007/relationships/hdphoto" Target="media/hdphoto1.wdp"/><Relationship Id="rId15" Type="http://schemas.microsoft.com/office/2007/relationships/hdphoto" Target="media/hdphoto6.wdp"/><Relationship Id="rId23" Type="http://schemas.openxmlformats.org/officeDocument/2006/relationships/hyperlink" Target="https://web-valley.ru/articles/tpost/lkdozcy8b1-kompozitsiya-v-veb-dizaine-kak-sozdayuts" TargetMode="External"/><Relationship Id="rId10" Type="http://schemas.openxmlformats.org/officeDocument/2006/relationships/image" Target="media/image4.png"/><Relationship Id="rId19" Type="http://schemas.microsoft.com/office/2007/relationships/hdphoto" Target="media/hdphoto8.wdp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Relationship Id="rId22" Type="http://schemas.openxmlformats.org/officeDocument/2006/relationships/hyperlink" Target="https://stylishbag.ru/19-foto/narisovat-maket-sajt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11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11</cp:revision>
  <dcterms:created xsi:type="dcterms:W3CDTF">2025-10-31T20:45:00Z</dcterms:created>
  <dcterms:modified xsi:type="dcterms:W3CDTF">2025-11-17T18:13:00Z</dcterms:modified>
</cp:coreProperties>
</file>