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暴雪支付-接口文档</w:t>
      </w:r>
    </w:p>
    <w:p w:rsidR="00000000" w:rsidDel="00000000" w:rsidP="00000000" w:rsidRDefault="00000000" w:rsidRPr="00000000" w14:paraId="00000002">
      <w:pPr>
        <w:pStyle w:val="Heading2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1.签名算法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签名生成的通用步骤如下：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第一步，设所有发送或者接收到的数据为集合M，将集合M内非空参数值的参数按照参数名ASCII码从小到大排序（字典序），使用URL键值对的格式（即key1=value1&amp;key2=value2…）拼接成字符串。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第二步，在stringA最后拼接上&amp;key=</w:t>
      </w: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highlight w:val="white"/>
          <w:rtl w:val="0"/>
        </w:rPr>
        <w:t xml:space="preserve">{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你的key}得到stringSignTemp字符串，并对stringSignTemp进行MD5运算，得到sign值signValue。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Microsoft Yahei" w:cs="Microsoft Yahei" w:eastAsia="Microsoft Yahei" w:hAnsi="Microsoft Yahei"/>
        </w:rPr>
      </w:pPr>
      <w:bookmarkStart w:colFirst="0" w:colLast="0" w:name="_gjdgxs" w:id="0"/>
      <w:bookmarkEnd w:id="0"/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2 代收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接口 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trgvj8u7ascn" w:id="1"/>
      <w:bookmarkEnd w:id="1"/>
      <w:r w:rsidDel="00000000" w:rsidR="00000000" w:rsidRPr="00000000">
        <w:rPr>
          <w:rtl w:val="0"/>
        </w:rPr>
        <w:t xml:space="preserve">2.1 代收下单接口</w:t>
      </w:r>
    </w:p>
    <w:p w:rsidR="00000000" w:rsidDel="00000000" w:rsidP="00000000" w:rsidRDefault="00000000" w:rsidRPr="00000000" w14:paraId="0000001B">
      <w:pPr>
        <w:pStyle w:val="Heading3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7wxauqn5tcgl" w:id="2"/>
      <w:bookmarkEnd w:id="2"/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请求方式：POST Content-Type：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application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/x-www-form-urlencoded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请求地址：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https://api.blizzardpay.pw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vertAlign w:val="baseline"/>
          <w:rtl w:val="0"/>
        </w:rPr>
        <w:t xml:space="preserve">/order/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v2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vertAlign w:val="baseline"/>
          <w:rtl w:val="0"/>
        </w:rPr>
        <w:t xml:space="preserve">/create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请求参数：</w:t>
      </w:r>
    </w:p>
    <w:tbl>
      <w:tblPr>
        <w:tblStyle w:val="Table1"/>
        <w:tblW w:w="9885.0" w:type="dxa"/>
        <w:jc w:val="left"/>
        <w:tblInd w:w="-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75"/>
        <w:gridCol w:w="1890"/>
        <w:gridCol w:w="1575"/>
        <w:gridCol w:w="1305"/>
        <w:gridCol w:w="3240"/>
        <w:tblGridChange w:id="0">
          <w:tblGrid>
            <w:gridCol w:w="1875"/>
            <w:gridCol w:w="1890"/>
            <w:gridCol w:w="1575"/>
            <w:gridCol w:w="1305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参数名称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参数含义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参与签名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appId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商户号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平台分配的 商户号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outTradeNo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订单号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商户订单号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channelId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通道编号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查看支付通道编码-文档后面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bankCode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银行编码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查看8.2(113 通道生效  其他通道忽略) 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泰国实名通道必填 查看 (9.1)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金额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单位元 保留2位小数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callbackUrl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服务端通知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回调的url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successUrl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支付成功跳转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支付成功跳转的url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clientUserIp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下单用户的ip地址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下单用户的ip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clientUserId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下单用户唯一标识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最大32位 字符串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可以使用用户id的md5 值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cnic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巴基斯坦证件号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长度13位 巴基斯坦必填(其他通道忽略)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有效的 CPF真实且有效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巴西通道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签名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忽略大小写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姓名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泰国实名通道必填 土耳其通道必填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userPhone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付款人手机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印尼/巴西/埃及/巴基斯坦（通道字段必填）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userEmail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用户邮箱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俄罗斯 sbp sberpay 必填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bankCardNo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付款人卡号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泰国实名通道必填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 俄罗斯 MirCard 必填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cvc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信用卡cvc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俄罗斯 MirCard 通道 必填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expDate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信用卡有效日期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俄罗斯 MirCard 通道 必填  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 格式yyyyMM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返回数据：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415"/>
        <w:gridCol w:w="2415"/>
        <w:gridCol w:w="2895"/>
        <w:tblGridChange w:id="0">
          <w:tblGrid>
            <w:gridCol w:w="2415"/>
            <w:gridCol w:w="2415"/>
            <w:gridCol w:w="241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参数名称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参数含义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是否必须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状态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代表成功 其他的失败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消息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详细说明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数据对象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code=200 返回数据对象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appId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你的商户号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channelId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通道编号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orderNo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系统订单号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金额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outTradeNo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商户订单号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payUrl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付款的链接地址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payData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付款数据对象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巴西通道返回: 字符串 </w:t>
            </w:r>
          </w:p>
          <w:p w:rsidR="00000000" w:rsidDel="00000000" w:rsidP="00000000" w:rsidRDefault="00000000" w:rsidRPr="00000000" w14:paraId="000000B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印度返回对象: {</w:t>
            </w:r>
          </w:p>
          <w:p w:rsidR="00000000" w:rsidDel="00000000" w:rsidP="00000000" w:rsidRDefault="00000000" w:rsidRPr="00000000" w14:paraId="000000B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      qrCode:,</w:t>
            </w:r>
          </w:p>
          <w:p w:rsidR="00000000" w:rsidDel="00000000" w:rsidP="00000000" w:rsidRDefault="00000000" w:rsidRPr="00000000" w14:paraId="000000B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      upi: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oa46i86ttd9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2t25azrs97k5" w:id="4"/>
      <w:bookmarkEnd w:id="4"/>
      <w:r w:rsidDel="00000000" w:rsidR="00000000" w:rsidRPr="00000000">
        <w:rPr>
          <w:rtl w:val="0"/>
        </w:rPr>
        <w:t xml:space="preserve">2.2.代收回调通知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请求方式：POST Content-Type：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application/x-www-form-urlencoded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88.0" w:type="dxa"/>
        <w:jc w:val="left"/>
        <w:tblInd w:w="-160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1706"/>
        <w:gridCol w:w="2198"/>
        <w:gridCol w:w="1304"/>
        <w:gridCol w:w="1304"/>
        <w:gridCol w:w="2576"/>
        <w:tblGridChange w:id="0">
          <w:tblGrid>
            <w:gridCol w:w="1706"/>
            <w:gridCol w:w="2198"/>
            <w:gridCol w:w="1304"/>
            <w:gridCol w:w="1304"/>
            <w:gridCol w:w="2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参数名称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参数含义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是否必填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参与签名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appId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商户号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平台分配的 商户号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outTradeNo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商户订单号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orderNo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平台订单号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channelId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通道编号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订单创建金额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单位元 保留2位小数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amountTrue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用户真实付款金额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单位元 保留2位小数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payStatus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状态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SUCCESS 代表成功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utr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UTR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印度通道才会返回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payAccountNo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用户支付账号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货币PKR 才会返回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sign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签名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小写的字符串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请求地址：你的回调地址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回调成功后请返回 SUCCESS 字符串</w:t>
      </w:r>
    </w:p>
    <w:p w:rsidR="00000000" w:rsidDel="00000000" w:rsidP="00000000" w:rsidRDefault="00000000" w:rsidRPr="00000000" w14:paraId="0000010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如果订单拉起金额和用户真实付款金额不一致 请根据自己业务进行处理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color="000000" w:space="0" w:sz="0" w:val="none"/>
        </w:pBdr>
        <w:shd w:fill="ffffff" w:val="clear"/>
        <w:ind w:left="0" w:firstLine="0"/>
        <w:jc w:val="left"/>
        <w:rPr>
          <w:rFonts w:ascii="Microsoft Yahei" w:cs="Microsoft Yahei" w:eastAsia="Microsoft Yahei" w:hAnsi="Microsoft Yahei"/>
          <w:i w:val="0"/>
          <w:iCs w:val="0"/>
          <w:smallCaps w:val="0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dqab3us095xn" w:id="5"/>
      <w:bookmarkEnd w:id="5"/>
      <w:r w:rsidDel="00000000" w:rsidR="00000000" w:rsidRPr="00000000">
        <w:rPr>
          <w:rtl w:val="0"/>
        </w:rPr>
        <w:t xml:space="preserve">2.3.代收订单查询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请求方式：GET Content-Type：x-www-form-urlencoded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请求地址：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https://api.blizzardpay.pw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/order/query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请求参数：</w:t>
      </w:r>
    </w:p>
    <w:tbl>
      <w:tblPr>
        <w:tblStyle w:val="Table4"/>
        <w:tblW w:w="8922.0" w:type="dxa"/>
        <w:jc w:val="left"/>
        <w:tblInd w:w="-160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1599"/>
        <w:gridCol w:w="1970"/>
        <w:gridCol w:w="1631"/>
        <w:gridCol w:w="1354"/>
        <w:gridCol w:w="2368"/>
        <w:tblGridChange w:id="0">
          <w:tblGrid>
            <w:gridCol w:w="1599"/>
            <w:gridCol w:w="1970"/>
            <w:gridCol w:w="1631"/>
            <w:gridCol w:w="1354"/>
            <w:gridCol w:w="236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参数名称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参数含义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是否必填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参与签名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appId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商户号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平台分配的 商户号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outTradeNo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订单号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商户订单号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 sign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签名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808080" w:space="0" w:sz="8" w:val="single"/>
              <w:right w:color="80808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忽略大小写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返回数据：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950"/>
        <w:gridCol w:w="1950"/>
        <w:gridCol w:w="1950"/>
        <w:gridCol w:w="1950"/>
        <w:tblGridChange w:id="0">
          <w:tblGrid>
            <w:gridCol w:w="195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参数名称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参数含义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是否必须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参数说明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状态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code=200 请求成功其他失败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消息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状态消息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订单数据对象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code=200 时返回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appId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商户号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通道编号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系统订单号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outTradeNo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商户订单号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订单金额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amountTrue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真实付款金额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paySuccess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是否支付成功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true|false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    utr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utr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印度通道返回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 payAccountNo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用户支付账号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货币PKR 才会返回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jpu1ihemhwdi" w:id="6"/>
      <w:bookmarkEnd w:id="6"/>
      <w:r w:rsidDel="00000000" w:rsidR="00000000" w:rsidRPr="00000000">
        <w:rPr>
          <w:rtl w:val="0"/>
        </w:rPr>
        <w:t xml:space="preserve">2.3.代收UTR补单（只针对印度通道）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请求方式：POST Content-Type：x-www-form-urlencoded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请求地址：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https://api.blizzardpay.pw/order/inr/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submitUtr</w:t>
      </w:r>
    </w:p>
    <w:p w:rsidR="00000000" w:rsidDel="00000000" w:rsidP="00000000" w:rsidRDefault="00000000" w:rsidRPr="00000000" w14:paraId="00000194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请求参数：</w:t>
      </w:r>
    </w:p>
    <w:tbl>
      <w:tblPr>
        <w:tblStyle w:val="Table6"/>
        <w:tblW w:w="8922.0" w:type="dxa"/>
        <w:jc w:val="left"/>
        <w:tblInd w:w="-1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99"/>
        <w:gridCol w:w="1970"/>
        <w:gridCol w:w="1631"/>
        <w:gridCol w:w="1354"/>
        <w:gridCol w:w="2368"/>
        <w:tblGridChange w:id="0">
          <w:tblGrid>
            <w:gridCol w:w="1599"/>
            <w:gridCol w:w="1970"/>
            <w:gridCol w:w="1631"/>
            <w:gridCol w:w="1354"/>
            <w:gridCol w:w="236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参数名称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参数含义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是否必填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参与签名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appId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商户号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平台分配的 商户号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orderNo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订单号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商户订单号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utr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UTR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utr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sign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签名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忽略大小写</w:t>
            </w:r>
          </w:p>
        </w:tc>
      </w:tr>
    </w:tbl>
    <w:p w:rsidR="00000000" w:rsidDel="00000000" w:rsidP="00000000" w:rsidRDefault="00000000" w:rsidRPr="00000000" w14:paraId="000001AE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highlight w:val="white"/>
          <w:rtl w:val="0"/>
        </w:rPr>
        <w:t xml:space="preserve">返回数据：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200/400/500  等于200代表补单成功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消息</w:t>
            </w:r>
          </w:p>
        </w:tc>
      </w:tr>
    </w:tbl>
    <w:p w:rsidR="00000000" w:rsidDel="00000000" w:rsidP="00000000" w:rsidRDefault="00000000" w:rsidRPr="00000000" w14:paraId="000001B8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4. 代付接口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请求方式：POST Content-Type：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application/x-www-form-urlencoded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请求地址：http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://api.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blizzardpay.pw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/withdraw/apply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请求参数：</w:t>
      </w:r>
    </w:p>
    <w:tbl>
      <w:tblPr>
        <w:tblStyle w:val="Table8"/>
        <w:tblW w:w="9345.0" w:type="dxa"/>
        <w:jc w:val="left"/>
        <w:tblBorders>
          <w:top w:color="191a23" w:space="0" w:sz="8" w:val="single"/>
          <w:left w:color="191a23" w:space="0" w:sz="8" w:val="single"/>
          <w:bottom w:color="191a23" w:space="0" w:sz="8" w:val="single"/>
          <w:right w:color="191a23" w:space="0" w:sz="8" w:val="single"/>
          <w:insideH w:color="191a23" w:space="0" w:sz="8" w:val="single"/>
          <w:insideV w:color="191a23" w:space="0" w:sz="8" w:val="single"/>
        </w:tblBorders>
        <w:tblLayout w:type="fixed"/>
        <w:tblLook w:val="0000"/>
      </w:tblPr>
      <w:tblGrid>
        <w:gridCol w:w="1875"/>
        <w:gridCol w:w="1890"/>
        <w:gridCol w:w="1575"/>
        <w:gridCol w:w="1305"/>
        <w:gridCol w:w="2700"/>
        <w:tblGridChange w:id="0">
          <w:tblGrid>
            <w:gridCol w:w="1875"/>
            <w:gridCol w:w="1890"/>
            <w:gridCol w:w="1575"/>
            <w:gridCol w:w="1305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参数名称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参数含义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是否必填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参与签名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appId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商户号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平台分配的 商户号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outOrderNo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订单号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提现金额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保留2位小数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bankName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银行名称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银行代码简称（印度使用ifsc code) 其他查看9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bankBranch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开户行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没有为空的字符串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bankUserName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姓名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字段必填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bankCard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银行卡号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tabs>
                <w:tab w:val="left" w:leader="none" w:pos="434"/>
              </w:tabs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卡号/钱包账号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currency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货币类型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both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货币编码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callbackUrl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回调地址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提现申请回调地址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手机号码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印尼/巴西/通道字段必填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邮箱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印尼通道字段必填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address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客户地址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印尼通道字段必填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taxNumber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税号，个人主体为CPF，公司主体为CNPJ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巴西:该字段必填 其他通道忽略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cnic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巴基斯坦证件号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长度13位 巴基斯坦必填(其他通道忽略)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citizenshipId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哥伦比亚身份证号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191a23" w:space="0" w:sz="8" w:val="single"/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哥伦比亚代付必填身份证号(8-11 位) 其他通道忽略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sign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签名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right w:color="191a23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忽略大小写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返回数据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7.5"/>
        <w:gridCol w:w="2437.5"/>
        <w:gridCol w:w="2437.5"/>
        <w:gridCol w:w="2437.5"/>
        <w:tblGridChange w:id="0">
          <w:tblGrid>
            <w:gridCol w:w="2437.5"/>
            <w:gridCol w:w="2437.5"/>
            <w:gridCol w:w="2437.5"/>
            <w:gridCol w:w="243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参数名称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参数含义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是否必须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状态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code=200 成功其他失败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消息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状态消息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订单数据对象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code=200 时返回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appId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商户号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系统订单号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outOrderNo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商户订单号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订单金额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手续费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gte5t42tnget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代付回调通知</w:t>
      </w:r>
    </w:p>
    <w:p w:rsidR="00000000" w:rsidDel="00000000" w:rsidP="00000000" w:rsidRDefault="00000000" w:rsidRPr="00000000" w14:paraId="00000247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请求方式：POST Content-Type：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application/x-www-form-urlencoded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返回数据：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Ind w:w="-160.0" w:type="dxa"/>
        <w:tblBorders>
          <w:top w:color="1f2123" w:space="0" w:sz="8" w:val="single"/>
          <w:left w:color="1f2123" w:space="0" w:sz="8" w:val="single"/>
          <w:bottom w:color="1f2123" w:space="0" w:sz="8" w:val="single"/>
          <w:right w:color="1f2123" w:space="0" w:sz="8" w:val="single"/>
          <w:insideH w:color="1f2123" w:space="0" w:sz="8" w:val="single"/>
          <w:insideV w:color="1f2123" w:space="0" w:sz="8" w:val="single"/>
        </w:tblBorders>
        <w:tblLayout w:type="fixed"/>
        <w:tblLook w:val="0000"/>
      </w:tblPr>
      <w:tblGrid>
        <w:gridCol w:w="2085"/>
        <w:gridCol w:w="1485"/>
        <w:gridCol w:w="1635"/>
        <w:gridCol w:w="945"/>
        <w:gridCol w:w="2775"/>
        <w:tblGridChange w:id="0">
          <w:tblGrid>
            <w:gridCol w:w="2085"/>
            <w:gridCol w:w="1485"/>
            <w:gridCol w:w="1635"/>
            <w:gridCol w:w="945"/>
            <w:gridCol w:w="2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参数名称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参数含义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是否必填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参与签名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appId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商户号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平台分配的 商户号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orderNo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平台订单号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outOrderNo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商户订单号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货币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amount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金额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orderStatus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订单状态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订单状态 0 未处理  1 已打款   2 驳回 3处理中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utr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UTR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印度通道才会返回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消息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失败原因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sign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签名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top w:color="1f2123" w:space="0" w:sz="8" w:val="single"/>
              <w:left w:color="1f2123" w:space="0" w:sz="8" w:val="single"/>
              <w:bottom w:color="1f2123" w:space="0" w:sz="8" w:val="single"/>
              <w:right w:color="1f2123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小写</w:t>
            </w:r>
          </w:p>
        </w:tc>
      </w:tr>
    </w:tbl>
    <w:p w:rsidR="00000000" w:rsidDel="00000000" w:rsidP="00000000" w:rsidRDefault="00000000" w:rsidRPr="00000000" w14:paraId="0000027F">
      <w:pPr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  <w:t xml:space="preserve">回调成功后请返回 SUCCESS 字符串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xoiap67axmf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代付查询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请求方式：GET Content-Type：x-www-form-urlencoded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请求地址：http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://api.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blizzardpay.pw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/withdraw/query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请求参数：</w:t>
      </w:r>
    </w:p>
    <w:tbl>
      <w:tblPr>
        <w:tblStyle w:val="Table11"/>
        <w:tblW w:w="9905.511811023624" w:type="dxa"/>
        <w:jc w:val="left"/>
        <w:tblInd w:w="-1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5.4570274524071"/>
        <w:gridCol w:w="1505.4570274524071"/>
        <w:gridCol w:w="1854.7531857918962"/>
        <w:gridCol w:w="1535.5849979830368"/>
        <w:gridCol w:w="1274.7897530772727"/>
        <w:gridCol w:w="2229.469819266604"/>
        <w:tblGridChange w:id="0">
          <w:tblGrid>
            <w:gridCol w:w="1505.4570274524071"/>
            <w:gridCol w:w="1505.4570274524071"/>
            <w:gridCol w:w="1854.7531857918962"/>
            <w:gridCol w:w="1535.5849979830368"/>
            <w:gridCol w:w="1274.7897530772727"/>
            <w:gridCol w:w="2229.469819266604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参数名称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参数含义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是否必填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参与签名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appId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商户号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平台分配的 商户号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outOrderNo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订单号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商户订单号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sign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签名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忽略大小写</w:t>
            </w:r>
          </w:p>
        </w:tc>
      </w:tr>
    </w:tbl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      </w:t>
        <w:tab/>
        <w:tab/>
        <w:tab/>
        <w:tab/>
        <w:tab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返回数据：</w:t>
      </w:r>
      <w:r w:rsidDel="00000000" w:rsidR="00000000" w:rsidRPr="00000000">
        <w:rPr>
          <w:rtl w:val="0"/>
        </w:rPr>
      </w:r>
    </w:p>
    <w:tbl>
      <w:tblPr>
        <w:tblStyle w:val="Table12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415"/>
        <w:gridCol w:w="1050"/>
        <w:gridCol w:w="3780"/>
        <w:tblGridChange w:id="0">
          <w:tblGrid>
            <w:gridCol w:w="2415"/>
            <w:gridCol w:w="2415"/>
            <w:gridCol w:w="1050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参数名称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参数含义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是否必须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状态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code=200 成功其他失败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消息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状态消息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订单数据对象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code=200 时返回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appId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商户号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系统订单号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outOrderNo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商户订单号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订单金额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手续费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   orderStatus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订单状态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0 未处理  1 成功  2 失败  3处理中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   utr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utr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1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印度通道才会返回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rPr/>
      </w:pPr>
      <w:bookmarkStart w:colFirst="0" w:colLast="0" w:name="_izzlnlucotq9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代付凭证查询 -（只支持泰国）</w:t>
      </w:r>
    </w:p>
    <w:p w:rsidR="00000000" w:rsidDel="00000000" w:rsidP="00000000" w:rsidRDefault="00000000" w:rsidRPr="00000000" w14:paraId="000002D8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请求方式：GET Content-Type：x-www-form-urlencoded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请求地址：</w:t>
      </w:r>
      <w:hyperlink r:id="rId6">
        <w:r w:rsidDel="00000000" w:rsidR="00000000" w:rsidRPr="00000000">
          <w:rPr>
            <w:rFonts w:ascii="Microsoft Yahei" w:cs="Microsoft Yahei" w:eastAsia="Microsoft Yahei" w:hAnsi="Microsoft Yahei"/>
            <w:color w:val="1155cc"/>
            <w:sz w:val="24"/>
            <w:szCs w:val="24"/>
            <w:highlight w:val="white"/>
            <w:u w:val="single"/>
            <w:rtl w:val="0"/>
          </w:rPr>
          <w:t xml:space="preserve">https://api.blizzardpay.pw/withdraw/proof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请求参数：</w:t>
      </w:r>
    </w:p>
    <w:p w:rsidR="00000000" w:rsidDel="00000000" w:rsidP="00000000" w:rsidRDefault="00000000" w:rsidRPr="00000000" w14:paraId="000002DB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950"/>
        <w:gridCol w:w="1950"/>
        <w:gridCol w:w="1950"/>
        <w:gridCol w:w="1950"/>
        <w:tblGridChange w:id="0">
          <w:tblGrid>
            <w:gridCol w:w="195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参数名称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参数含义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是否必填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参与签名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appId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商户号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1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平台分配的 商户号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orderNo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商户订单号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签名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返回数据</w:t>
      </w:r>
    </w:p>
    <w:p w:rsidR="00000000" w:rsidDel="00000000" w:rsidP="00000000" w:rsidRDefault="00000000" w:rsidRPr="00000000" w14:paraId="000002F3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7.5"/>
        <w:gridCol w:w="2437.5"/>
        <w:gridCol w:w="2437.5"/>
        <w:gridCol w:w="2437.5"/>
        <w:tblGridChange w:id="0">
          <w:tblGrid>
            <w:gridCol w:w="2437.5"/>
            <w:gridCol w:w="2437.5"/>
            <w:gridCol w:w="2437.5"/>
            <w:gridCol w:w="243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参数名称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参数含义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1"/>
              <w:spacing w:after="210" w:lineRule="auto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proof</w:t>
            </w: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  <w:rtl w:val="0"/>
              </w:rPr>
              <w:t xml:space="preserve">凭证地址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widowControl w:val="1"/>
        <w:spacing w:after="210" w:lineRule="auto"/>
        <w:jc w:val="left"/>
        <w:rPr>
          <w:rFonts w:ascii="Microsoft Yahei" w:cs="Microsoft Yahei" w:eastAsia="Microsoft Yahei" w:hAnsi="Microsoft Yahe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 </w:t>
      </w:r>
    </w:p>
    <w:p w:rsidR="00000000" w:rsidDel="00000000" w:rsidP="00000000" w:rsidRDefault="00000000" w:rsidRPr="00000000" w14:paraId="000002FE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7. 余额查询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请求方式：GET Content-Type：x-www-form-urlencoded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请求地址：http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://api.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highlight w:val="white"/>
          <w:rtl w:val="0"/>
        </w:rPr>
        <w:t xml:space="preserve">blizzardpay.pw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/withdraw/balance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请求参数：</w:t>
      </w:r>
    </w:p>
    <w:tbl>
      <w:tblPr>
        <w:tblStyle w:val="Table15"/>
        <w:tblW w:w="8922.0" w:type="dxa"/>
        <w:jc w:val="left"/>
        <w:tblInd w:w="-1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99"/>
        <w:gridCol w:w="1970"/>
        <w:gridCol w:w="1631"/>
        <w:gridCol w:w="1354"/>
        <w:gridCol w:w="2368"/>
        <w:tblGridChange w:id="0">
          <w:tblGrid>
            <w:gridCol w:w="1599"/>
            <w:gridCol w:w="1970"/>
            <w:gridCol w:w="1631"/>
            <w:gridCol w:w="1354"/>
            <w:gridCol w:w="236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参数名称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参数含义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是否必填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参与签名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afaf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参数说明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appId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商户号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平台分配的 商户号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sign</w:t>
            </w:r>
          </w:p>
        </w:tc>
        <w:tc>
          <w:tcPr>
            <w:tcBorders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签名</w:t>
            </w:r>
          </w:p>
        </w:tc>
        <w:tc>
          <w:tcPr>
            <w:tcBorders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否</w:t>
            </w:r>
          </w:p>
        </w:tc>
        <w:tc>
          <w:tcPr>
            <w:tcBorders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忽略大小写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currency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货币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是</w:t>
            </w:r>
          </w:p>
        </w:tc>
        <w:tc>
          <w:tcPr>
            <w:tcBorders>
              <w:bottom w:color="f0f0f0" w:space="0" w:sz="8" w:val="single"/>
              <w:right w:color="f0f0f0" w:space="0" w:sz="8" w:val="single"/>
            </w:tcBorders>
            <w:shd w:fill="f5f5f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left"/>
              <w:rPr>
                <w:rFonts w:ascii="Microsoft Yahei" w:cs="Microsoft Yahei" w:eastAsia="Microsoft Yahei" w:hAnsi="Microsoft Yahei"/>
                <w:sz w:val="20"/>
                <w:szCs w:val="20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0"/>
                <w:szCs w:val="20"/>
                <w:rtl w:val="0"/>
              </w:rPr>
              <w:t xml:space="preserve">THB/INR/USD</w:t>
            </w:r>
          </w:p>
        </w:tc>
      </w:tr>
    </w:tbl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14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       </w:t>
        <w:tab/>
        <w:tab/>
        <w:tab/>
        <w:tab/>
        <w:tab/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返回数据：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{</w:t>
      </w:r>
    </w:p>
    <w:p w:rsidR="00000000" w:rsidDel="00000000" w:rsidP="00000000" w:rsidRDefault="00000000" w:rsidRPr="00000000" w14:paraId="0000031D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ab/>
        <w:t xml:space="preserve">code: 200,</w:t>
      </w:r>
    </w:p>
    <w:p w:rsidR="00000000" w:rsidDel="00000000" w:rsidP="00000000" w:rsidRDefault="00000000" w:rsidRPr="00000000" w14:paraId="0000031E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ab/>
        <w:t xml:space="preserve">data: 100.00 //余额</w:t>
      </w:r>
    </w:p>
    <w:p w:rsidR="00000000" w:rsidDel="00000000" w:rsidP="00000000" w:rsidRDefault="00000000" w:rsidRPr="00000000" w14:paraId="0000031F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widowControl w:val="1"/>
        <w:spacing w:after="210" w:before="400" w:line="240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18q6gw3by6wa" w:id="10"/>
      <w:bookmarkEnd w:id="10"/>
      <w:r w:rsidDel="00000000" w:rsidR="00000000" w:rsidRPr="00000000">
        <w:rPr>
          <w:rtl w:val="0"/>
        </w:rPr>
        <w:t xml:space="preserve">8.1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支付通道编号</w:t>
      </w:r>
      <w:r w:rsidDel="00000000" w:rsidR="00000000" w:rsidRPr="00000000">
        <w:rPr>
          <w:rtl w:val="0"/>
        </w:rPr>
      </w:r>
    </w:p>
    <w:tbl>
      <w:tblPr>
        <w:tblStyle w:val="Table1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0"/>
        <w:gridCol w:w="3250"/>
        <w:gridCol w:w="3250"/>
        <w:tblGridChange w:id="0">
          <w:tblGrid>
            <w:gridCol w:w="3250"/>
            <w:gridCol w:w="3250"/>
            <w:gridCol w:w="3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货币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泰国-卡卡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泰国-Promptpay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印度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越南-银行扫码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越南-银行转账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越南-Momo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越南-ZALO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印尼-银行卡VA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印尼-QRIS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印尼-电子钱包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USDT-TRC20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USDT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巴西-PIX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埃及-电子钱包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EGP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菲律宾-Gcash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菲律宾-Maya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菲律宾-Gcash扫码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墨西哥-</w:t>
            </w: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SPEI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MXN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墨西哥-OXXO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MXN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墨西哥-CODI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MXN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尼日利亚网银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尼日利亚卡卡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巴基斯坦-JAZZ CASH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PKR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巴基斯坦-EASYPAISA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PKR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马来西亚-RMQR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MYR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马来西亚-RMQuickPay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MYR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孟加拉-BKASH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BDT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孟加拉-Nagad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BDT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孟加拉-UPAY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BDT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孟加拉-Rocket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BDT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哥伦比亚-钱包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COP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俄罗斯-MIR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RUB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俄罗斯-T-pay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RUB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俄罗斯-sbrpay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RUB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俄罗斯-SBP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RUB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俄罗斯-银行卡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RUB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土耳其-papara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土耳其-bankpay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土耳其-mefete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土耳其-pep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土耳其-parolapara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土耳其-popypara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土耳其-bankin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土耳其-payco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241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afafa" w:val="clear"/>
                <w:rtl w:val="0"/>
              </w:rPr>
              <w:t xml:space="preserve">土耳其-</w:t>
            </w:r>
            <w:r w:rsidDel="00000000" w:rsidR="00000000" w:rsidRPr="00000000">
              <w:rPr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>
                <w:rFonts w:ascii="Arial" w:cs="Arial" w:eastAsia="Arial" w:hAnsi="Arial"/>
                <w:shd w:fill="fafafa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afafa" w:val="clear"/>
                <w:rtl w:val="0"/>
              </w:rPr>
              <w:t xml:space="preserve">TRY</w:t>
            </w:r>
          </w:p>
        </w:tc>
      </w:tr>
    </w:tbl>
    <w:p w:rsidR="00000000" w:rsidDel="00000000" w:rsidP="00000000" w:rsidRDefault="00000000" w:rsidRPr="00000000" w14:paraId="000003AC">
      <w:pPr>
        <w:widowControl w:val="1"/>
        <w:spacing w:line="276" w:lineRule="auto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tabs>
          <w:tab w:val="left" w:leader="none" w:pos="539"/>
        </w:tabs>
        <w:ind w:left="-284" w:firstLine="0"/>
        <w:rPr/>
      </w:pPr>
      <w:bookmarkStart w:colFirst="0" w:colLast="0" w:name="_gd6p5jtkc0p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tabs>
          <w:tab w:val="left" w:leader="none" w:pos="539"/>
        </w:tabs>
        <w:rPr/>
      </w:pPr>
      <w:bookmarkStart w:colFirst="0" w:colLast="0" w:name="_6ekrfikobyn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印尼VA代收银行编码</w:t>
      </w:r>
    </w:p>
    <w:p w:rsidR="00000000" w:rsidDel="00000000" w:rsidP="00000000" w:rsidRDefault="00000000" w:rsidRPr="00000000" w14:paraId="000003B4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银行编码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银行名称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Permata Bank Virtual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BNI Virtual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CIMB Niaga Virtual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BCA Virtual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 Virtual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MANDIRI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Mandiri Virtual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DANAMON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DANAMON</w:t>
            </w:r>
            <w:r w:rsidDel="00000000" w:rsidR="00000000" w:rsidRPr="00000000">
              <w:rPr>
                <w:rtl w:val="0"/>
              </w:rPr>
              <w:t xml:space="preserve"> Virtual Account</w:t>
            </w:r>
          </w:p>
        </w:tc>
      </w:tr>
    </w:tbl>
    <w:p w:rsidR="00000000" w:rsidDel="00000000" w:rsidP="00000000" w:rsidRDefault="00000000" w:rsidRPr="00000000" w14:paraId="000003C6">
      <w:pPr>
        <w:pStyle w:val="Heading2"/>
        <w:tabs>
          <w:tab w:val="left" w:leader="none" w:pos="539"/>
        </w:tabs>
        <w:rPr/>
      </w:pPr>
      <w:bookmarkStart w:colFirst="0" w:colLast="0" w:name="_j86z6wqqe9h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tabs>
          <w:tab w:val="left" w:leader="none" w:pos="539"/>
        </w:tabs>
        <w:rPr/>
      </w:pPr>
      <w:bookmarkStart w:colFirst="0" w:colLast="0" w:name="_1gp5xgs8gmm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印尼钱包银行编码</w:t>
      </w:r>
    </w:p>
    <w:p w:rsidR="00000000" w:rsidDel="00000000" w:rsidP="00000000" w:rsidRDefault="00000000" w:rsidRPr="00000000" w14:paraId="000003C8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SHOPEEPAY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LINKAJA</w:t>
            </w:r>
          </w:p>
        </w:tc>
      </w:tr>
    </w:tbl>
    <w:p w:rsidR="00000000" w:rsidDel="00000000" w:rsidP="00000000" w:rsidRDefault="00000000" w:rsidRPr="00000000" w14:paraId="000003D0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tabs>
          <w:tab w:val="left" w:leader="none" w:pos="539"/>
        </w:tabs>
        <w:rPr/>
      </w:pPr>
      <w:bookmarkStart w:colFirst="0" w:colLast="0" w:name="_kqjmjwpwdoq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tabs>
          <w:tab w:val="left" w:leader="none" w:pos="539"/>
        </w:tabs>
        <w:rPr/>
      </w:pPr>
      <w:bookmarkStart w:colFirst="0" w:colLast="0" w:name="_fea6dyh6bxn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.代付银行编码</w:t>
      </w:r>
    </w:p>
    <w:p w:rsidR="00000000" w:rsidDel="00000000" w:rsidP="00000000" w:rsidRDefault="00000000" w:rsidRPr="00000000" w14:paraId="000003DB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tabs>
          <w:tab w:val="left" w:leader="none" w:pos="539"/>
        </w:tabs>
        <w:ind w:left="127" w:hanging="411"/>
        <w:rPr/>
      </w:pPr>
      <w:bookmarkStart w:colFirst="0" w:colLast="0" w:name="_c3dfa7k16g2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tabs>
          <w:tab w:val="left" w:leader="none" w:pos="539"/>
        </w:tabs>
        <w:ind w:left="127" w:hanging="411"/>
        <w:rPr>
          <w:vertAlign w:val="baseline"/>
        </w:rPr>
      </w:pPr>
      <w:bookmarkStart w:colFirst="0" w:colLast="0" w:name="_h28tntoexnx3" w:id="18"/>
      <w:bookmarkEnd w:id="18"/>
      <w:r w:rsidDel="00000000" w:rsidR="00000000" w:rsidRPr="00000000">
        <w:rPr>
          <w:rtl w:val="0"/>
        </w:rPr>
        <w:t xml:space="preserve">  9.1 </w:t>
      </w:r>
      <w:r w:rsidDel="00000000" w:rsidR="00000000" w:rsidRPr="00000000">
        <w:rPr>
          <w:rtl w:val="0"/>
        </w:rPr>
        <w:t xml:space="preserve">泰国</w:t>
      </w:r>
      <w:r w:rsidDel="00000000" w:rsidR="00000000" w:rsidRPr="00000000">
        <w:rPr>
          <w:vertAlign w:val="baseline"/>
          <w:rtl w:val="0"/>
        </w:rPr>
        <w:t xml:space="preserve">银行代码</w:t>
      </w:r>
    </w:p>
    <w:p w:rsidR="00000000" w:rsidDel="00000000" w:rsidP="00000000" w:rsidRDefault="00000000" w:rsidRPr="00000000" w14:paraId="000003E1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tabs>
          <w:tab w:val="left" w:leader="none" w:pos="539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spacing w:before="480" w:line="300" w:lineRule="auto"/>
        <w:rPr>
          <w:rFonts w:ascii="Arial" w:cs="Arial" w:eastAsia="Arial" w:hAnsi="Arial"/>
          <w:color w:val="434343"/>
          <w:sz w:val="48"/>
          <w:szCs w:val="48"/>
        </w:rPr>
      </w:pPr>
      <w:bookmarkStart w:colFirst="0" w:colLast="0" w:name="_9l0oiqdj2exx" w:id="19"/>
      <w:bookmarkEnd w:id="19"/>
      <w:r w:rsidDel="00000000" w:rsidR="00000000" w:rsidRPr="00000000">
        <w:rPr>
          <w:rtl w:val="0"/>
        </w:rPr>
      </w:r>
    </w:p>
    <w:tbl>
      <w:tblPr>
        <w:tblStyle w:val="Table19"/>
        <w:tblW w:w="6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5355"/>
        <w:tblGridChange w:id="0">
          <w:tblGrid>
            <w:gridCol w:w="1590"/>
            <w:gridCol w:w="535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银行简称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银行名称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6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KBANK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7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Kasikorn Bank Plc.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8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BBL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9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Bangkok Bank Plc.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A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KTB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B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Krung Thai Bank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C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ABN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D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ABN Amro Bank N.V.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E">
            <w:pPr>
              <w:rPr>
                <w:rFonts w:ascii="Arial" w:cs="Arial" w:eastAsia="Arial" w:hAnsi="Arial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2"/>
                <w:szCs w:val="22"/>
                <w:rtl w:val="0"/>
              </w:rPr>
              <w:t xml:space="preserve">TTB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TMBThanachart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0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SCB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1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Siam Commercial Bank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2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UOB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3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UOB Bank Plc.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4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BAY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5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Bank of Ayudhya / Krungsri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6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CIMB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7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CIMB Thai Bank Public Company Limited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8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LHBANK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9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Land and Houses Bank Public Company Limited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A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GSB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B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Government Savings Bank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C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KKP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D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Kiatnakin Phatra Bank Public Company Limited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E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CITI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3FF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Citibank N.A.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0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GHB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1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Government Housing Bank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2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BAAC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3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Bank for Agriculture and Agricultural Cooperatives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4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MHCB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5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Mizuho Corporate Bank Limited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6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IBANK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7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Islamic Bank of Thailand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8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TISCO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409">
            <w:pPr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24"/>
                <w:szCs w:val="24"/>
                <w:rtl w:val="0"/>
              </w:rPr>
              <w:t xml:space="preserve">TISCO Bank Plc.</w:t>
            </w:r>
          </w:p>
        </w:tc>
      </w:tr>
    </w:tbl>
    <w:p w:rsidR="00000000" w:rsidDel="00000000" w:rsidP="00000000" w:rsidRDefault="00000000" w:rsidRPr="00000000" w14:paraId="0000040A">
      <w:pPr>
        <w:rPr>
          <w:rFonts w:ascii="Arial" w:cs="Arial" w:eastAsia="Arial" w:hAnsi="Arial"/>
          <w:color w:val="aaaaa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rPr/>
      </w:pPr>
      <w:bookmarkStart w:colFirst="0" w:colLast="0" w:name="_61brg9fprnj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rPr/>
      </w:pPr>
      <w:bookmarkStart w:colFirst="0" w:colLast="0" w:name="_7ysrhf6xah0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3"/>
        <w:rPr/>
      </w:pPr>
      <w:bookmarkStart w:colFirst="0" w:colLast="0" w:name="_mscc0oos4ei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3"/>
        <w:rPr>
          <w:rFonts w:ascii="Microsoft Yahei" w:cs="Microsoft Yahei" w:eastAsia="Microsoft Yahei" w:hAnsi="Microsoft Yahei"/>
        </w:rPr>
      </w:pPr>
      <w:bookmarkStart w:colFirst="0" w:colLast="0" w:name="_banc6jpkvki0" w:id="23"/>
      <w:bookmarkEnd w:id="23"/>
      <w:r w:rsidDel="00000000" w:rsidR="00000000" w:rsidRPr="00000000">
        <w:rPr>
          <w:rtl w:val="0"/>
        </w:rPr>
        <w:t xml:space="preserve">9.2 </w:t>
      </w:r>
      <w:r w:rsidDel="00000000" w:rsidR="00000000" w:rsidRPr="00000000">
        <w:rPr>
          <w:rtl w:val="0"/>
        </w:rPr>
        <w:t xml:space="preserve">越南银行代码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Microsoft Yahei" w:cs="Microsoft Yahei" w:eastAsia="Microsoft Yahei" w:hAnsi="Microsoft Yahei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74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6.066442889858"/>
        <w:gridCol w:w="7519.4453681337645"/>
        <w:tblGridChange w:id="0">
          <w:tblGrid>
            <w:gridCol w:w="2226.066442889858"/>
            <w:gridCol w:w="7519.44536813376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18"/>
                <w:szCs w:val="18"/>
                <w:rtl w:val="0"/>
              </w:rPr>
              <w:t xml:space="preserve">编码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18"/>
                <w:szCs w:val="18"/>
                <w:rtl w:val="0"/>
              </w:rPr>
              <w:t xml:space="preserve">名称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VND_ABB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AN BINH (ABBANK)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VND_ACB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A CHAU (ACB)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VND_AGRIBANK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Nông nghiệp và Phát triển Nông thôn Việt Nam (AGRIBANK)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VND_BACABANK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TMCP Bắc Á (BAC A 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VND_BIDV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DAU TU VA PHAT TRIEN VIET NAM (BIDV)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VND_DONGABANK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TMCP Đông Á  (DONG A 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VND_EIB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XUAT NHAP KHAU VIET NAM (EXIMBANK)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VND_GPBANK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TM TNHH MTV (GPBANK)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VND_HDB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PHAT TRIEN TP.HCM (HDBANK)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VND_HLBANK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TNHH MTV HONGLEONG VIET NAM (HLBANK)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VND_HSBC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HSBC Bank Vietnam Ltd (HSBC)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VND_IVB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TNHH INDOVINA (INDOVINA 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VND_KienLongBank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Kien Long Joint-stock Commercial Bank (KienLongBank)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VND_LVPB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nNGAN HANG BUU DIEN LIEN VIET (LIENVIETPOSTBANK)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VND_MB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QUAN DOI (MB)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VND_MSB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HANG HAI VIET NAM (MARITIME 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VND_NAMABANK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TMCP Nam Á (NAM A 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VND_NCB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QUOC DAN (NCB)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VND_OCB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PHUONG DONG (OCB)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VND_OJB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DAI DUONG (OCEANBANK)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VND_PGBANK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TMCP Xăng dầu Petrolimex (PG 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VND_PVCOMBANK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TMCP Đại Chúng Việt Nam (PVCOMBANK)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VND_SACOMBANK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Sai Gon Thuong Tin (Sacombank)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VND_SAIGONBANK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TMCP Sài Gòn Công Thương (SAIGONBANK)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VND_SCB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SAI GON (SCB)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VND_SEABANK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DONG NAM A (SEABANK)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VND_SHB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SAI GON - HA NOI (SHB)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VND_SHINABANK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SHINHAN Bank (Vietnam) Ltd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VND_TCB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KY THUONG VIET NAM (TCB)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VND_TPB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TIEN PHONG (TPBANK)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VND_VCB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NGOAI THUONG VIET NAM (VIETCOMBANK)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VND_VIB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Quốc Tế (VIB)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VND_VIETABANK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thương mại cổ phần Việt Á (VIET A BANK)"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VND_VIETCAPITALBANK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Ngân hàng TMCP Bản Việt  (VIET CAPITAL 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VND_VPB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VIET NAM THINH VUONG (VPBANK)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VND_VTB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NGAN HANG TMCP CONG THUONG VIET NAM (VIETINBANK)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VND_WOORIBANK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Woori Bank Vietnam Limited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VND_BVB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BAO VIET BANK (BVB)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rtl w:val="0"/>
              </w:rPr>
              <w:t xml:space="preserve">VND_STB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Microsoft Yahei" w:cs="Microsoft Yahei" w:eastAsia="Microsoft Yahei" w:hAnsi="Microsoft Yahei"/>
                <w:sz w:val="18"/>
                <w:szCs w:val="18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18"/>
                <w:szCs w:val="18"/>
                <w:u w:val="single"/>
                <w:rtl w:val="0"/>
              </w:rPr>
              <w:t xml:space="preserve">Sacombank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E">
      <w:pPr>
        <w:rPr>
          <w:rFonts w:ascii="Microsoft Yahei" w:cs="Microsoft Yahei" w:eastAsia="Microsoft Yahei" w:hAnsi="Microsoft Yahe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Microsoft Yahei" w:cs="Microsoft Yahei" w:eastAsia="Microsoft Yahei" w:hAnsi="Microsoft Yahe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rPr/>
      </w:pPr>
      <w:bookmarkStart w:colFirst="0" w:colLast="0" w:name="_8zj0xxweeas1" w:id="24"/>
      <w:bookmarkEnd w:id="24"/>
      <w:r w:rsidDel="00000000" w:rsidR="00000000" w:rsidRPr="00000000">
        <w:rPr>
          <w:rtl w:val="0"/>
        </w:rPr>
        <w:t xml:space="preserve">9.3.1 </w:t>
      </w:r>
      <w:r w:rsidDel="00000000" w:rsidR="00000000" w:rsidRPr="00000000">
        <w:rPr>
          <w:rtl w:val="0"/>
        </w:rPr>
        <w:t xml:space="preserve">印尼银行编码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9.8495599814732"/>
        <w:gridCol w:w="6230.150440018527"/>
        <w:tblGridChange w:id="0">
          <w:tblGrid>
            <w:gridCol w:w="3519.8495599814732"/>
            <w:gridCol w:w="6230.1504400185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编码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银行名称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PERMATA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BANK PERMATA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PERMATA_SYARIAH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BANK PERMATA SYARIAH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BANGKOK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BANK BANGKOK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ACEH_SYARIAH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BANK ACEH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AGRIS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BANK AGRIS (BANK IBK INDONESIA)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PRIMA_MASTER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BANK PRIMA MASTER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QNB_INDONESIA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BANK QNB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BPD_SULAWESI_TENGGARA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BANK BPD SULAWESI TENGGARA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BPD_SULAWESI_UTARA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BANK BPD SULAWESI UTARA (BANK SULUTGO)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BPD_SUMATERA_BARAT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BANK BPD SUMATERA BARAT (BANK NAGARI)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BPD_SUMATERA_BARAT_SYARIAH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BANK BPD SUMATERA BARAT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BPD_SUMATERA_SELATAN_BABEL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BANK BPD SUMATERA SELATAN BABEL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BPD_SUMATERA_SELATAN_SYARIAH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BANK BPD SUMATERA SELATAN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BPD_YOGYAKARTA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BANK BPD YOGYAKARTA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BPD_YOGYAKARTA_SYARIAH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BANK BPD YOGYAKARTA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BTN_SYARIAH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BANK BTN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CIMB_SYARIAH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BANK CIMB NIAGA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CITIBANK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BANK CITIBANK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COMMONWEALTH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BANK COMMONWEALTH (Bank Arta Niaga Kencana)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DANAMON_SYARIAH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BANK DANAMON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DBS_INDONESIA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BANK DBS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DEUTSCHE_AG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BANK DEUTSCHE AG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PANIN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BANK PAN INDONESIA /PANIN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PANIN_SYARIAH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BANK PANIN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AMAR_INDONESIA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BANK AMAR INDONESIA (ANGLOMAS INTERNATIONAL BANK)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ANZ_INDONESIA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BANK ANZ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ARTHA_GRAHA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BANK ARTHA GRAHA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ARTOS_INDONESIA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BANK ARTOS INDONESIA (Bank Jago - BJG)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BCA_SYARIAH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BANK BCA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BISNIS_INTERNASIONAL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BANK BISNIS INTERNASIONAL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BNI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BANK BNI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BTPN_SYARIAH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BANK BTPN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BUKOPIN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BANK BUKOPIN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BUMI_ARTA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BANK BUMI ARTA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CAPITAL_INDONESIA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BANK CAPITAL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BCA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BANK BCA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CENTRATAMA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BANK CENTRATAMA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CHINA_CONSTRUCTION_INDONESIA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BANK CHINA CONSTRUCTION INDONESIA (BANK ANTAR DAERAH - CCB)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CTBC_INDONESIA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BANK CTBC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DANAMON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BANK DANAMON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KESEJAHTERAAN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BANK KESEJAHTERAAN (SEABANK)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MANDIRI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BANK MANDIRI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MASPION_INDONESIA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BANK MASPION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MAYAPADA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BANK MAYAPADA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MAYBANK_INDONESIA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BANK MAYBANK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MAYBANK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BANK MAYBANK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MAYBANK_UUS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BANK MAYBANK INDONESIA UUS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MAYBANK_SYARIAH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BANK MAYBANK SYARIAH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MAYORA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BANK MAYORA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MEGA_SYARIAH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BANK MEGA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MEGA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BANK MEGA TBK.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MESTIKA_DHARMA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BANK MESTIKA DHARMA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SHINHAN_INDONESIA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BANK SHINHAN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MITRANIAGA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BANK MITRANIAGA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MIZUHO_INDONESIA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BANK MIZUHO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MNC_INTERNATIONAL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BANK MNC INTERNATIONAL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MUAMALAT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BANK MUAMALAT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MULTI_ARTA_SENTOSA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BANK MULTI ARTA SENTOSA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JTRUST_INDONESIA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BANK JTRUST INDONESIA (BANK MUTIARA)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NUSANTARA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BANK NUSANTARA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OCBC_NISP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BANK OCBC NISP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OCBC_NISP_SYARIAH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BANK OCBC NISP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OF_AMERICA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BANK OF AMERICA (Bank of America Merill-Lynch - BAML)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OF_CHINA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BANK OF CHINA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OF_INDIA_INDONESIA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BANK OF INDIA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PIKKO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BANK PIKKO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OKE_INDONESIA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BANK OKE INDONESIA (BANK DINAR | ANDARA)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BPD_NTT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BANK BPD NTT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DKI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BANK DKI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DKI_SYARIAH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BANK DKI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FAMA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BANK FAMA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GANESHA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BANK GANESHA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HARDA_INTERNASIONAL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BANK HARDA INTERNASIONAL (ALLO BANK INDONESIA)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HARMONI_INTERNATIONAL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BANK HARMONI INTERNATIONAL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HSBC_INDONESIA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BANK HSBC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ICBC_INDONESIA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BANK ICBC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INA_PERDANA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BANK INA PERDANA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INDEX_SELINDO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BANK INDEX SELINDO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JABAR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BANK JABAR BANTEN (BANK JAWA BARAT - BJB)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JABAR_SYARIAH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BANK JABAR BANTEN SYARIAH (BJB SYARIAH)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JASA_JAKARTA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BANK JASA JAKARTA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JATIM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BANK JATIM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JATIM_SYARIAH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BANK JATIM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KEB_HANA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BANK KEB HANA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BRI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BANK BRI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BRI_AGRONIAGA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BANK BRI AGRONIAGA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ROYAL_INDONESIA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BANK ROYAL INDONESIA (Bank Digital BCA - BLU)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SAHABAT_SAMPOERNA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BANK SAHABAT SAMPOERNA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SBI_INDONESIA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BANK SBI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SINARMAS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BANK SINARMAS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SYARIAH_BRI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BANK SYARIAH BRI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SYARIAH_BUKOPIN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BANK SYARIAH BUKOPIN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SYARIAH_MANDIRI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BANK SYARIAH MANDIRI (BANK SYARIAH INDONESIA - BSI)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BTN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BANK BTN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UOB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BANK UOB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VICTORIA_INTERNATIONAL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BANK VICTORIA INTERNATIONAL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VICTORIA_SYARIAH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BANK VICTORIA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WOORI_SAUDARA_INDONESIA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BANK WOORI SAUDARA INDONESIA 1906 (Bank Woori Indonesia)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YUDHA_BAKTI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BANK YUDHA BAKTI (Bank Neo Commerce - BNC)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BNI_SYARIAH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BANK BNI SYARIAH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BNP_PARIBAS_INDONESIA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BANK BNP PARIBAS INDONESIA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BPD_BALI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BANK BPD BALI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BPD_BANTEN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BANK BPD BANTEN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BPD_BENGKULU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BANK BPD BENGKULU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BPD_JAMBI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BANK BPD JAMBI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BPD_JAWA_TENGAH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BANK BPD JAWA TENGAH (BANK JATENG)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BPD_KALBAR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BANK BPD KALBAR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BPD_KALBAR_SYARIAH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BANK BPD KALBAR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BPD_KALTIM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BANK BPD KALTIM (BANK KALTIMTARA)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BPD_KALTIM_SYARIAH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BANK BPD KALTIM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BPD_KALSEL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BANK BPD KALSEL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BPD_PAPUA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BANK BPD PAPUA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BPD_RIAU_KEPRI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BANK BPD RIAU KEPRI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BPD_KALSEL_SYARIAH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BANK BPD KALSEL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BPD_KALTENG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BANK BPD KALTENG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BPD_LAMPUNG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BANK BPD LAMPUNG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BPD_MALUKU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BANK BPD MALUKU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BPD_NTB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BANK BPD NTB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BPD_SULAWESI_TENGAH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BANK BPD SULAWESI TENGAH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BPD_SUMATERA_UTARA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BANK BPD SUMATERA UTARA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BPD_SUMUT_UNIT_SYARIAH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BANK BPD SUMUT UNIT SYARIAH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BTPN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BANK BTPN (SUMITOMO MITSUI INDONESIA)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CIMB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BANK CIMB NIAGA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MUFG_LTD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BANK MUFG LTD (BANK TOKYO MITSUBISHI UFJ)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NOBU_NATIONAL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BANK NOBU NATIONAL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SULSELBAR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BANK SULSELBAR (PT Bank Pembangunan Daerah Sulawesi Selatan dan Sulawesi Barat)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INTERIM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BANK INTERIM INDONESIA (BANK RABO)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RESONA_PERDANIA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BANK RESONA PERDANIA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STANDARD_CHARTERED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BANK STANDARD CHARTERED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MANDIRI_TASPEN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BANK MANDIRI TASPEN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JP_MORGAN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BANK JP MORGAN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BPD_JATENG_UUS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BANK BPD JATENG UUS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NTB_SYARIAH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BANK NTB SYARIAH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BSI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BANK SYARIAH INDONESIA</w:t>
            </w:r>
          </w:p>
        </w:tc>
      </w:tr>
    </w:tbl>
    <w:p w:rsidR="00000000" w:rsidDel="00000000" w:rsidP="00000000" w:rsidRDefault="00000000" w:rsidRPr="00000000" w14:paraId="00000587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3"/>
        <w:tabs>
          <w:tab w:val="left" w:leader="none" w:pos="539"/>
        </w:tabs>
        <w:rPr/>
      </w:pPr>
      <w:bookmarkStart w:colFirst="0" w:colLast="0" w:name="_7ktjtqf2v02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3"/>
        <w:jc w:val="left"/>
        <w:rPr/>
      </w:pPr>
      <w:bookmarkStart w:colFirst="0" w:colLast="0" w:name="_8bddw8w6csc8" w:id="26"/>
      <w:bookmarkEnd w:id="26"/>
      <w:r w:rsidDel="00000000" w:rsidR="00000000" w:rsidRPr="00000000">
        <w:rPr>
          <w:rtl w:val="0"/>
        </w:rPr>
        <w:t xml:space="preserve">9.3.2 印尼钱包代付编码</w:t>
      </w:r>
    </w:p>
    <w:p w:rsidR="00000000" w:rsidDel="00000000" w:rsidP="00000000" w:rsidRDefault="00000000" w:rsidRPr="00000000" w14:paraId="0000058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编码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SHOPEEPAY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SHOPEEPAY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GOPAY</w:t>
            </w:r>
          </w:p>
        </w:tc>
      </w:tr>
    </w:tbl>
    <w:p w:rsidR="00000000" w:rsidDel="00000000" w:rsidP="00000000" w:rsidRDefault="00000000" w:rsidRPr="00000000" w14:paraId="00000599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rPr/>
      </w:pPr>
      <w:bookmarkStart w:colFirst="0" w:colLast="0" w:name="_hrwz101butva" w:id="27"/>
      <w:bookmarkEnd w:id="2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B">
      <w:pPr>
        <w:pStyle w:val="Heading3"/>
        <w:rPr/>
      </w:pPr>
      <w:bookmarkStart w:colFirst="0" w:colLast="0" w:name="_ke8q0apq35t1" w:id="28"/>
      <w:bookmarkEnd w:id="28"/>
      <w:r w:rsidDel="00000000" w:rsidR="00000000" w:rsidRPr="00000000">
        <w:rPr>
          <w:rtl w:val="0"/>
        </w:rPr>
        <w:t xml:space="preserve">9.4 </w:t>
      </w:r>
      <w:r w:rsidDel="00000000" w:rsidR="00000000" w:rsidRPr="00000000">
        <w:rPr>
          <w:rtl w:val="0"/>
        </w:rPr>
        <w:t xml:space="preserve">菲律宾银行编码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4"/>
        <w:rPr/>
      </w:pPr>
      <w:bookmarkStart w:colFirst="0" w:colLast="0" w:name="_4h4xhcovu2ip" w:id="29"/>
      <w:bookmarkEnd w:id="29"/>
      <w:r w:rsidDel="00000000" w:rsidR="00000000" w:rsidRPr="00000000">
        <w:rPr>
          <w:rtl w:val="0"/>
        </w:rPr>
      </w:r>
    </w:p>
    <w:tbl>
      <w:tblPr>
        <w:tblStyle w:val="Table23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编码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GCASH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gcash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PMP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paymaya</w:t>
            </w:r>
          </w:p>
        </w:tc>
      </w:tr>
    </w:tbl>
    <w:p w:rsidR="00000000" w:rsidDel="00000000" w:rsidP="00000000" w:rsidRDefault="00000000" w:rsidRPr="00000000" w14:paraId="000005A5">
      <w:pPr>
        <w:pStyle w:val="Heading4"/>
        <w:rPr/>
      </w:pPr>
      <w:bookmarkStart w:colFirst="0" w:colLast="0" w:name="_q60i8gv0vgh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rPr/>
      </w:pPr>
      <w:bookmarkStart w:colFirst="0" w:colLast="0" w:name="_y2kb79t8nmm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3"/>
        <w:rPr/>
      </w:pPr>
      <w:bookmarkStart w:colFirst="0" w:colLast="0" w:name="_v2mh1jjw5a24" w:id="32"/>
      <w:bookmarkEnd w:id="32"/>
      <w:r w:rsidDel="00000000" w:rsidR="00000000" w:rsidRPr="00000000">
        <w:rPr>
          <w:rtl w:val="0"/>
        </w:rPr>
        <w:t xml:space="preserve">9.5 巴西代付编码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简称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PIX_CPF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PIX CPF 11位数字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PIX_CNPJ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PIX CNPJ 14位数字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PIX_EMAIL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邮箱格式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PIX_PHONE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+55{10-11位数字}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PIX_EVP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^[0-9 a-z]{8}-[0-9 a-z]{4}-[0-9 a-z]{4}-[0-9 a-z]{4}-[0-9 a-z]{12}$</w:t>
            </w:r>
          </w:p>
        </w:tc>
      </w:tr>
    </w:tbl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3"/>
        <w:rPr/>
      </w:pPr>
      <w:bookmarkStart w:colFirst="0" w:colLast="0" w:name="_8gvvl2wn51b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3"/>
        <w:rPr/>
      </w:pPr>
      <w:bookmarkStart w:colFirst="0" w:colLast="0" w:name="_cdy9begy9von" w:id="34"/>
      <w:bookmarkEnd w:id="34"/>
      <w:r w:rsidDel="00000000" w:rsidR="00000000" w:rsidRPr="00000000">
        <w:rPr>
          <w:rtl w:val="0"/>
        </w:rPr>
        <w:t xml:space="preserve">9.6 墨西哥代付编码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4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72.755905511812"/>
        <w:gridCol w:w="4872.755905511812"/>
        <w:tblGridChange w:id="0">
          <w:tblGrid>
            <w:gridCol w:w="4872.755905511812"/>
            <w:gridCol w:w="4872.75590551181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340" w:lineRule="auto"/>
              <w:jc w:val="left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333333"/>
                <w:rtl w:val="0"/>
              </w:rPr>
              <w:t xml:space="preserve">银行代码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340" w:lineRule="auto"/>
              <w:jc w:val="left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333333"/>
                <w:rtl w:val="0"/>
              </w:rPr>
              <w:t xml:space="preserve">银行名称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2001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BANXICO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37006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BANCOMEXT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37009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BANOBRAS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37019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BANJERCITO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37135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NAFIN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37166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BANSEFI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37168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HIPOTECARIA FED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BANAMEX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BBVA MEXICO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SANTANDER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HSBC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BAJIO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40036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INBURSA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MIFEL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40044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SCOTIABANK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40058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BANREGIO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40059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INVEX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40060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BANSI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40062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AFIRME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40072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BANORTE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BANK OF AMERICA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40108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MUFG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JP MORGAN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BMONEX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VE POR MAS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CREDIT SUISSE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AZTECA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AUTOFIN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BARCLAYS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COMPARTAMOS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MULTIVA BANCO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ACTINVER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40136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INTERCAM BANCO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40137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BANCOPPEL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40138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ABC CAPITAL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40140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CONSUBANCO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40141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VOLKSWAGEN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40143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CIBANCO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40145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BBASE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40147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BANKAOOL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40148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PAGATODO.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INMOBILIARIO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DONDE.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BANCREA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BANCO FINTERRA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ICBC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SABADELL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SHINHAN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MIZUHO BANK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40159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BANK OF CHINA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40160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BANCO S3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MONEXCB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GBM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MASARI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VALUE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90608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VECTOR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MULTIVA CBOLSA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FINAMEX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VALMEX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PROFUTURO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CB INTERCAM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CI BOLSA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FINCOMUN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90638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NU MEXICO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REFORMA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90646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STP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90648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TACTIV CB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90652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CREDICAPITAL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90653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KUSPIT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90656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UNAGRA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90659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ASP INTEGRA OPC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90670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LIBERTAD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90677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CAJA POP MEXICA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90680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CRISTOBAL COLON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90683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CAJA TELEFONIST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90684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TRANSFER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90685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FONDO (FIRA)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90686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INVERCAP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90689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FOMPED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90703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TESORED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90706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ARCUS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90710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NVIO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90902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INDEVAL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90903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CoDi Valida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728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Mercado Pago W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722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340" w:lineRule="auto"/>
              <w:rPr>
                <w:rFonts w:ascii="Microsoft Yahei" w:cs="Microsoft Yahei" w:eastAsia="Microsoft Yahei" w:hAnsi="Microsoft Yahei"/>
                <w:color w:val="333333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333333"/>
                <w:rtl w:val="0"/>
              </w:rPr>
              <w:t xml:space="preserve">SPIN BY OXXO</w:t>
            </w:r>
          </w:p>
        </w:tc>
      </w:tr>
    </w:tbl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3"/>
        <w:rPr/>
      </w:pPr>
      <w:bookmarkStart w:colFirst="0" w:colLast="0" w:name="_wi39qfls2n43" w:id="35"/>
      <w:bookmarkEnd w:id="35"/>
      <w:r w:rsidDel="00000000" w:rsidR="00000000" w:rsidRPr="00000000">
        <w:rPr>
          <w:rtl w:val="0"/>
        </w:rPr>
        <w:t xml:space="preserve">9.7 孟加拉钱包代付编码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NAGAD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BKASH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5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3"/>
        <w:tabs>
          <w:tab w:val="left" w:leader="none" w:pos="539"/>
        </w:tabs>
        <w:rPr/>
      </w:pPr>
      <w:bookmarkStart w:colFirst="0" w:colLast="0" w:name="_flzd9okqad4r" w:id="36"/>
      <w:bookmarkEnd w:id="36"/>
      <w:r w:rsidDel="00000000" w:rsidR="00000000" w:rsidRPr="00000000">
        <w:rPr>
          <w:rtl w:val="0"/>
        </w:rPr>
        <w:t xml:space="preserve">9.8 土耳其银行编码</w:t>
      </w:r>
    </w:p>
    <w:p w:rsidR="00000000" w:rsidDel="00000000" w:rsidP="00000000" w:rsidRDefault="00000000" w:rsidRPr="00000000" w14:paraId="00000688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tabs>
          <w:tab w:val="left" w:leader="none" w:pos="539"/>
        </w:tabs>
        <w:spacing w:after="0" w:before="0" w:line="572.7272727272726" w:lineRule="auto"/>
        <w:rPr>
          <w:sz w:val="21"/>
          <w:szCs w:val="21"/>
        </w:rPr>
      </w:pPr>
      <w:bookmarkStart w:colFirst="0" w:colLast="0" w:name="_9p40fi27zt5y" w:id="37"/>
      <w:bookmarkEnd w:id="37"/>
      <w:r w:rsidDel="00000000" w:rsidR="00000000" w:rsidRPr="00000000">
        <w:rPr>
          <w:rtl w:val="0"/>
        </w:rPr>
      </w:r>
    </w:p>
    <w:tbl>
      <w:tblPr>
        <w:tblStyle w:val="Table27"/>
        <w:tblW w:w="8305.511811023624" w:type="dxa"/>
        <w:jc w:val="left"/>
        <w:tblLayout w:type="fixed"/>
        <w:tblLook w:val="0600"/>
      </w:tblPr>
      <w:tblGrid>
        <w:gridCol w:w="4152.755905511812"/>
        <w:gridCol w:w="4152.755905511812"/>
        <w:tblGridChange w:id="0">
          <w:tblGrid>
            <w:gridCol w:w="4152.755905511812"/>
            <w:gridCol w:w="4152.75590551181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acc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color w:val="fafafa"/>
                <w:rtl w:val="0"/>
              </w:rPr>
              <w:t xml:space="preserve">编码/简称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acc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color w:val="fafafa"/>
                <w:rtl w:val="0"/>
              </w:rPr>
              <w:t xml:space="preserve">银行名称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Garanti-Bank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Garanti Bankası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is-Bank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İş Bankası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Vakifbank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Vakıfbank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Halk-Bank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Halk Bankası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Denizbank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Denizbank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Akbank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Akbank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Finans-bank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Finans bank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Turkiye-Finans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Türkiye Finans Bank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INGBank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INGBank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TEB-Bank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TEB Bankası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Kuveytturk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Kuveyttürk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Ziraat-Bank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Ziraat Bankası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PTT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PTT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Yapi-Kredi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Yapı Kredi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En-Para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En Para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Sekerbank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Şekerbank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Albaraka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Albaraka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Aktif-Bank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Aktif Bank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Koop-Bank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tabs>
                <w:tab w:val="left" w:leader="none" w:pos="539"/>
              </w:tabs>
              <w:rPr/>
            </w:pPr>
            <w:r w:rsidDel="00000000" w:rsidR="00000000" w:rsidRPr="00000000">
              <w:rPr>
                <w:rtl w:val="0"/>
              </w:rPr>
              <w:t xml:space="preserve">Koop Bank</w:t>
            </w:r>
          </w:p>
        </w:tc>
      </w:tr>
    </w:tbl>
    <w:p w:rsidR="00000000" w:rsidDel="00000000" w:rsidP="00000000" w:rsidRDefault="00000000" w:rsidRPr="00000000" w14:paraId="000006B2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tabs>
          <w:tab w:val="left" w:leader="none" w:pos="5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3"/>
        <w:rPr/>
      </w:pPr>
      <w:bookmarkStart w:colFirst="0" w:colLast="0" w:name="_7rsya6n3a5w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72.7272727272726" w:lineRule="auto"/>
        <w:rPr/>
      </w:pPr>
      <w:bookmarkStart w:colFirst="0" w:colLast="0" w:name="_ntzc2c1y1tm3" w:id="39"/>
      <w:bookmarkEnd w:id="39"/>
      <w:r w:rsidDel="00000000" w:rsidR="00000000" w:rsidRPr="00000000">
        <w:rPr>
          <w:rtl w:val="0"/>
        </w:rPr>
        <w:t xml:space="preserve">9.9 尼日利亚代付银行编码</w:t>
      </w:r>
    </w:p>
    <w:p w:rsidR="00000000" w:rsidDel="00000000" w:rsidP="00000000" w:rsidRDefault="00000000" w:rsidRPr="00000000" w14:paraId="000006B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420" w:lineRule="auto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以下是将银行编码和银行名称转换为表格的结果：</w:t>
      </w:r>
    </w:p>
    <w:tbl>
      <w:tblPr>
        <w:tblStyle w:val="Table28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5"/>
        <w:tblGridChange w:id="0">
          <w:tblGrid>
            <w:gridCol w:w="520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B7">
            <w:pPr>
              <w:spacing w:line="411.42960000000005" w:lineRule="auto"/>
              <w:jc w:val="center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rtl w:val="0"/>
              </w:rPr>
              <w:t xml:space="preserve">银行名称(编码)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First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Citibank Nigeria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Heritage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Union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United Bank For Africa Plc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Wema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Access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Ecobank Nigeria Plc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Zenith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GTBank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Diamond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Standard Chartered Bank Nigeria Ltd.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Fidelity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Polaris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Keystone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Suntrust Bank Nigeria Limited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PALMPAY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Providus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Titan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PAYMENT SOLUTIONS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Rubies Micro-finance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First City Monument Bank Plc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Unity Bank Plc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Stanbic IBTC Bank Ltd.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Sterling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JAIZ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Taj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PAYCOM (OPAY)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Eyowo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RAND MERCHANT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Kuda Microfinance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Infinity MFB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Unical Microfinance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VFD microfinance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Moniepoint MFB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Lotus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FairMoney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Parallex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GLOBUS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PremiumTrust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FINCA Nigeria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ACCION MICROFINANCE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Peace Microfinance Bank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line="411.42960000000005" w:lineRule="auto"/>
              <w:rPr>
                <w:rFonts w:ascii="Arial" w:cs="Arial" w:eastAsia="Arial" w:hAnsi="Arial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Dot Microfinance Bank</w:t>
            </w:r>
          </w:p>
        </w:tc>
      </w:tr>
    </w:tbl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3"/>
        <w:rPr/>
      </w:pPr>
      <w:bookmarkStart w:colFirst="0" w:colLast="0" w:name="_wg1p8y2n7zn7" w:id="40"/>
      <w:bookmarkEnd w:id="40"/>
      <w:r w:rsidDel="00000000" w:rsidR="00000000" w:rsidRPr="00000000">
        <w:rPr>
          <w:rtl w:val="0"/>
        </w:rPr>
        <w:t xml:space="preserve">9.10 巴基斯坦代付编码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4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4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71.160066030708"/>
        <w:gridCol w:w="3774.351744992915"/>
        <w:tblGridChange w:id="0">
          <w:tblGrid>
            <w:gridCol w:w="5971.160066030708"/>
            <w:gridCol w:w="3774.35174499291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F7">
            <w:pPr>
              <w:spacing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编码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spacing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名称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JAZZCASH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JAZZCASH （钱包）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EASYPAISA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EASYPAISA （钱包）</w:t>
            </w:r>
          </w:p>
        </w:tc>
      </w:tr>
    </w:tbl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3"/>
        <w:rPr/>
      </w:pPr>
      <w:bookmarkStart w:colFirst="0" w:colLast="0" w:name="_l7tqsa3ktktu" w:id="41"/>
      <w:bookmarkEnd w:id="41"/>
      <w:r w:rsidDel="00000000" w:rsidR="00000000" w:rsidRPr="00000000">
        <w:rPr>
          <w:rtl w:val="0"/>
        </w:rPr>
        <w:t xml:space="preserve">9.11 马来西亚代付编码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编码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Affin 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Alliance Bank Malaysia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Rajhi  Corporation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Bangkok 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BigPay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ISLAM MALAYSIA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BKRM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Kerjasama Rakyat Malaysia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BMMB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Muamalat Malaysia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BNP Paribas Malaysia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Of China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Of America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Simpanan Nasional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CIMB 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Citibank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Deutsche Bank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Finexus Cards Sdn Bhd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HLB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Hong Leong 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HSBC Bank Malaysia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Industrial And Commercial Bank Of China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 Morgan Chase 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KFH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Kuwait Finance House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MBSB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MBSB 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MCBM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Mizuho Bank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MUFG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MUFG Bank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OCBC Bank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Bank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China Construction Bank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RHB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RHB Bank Berhad (RHB)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Chartered Bank Malaysia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Sumitomo Mitsui Banking Corporation (Malaysia) Berhad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TNGD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Touch n Go eWallet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United Overseas Bank Berhad</w:t>
            </w:r>
          </w:p>
        </w:tc>
      </w:tr>
    </w:tbl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3"/>
        <w:rPr/>
      </w:pPr>
      <w:bookmarkStart w:colFirst="0" w:colLast="0" w:name="_ctk63966gwg" w:id="42"/>
      <w:bookmarkEnd w:id="42"/>
      <w:r w:rsidDel="00000000" w:rsidR="00000000" w:rsidRPr="00000000">
        <w:rPr>
          <w:rtl w:val="0"/>
        </w:rPr>
        <w:t xml:space="preserve">9.12 USDT 代付编码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4875"/>
        <w:tblGridChange w:id="0">
          <w:tblGrid>
            <w:gridCol w:w="487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编码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USDT-TRC20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USDT-TRC20</w:t>
            </w:r>
          </w:p>
        </w:tc>
      </w:tr>
    </w:tbl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3"/>
        <w:rPr/>
      </w:pPr>
      <w:bookmarkStart w:colFirst="0" w:colLast="0" w:name="_6nk4zol1w7cv" w:id="43"/>
      <w:bookmarkEnd w:id="43"/>
      <w:r w:rsidDel="00000000" w:rsidR="00000000" w:rsidRPr="00000000">
        <w:rPr>
          <w:rtl w:val="0"/>
        </w:rPr>
        <w:t xml:space="preserve">9.13 哥伦比亚 代付编码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4680"/>
        <w:tblGridChange w:id="0">
          <w:tblGrid>
            <w:gridCol w:w="4695"/>
            <w:gridCol w:w="468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编码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名称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COPDS1001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DE BOGOTA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COPDS1002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POPULAR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COPDS1006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ITAU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COPDS1007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BANCOLOMBIA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COPDS1009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CITIBANK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COPDS1012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GNB SUDAMERIS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COPDS1013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BBVA COLOMBIA S.A.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COPDS1019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SCOTIABANK COLPATRIA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COPDS1023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DE OCCIDENTE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COPDS1032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CAJA SOCIAL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COPDS1040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AGRARIO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COPDS1051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DAVIVIENDA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COPDS1052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AV VILLAS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COPDS1059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BANCAMIA S.A.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COPDS1060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PICHINCHA S.A.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COPDS1061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BANCOOMEVA S.A.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COPDS1062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FALABELLA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COPDS1065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SANTANDER COLOMBIA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COPDS1066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COOPERATIVO COOPCENTRAL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COPDS1069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SERFINANZA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COPDS1097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DALE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COPDS1151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RAPPIPAY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COPDS1283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CFA COOPERATIVA FINANCIERA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COPDS1289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COTRAFA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COPDS1292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CONFIAR COOPERATIVA FINANCIERA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COPDS1303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GIROS Y FINANZAS COMPAÑIA DE FINANCIAMIENTO S.A.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COPDS1370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COLTEFINANCIERA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COPDS1507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NEQUI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COPDS1551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DAVIPLATA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COPDS1558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BANCO CREDIFINANCIERA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COPDS1637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COPDS1801</w:t>
            </w:r>
          </w:p>
        </w:tc>
        <w:tc>
          <w:tcPr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line="376.3636363636363" w:lineRule="auto"/>
              <w:rPr/>
            </w:pPr>
            <w:r w:rsidDel="00000000" w:rsidR="00000000" w:rsidRPr="00000000">
              <w:rPr>
                <w:rtl w:val="0"/>
              </w:rPr>
              <w:t xml:space="preserve">MOVII S.A.</w:t>
            </w:r>
          </w:p>
        </w:tc>
      </w:tr>
    </w:tbl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3"/>
        <w:rPr/>
      </w:pPr>
      <w:bookmarkStart w:colFirst="0" w:colLast="0" w:name="_qi0l511f1cg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3"/>
        <w:rPr/>
      </w:pPr>
      <w:bookmarkStart w:colFirst="0" w:colLast="0" w:name="_7qrqqw6z44un" w:id="45"/>
      <w:bookmarkEnd w:id="45"/>
      <w:r w:rsidDel="00000000" w:rsidR="00000000" w:rsidRPr="00000000">
        <w:rPr>
          <w:rtl w:val="0"/>
        </w:rPr>
        <w:t xml:space="preserve">9.14 俄罗斯代付编码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5"/>
        <w:gridCol w:w="4040"/>
        <w:gridCol w:w="2660"/>
        <w:tblGridChange w:id="0">
          <w:tblGrid>
            <w:gridCol w:w="2675"/>
            <w:gridCol w:w="4040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编码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银行名称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Chinese Name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SBERBANK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Сбербанк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俄罗斯联邦储蓄银行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ВТБ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俄罗斯外贸银行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Газпромбанк (ГПБ)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俄罗斯天然气工业银行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ALFABANK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Альфа-Банк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阿尔法银行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RSHB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Россельхозбанк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俄罗斯农业银行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ТИНЬКОФФ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蒂尼科夫银行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Московский кредитный банк (МКБ)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莫斯科信贷银行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SOVCOMCARD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Совкомбанк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索夫科姆银行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DOMRF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ДОМ.РФ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DOM.RF银行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RAIFFEISEN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Райффайзенбанк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莱夫艾森银行（俄）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«Санкт-Петербург»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圣彼得堡银行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NOVIKOM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НОВИКОМ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诺维科姆银行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AKBARS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Ак Барс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阿克巴尔斯银行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URALSIB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Уралсиб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乌拉尔西布银行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MTC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МТС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MTS银行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UNICREDIT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ЮниКредит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意大利联合信贷银行（俄）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ОТП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OTP银行（俄）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POCHTA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Почта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俄罗斯邮政银行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OZON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Ozon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Ozon银行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NRB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Национальный Резервный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国家储备银行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Азиатско-Тихоокеанский банк (АТБ)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亚太银行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Экспобанк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展览银行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TOCHKA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Точка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Точка银行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ABSOLUTE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Абсолют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绝对银行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ЗЕНИТ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宇宙银行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METALLINVESTBANK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Металлинвестбанк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金属投资银行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CENTROCREDIT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«ЦентроКредит»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中央信贷银行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«Аверс»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АВЕРС银行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KUBANCREDIT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Кубань Кредит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库班信贷银行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GAZENERGOBANK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Газэнергобанк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天然气能源银行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LOKO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Локо-Банк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洛科银行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RSB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Русский Стандарт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俄罗斯标准银行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CREDITEUROPE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Кредит Европа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欧洲信贷银行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Яндекс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Яндекс银行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AUTOFINANCE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Авто Финанс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汽车金融银行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BBR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ББР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BBR银行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PRIMSOCBANK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Примсоцбанк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滨海社会银行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Синара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Сина拉银行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LEVOBEREZHNY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«Левобережный»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左岸银行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CENTERINVEST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Центр-инвест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中心投资银行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Интеза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英特萨银行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METCOMBANK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МЕТКОМБАНК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METKOM银行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БКС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BCS银行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SNGBANK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Сургутнефтегазбанк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苏尔古特石油天然气银行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RENAISSANCE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Ренессанс 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文艺复兴银行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СДМ-Банк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SDM银行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SEVERGAZBANK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СЕВЕРГАЗБАНК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北方天然气银行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AVANGARD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Авангард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前卫银行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Финсервис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金融服务银行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Фора-Банк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Фора银行</w:t>
            </w:r>
          </w:p>
        </w:tc>
      </w:tr>
    </w:tbl>
    <w:p w:rsidR="00000000" w:rsidDel="00000000" w:rsidP="00000000" w:rsidRDefault="00000000" w:rsidRPr="00000000" w14:paraId="000008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3"/>
        <w:rPr/>
      </w:pPr>
      <w:bookmarkStart w:colFirst="0" w:colLast="0" w:name="_n1kx3yxm4qgl" w:id="46"/>
      <w:bookmarkEnd w:id="46"/>
      <w:r w:rsidDel="00000000" w:rsidR="00000000" w:rsidRPr="00000000">
        <w:rPr>
          <w:rtl w:val="0"/>
        </w:rPr>
        <w:t xml:space="preserve">9.15 土耳其代付编码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0"/>
        <w:gridCol w:w="3250"/>
        <w:gridCol w:w="3250"/>
        <w:tblGridChange w:id="0">
          <w:tblGrid>
            <w:gridCol w:w="3250"/>
            <w:gridCol w:w="3250"/>
            <w:gridCol w:w="3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编码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格式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代付范围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10位数字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1000-250000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26位 前缀为TR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10000-250000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mefete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10位数字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50-250000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9位数字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50-250000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10位数字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1000-250000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parolapara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10位数字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250-250000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popypara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10位数字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150-100000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26位 前缀为TR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10000-100000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10位数字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100-100000</w:t>
            </w:r>
          </w:p>
        </w:tc>
      </w:tr>
    </w:tbl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10" w:orient="portrait"/>
      <w:pgMar w:bottom="280" w:top="1400" w:left="1600" w:right="5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SimSun"/>
  <w:font w:name="Georgia"/>
  <w:font w:name="Microsoft Yahei"/>
  <w:font w:name="Arial Unicode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576" w:lineRule="auto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413" w:lineRule="auto"/>
    </w:pPr>
    <w:rPr>
      <w:rFonts w:ascii="Verdana" w:cs="Verdana" w:eastAsia="Verdana" w:hAnsi="Verdan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jc w:val="left"/>
    </w:pPr>
    <w:rPr>
      <w:rFonts w:ascii="SimSun" w:cs="SimSun" w:eastAsia="SimSun" w:hAnsi="SimSu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i.blizzardpay.pw/withdraw/proof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