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75A1C" w14:textId="77777777" w:rsidR="00733CF9" w:rsidRDefault="00DD11A4" w:rsidP="005615CC">
      <w:pPr>
        <w:pStyle w:val="Prrafodelista"/>
        <w:numPr>
          <w:ilvl w:val="0"/>
          <w:numId w:val="1"/>
        </w:numPr>
        <w:autoSpaceDE w:val="0"/>
        <w:autoSpaceDN w:val="0"/>
        <w:adjustRightInd w:val="0"/>
        <w:spacing w:after="0" w:line="240" w:lineRule="auto"/>
        <w:jc w:val="both"/>
        <w:rPr>
          <w:rFonts w:cstheme="minorHAnsi"/>
        </w:rPr>
      </w:pPr>
      <w:r w:rsidRPr="00BE7C3A">
        <w:rPr>
          <w:rFonts w:cstheme="minorHAnsi"/>
          <w:b/>
          <w:color w:val="FF0000"/>
        </w:rPr>
        <w:t>Actividad Teórica</w:t>
      </w:r>
      <w:r w:rsidR="00873463">
        <w:rPr>
          <w:rFonts w:cstheme="minorHAnsi"/>
          <w:b/>
          <w:color w:val="FF0000"/>
        </w:rPr>
        <w:t xml:space="preserve"> (Ejercicio 0.1)</w:t>
      </w:r>
      <w:r w:rsidR="00A93705" w:rsidRPr="00BE7C3A">
        <w:rPr>
          <w:rFonts w:cstheme="minorHAnsi"/>
          <w:b/>
          <w:color w:val="FF0000"/>
        </w:rPr>
        <w:t>:</w:t>
      </w:r>
      <w:r w:rsidRPr="00BE7C3A">
        <w:rPr>
          <w:rFonts w:cstheme="minorHAnsi"/>
          <w:b/>
          <w:color w:val="FF0000"/>
        </w:rPr>
        <w:t xml:space="preserve"> </w:t>
      </w:r>
      <w:r w:rsidR="008E70A6" w:rsidRPr="00BE7C3A">
        <w:rPr>
          <w:rFonts w:cstheme="minorHAnsi"/>
        </w:rPr>
        <w:t>Se</w:t>
      </w:r>
      <w:r w:rsidR="00733CF9" w:rsidRPr="00BE7C3A">
        <w:rPr>
          <w:rFonts w:cstheme="minorHAnsi"/>
        </w:rPr>
        <w:t xml:space="preserve"> pide demostrar el siguiente teorema:</w:t>
      </w:r>
    </w:p>
    <w:p w14:paraId="3A08C56E" w14:textId="6984F9CE" w:rsidR="00B050D6" w:rsidRDefault="000C2A85" w:rsidP="00B050D6">
      <w:pPr>
        <w:autoSpaceDE w:val="0"/>
        <w:autoSpaceDN w:val="0"/>
        <w:adjustRightInd w:val="0"/>
        <w:spacing w:after="0" w:line="240" w:lineRule="auto"/>
        <w:jc w:val="both"/>
        <w:rPr>
          <w:rFonts w:cstheme="minorHAnsi"/>
        </w:rPr>
      </w:pPr>
      <w:r>
        <w:rPr>
          <w:rFonts w:cstheme="minorHAnsi"/>
          <w:noProof/>
          <w:lang w:val="es-ES" w:eastAsia="es-ES"/>
        </w:rPr>
        <mc:AlternateContent>
          <mc:Choice Requires="wps">
            <w:drawing>
              <wp:anchor distT="0" distB="0" distL="114300" distR="114300" simplePos="0" relativeHeight="251663360" behindDoc="0" locked="0" layoutInCell="1" allowOverlap="1" wp14:anchorId="236CA33B" wp14:editId="1DB5FBAE">
                <wp:simplePos x="0" y="0"/>
                <wp:positionH relativeFrom="column">
                  <wp:posOffset>156210</wp:posOffset>
                </wp:positionH>
                <wp:positionV relativeFrom="paragraph">
                  <wp:posOffset>13335</wp:posOffset>
                </wp:positionV>
                <wp:extent cx="5175885" cy="438785"/>
                <wp:effectExtent l="11430" t="12700" r="13335" b="1524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885" cy="438785"/>
                        </a:xfrm>
                        <a:prstGeom prst="rect">
                          <a:avLst/>
                        </a:prstGeom>
                        <a:solidFill>
                          <a:srgbClr val="FFFFFF"/>
                        </a:solidFill>
                        <a:ln w="15875">
                          <a:solidFill>
                            <a:schemeClr val="accent1">
                              <a:lumMod val="100000"/>
                              <a:lumOff val="0"/>
                            </a:schemeClr>
                          </a:solidFill>
                          <a:miter lim="800000"/>
                          <a:headEnd/>
                          <a:tailEnd/>
                        </a:ln>
                      </wps:spPr>
                      <wps:txbx>
                        <w:txbxContent>
                          <w:p w14:paraId="6B6E040A" w14:textId="77777777" w:rsidR="00B050D6" w:rsidRPr="00BE7C3A" w:rsidRDefault="00E376A8" w:rsidP="00B050D6">
                            <w:pPr>
                              <w:pStyle w:val="Prrafodelista"/>
                              <w:autoSpaceDE w:val="0"/>
                              <w:autoSpaceDN w:val="0"/>
                              <w:adjustRightInd w:val="0"/>
                              <w:spacing w:after="0" w:line="240" w:lineRule="auto"/>
                              <w:ind w:left="360"/>
                              <w:jc w:val="both"/>
                              <w:rPr>
                                <w:rFonts w:cstheme="minorHAnsi"/>
                                <w:i/>
                              </w:rPr>
                            </w:pPr>
                            <w:r>
                              <w:rPr>
                                <w:rFonts w:cstheme="minorHAnsi"/>
                                <w:i/>
                              </w:rPr>
                              <w:t xml:space="preserve">Teorema: </w:t>
                            </w:r>
                            <w:r w:rsidR="00B050D6" w:rsidRPr="00BE7C3A">
                              <w:rPr>
                                <w:rFonts w:cstheme="minorHAnsi"/>
                                <w:i/>
                              </w:rPr>
                              <w:t xml:space="preserve">Si el estadístico de prueba tiene una distribución continua, entonces bajo </w:t>
                            </w:r>
                            <w:r w:rsidR="00B050D6" w:rsidRPr="00BE7C3A">
                              <w:rPr>
                                <w:rFonts w:ascii="Cambria Math" w:hAnsi="Cambria Math" w:cstheme="minorHAnsi"/>
                                <w:i/>
                              </w:rPr>
                              <w:t>H</w:t>
                            </w:r>
                            <w:r w:rsidR="00F64C5C" w:rsidRPr="00F64C5C">
                              <w:rPr>
                                <w:rFonts w:ascii="Cambria Math" w:hAnsi="Cambria Math" w:cstheme="minorHAnsi"/>
                                <w:i/>
                                <w:vertAlign w:val="subscript"/>
                              </w:rPr>
                              <w:t>0</w:t>
                            </w:r>
                            <w:r w:rsidR="00B050D6" w:rsidRPr="00BE7C3A">
                              <w:rPr>
                                <w:rFonts w:ascii="Cambria Math" w:hAnsi="Cambria Math" w:cstheme="minorHAnsi"/>
                                <w:i/>
                              </w:rPr>
                              <w:t>: θ = θ</w:t>
                            </w:r>
                            <w:r w:rsidR="00B050D6" w:rsidRPr="00F64C5C">
                              <w:rPr>
                                <w:rFonts w:ascii="Cambria Math" w:hAnsi="Cambria Math" w:cstheme="minorHAnsi"/>
                                <w:i/>
                                <w:vertAlign w:val="subscript"/>
                              </w:rPr>
                              <w:t>0</w:t>
                            </w:r>
                            <w:r w:rsidR="00B050D6" w:rsidRPr="00BE7C3A">
                              <w:rPr>
                                <w:rFonts w:cstheme="minorHAnsi"/>
                                <w:i/>
                              </w:rPr>
                              <w:t xml:space="preserve">, el </w:t>
                            </w:r>
                            <w:r w:rsidR="00B050D6" w:rsidRPr="00BE7C3A">
                              <w:rPr>
                                <w:rFonts w:ascii="Cambria Math" w:hAnsi="Cambria Math" w:cstheme="minorHAnsi"/>
                                <w:i/>
                              </w:rPr>
                              <w:t>p-valor</w:t>
                            </w:r>
                            <w:r w:rsidR="00B050D6" w:rsidRPr="00BE7C3A">
                              <w:rPr>
                                <w:rFonts w:cstheme="minorHAnsi"/>
                                <w:i/>
                              </w:rPr>
                              <w:t xml:space="preserve"> tiene una distribución </w:t>
                            </w:r>
                            <w:r w:rsidR="00B050D6" w:rsidRPr="00BE7C3A">
                              <w:rPr>
                                <w:rFonts w:ascii="Cambria Math" w:hAnsi="Cambria Math" w:cstheme="minorHAnsi"/>
                                <w:i/>
                              </w:rPr>
                              <w:t>Uniforme [0,1]</w:t>
                            </w:r>
                            <w:r w:rsidR="00B050D6" w:rsidRPr="00BE7C3A">
                              <w:rPr>
                                <w:rFonts w:cstheme="minorHAnsi"/>
                                <w:i/>
                              </w:rPr>
                              <w:t xml:space="preserve">. </w:t>
                            </w:r>
                          </w:p>
                          <w:p w14:paraId="769DD350" w14:textId="77777777" w:rsidR="00B050D6" w:rsidRPr="00BE7C3A" w:rsidRDefault="00B050D6" w:rsidP="00B050D6">
                            <w:pPr>
                              <w:pStyle w:val="Prrafodelista"/>
                              <w:autoSpaceDE w:val="0"/>
                              <w:autoSpaceDN w:val="0"/>
                              <w:adjustRightInd w:val="0"/>
                              <w:spacing w:after="0" w:line="240" w:lineRule="auto"/>
                              <w:ind w:left="360"/>
                              <w:jc w:val="both"/>
                              <w:rPr>
                                <w:rFonts w:cstheme="min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6CA33B" id="_x0000_t202" coordsize="21600,21600" o:spt="202" path="m,l,21600r21600,l21600,xe">
                <v:stroke joinstyle="miter"/>
                <v:path gradientshapeok="t" o:connecttype="rect"/>
              </v:shapetype>
              <v:shape id="Text Box 11" o:spid="_x0000_s1026" type="#_x0000_t202" style="position:absolute;left:0;text-align:left;margin-left:12.3pt;margin-top:1.05pt;width:407.55pt;height:3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" strokecolor="#4f81bd [3204]" strokeweight="1.25pt">
                <v:textbox>
                  <w:txbxContent>
                    <w:p w14:paraId="6B6E040A" w14:textId="77777777" w:rsidR="00B050D6" w:rsidRPr="00BE7C3A" w:rsidRDefault="00E376A8" w:rsidP="00B050D6">
                      <w:pPr>
                        <w:pStyle w:val="Prrafodelista"/>
                        <w:autoSpaceDE w:val="0"/>
                        <w:autoSpaceDN w:val="0"/>
                        <w:adjustRightInd w:val="0"/>
                        <w:spacing w:after="0" w:line="240" w:lineRule="auto"/>
                        <w:ind w:left="360"/>
                        <w:jc w:val="both"/>
                        <w:rPr>
                          <w:rFonts w:cstheme="minorHAnsi"/>
                          <w:i/>
                        </w:rPr>
                      </w:pPr>
                      <w:r>
                        <w:rPr>
                          <w:rFonts w:cstheme="minorHAnsi"/>
                          <w:i/>
                        </w:rPr>
                        <w:t xml:space="preserve">Teorema: </w:t>
                      </w:r>
                      <w:r w:rsidR="00B050D6" w:rsidRPr="00BE7C3A">
                        <w:rPr>
                          <w:rFonts w:cstheme="minorHAnsi"/>
                          <w:i/>
                        </w:rPr>
                        <w:t xml:space="preserve">Si el estadístico de prueba tiene una distribución continua, entonces bajo </w:t>
                      </w:r>
                      <w:r w:rsidR="00B050D6" w:rsidRPr="00BE7C3A">
                        <w:rPr>
                          <w:rFonts w:ascii="Cambria Math" w:hAnsi="Cambria Math" w:cstheme="minorHAnsi"/>
                          <w:i/>
                        </w:rPr>
                        <w:t>H</w:t>
                      </w:r>
                      <w:r w:rsidR="00F64C5C" w:rsidRPr="00F64C5C">
                        <w:rPr>
                          <w:rFonts w:ascii="Cambria Math" w:hAnsi="Cambria Math" w:cstheme="minorHAnsi"/>
                          <w:i/>
                          <w:vertAlign w:val="subscript"/>
                        </w:rPr>
                        <w:t>0</w:t>
                      </w:r>
                      <w:r w:rsidR="00B050D6" w:rsidRPr="00BE7C3A">
                        <w:rPr>
                          <w:rFonts w:ascii="Cambria Math" w:hAnsi="Cambria Math" w:cstheme="minorHAnsi"/>
                          <w:i/>
                        </w:rPr>
                        <w:t>: θ = θ</w:t>
                      </w:r>
                      <w:r w:rsidR="00B050D6" w:rsidRPr="00F64C5C">
                        <w:rPr>
                          <w:rFonts w:ascii="Cambria Math" w:hAnsi="Cambria Math" w:cstheme="minorHAnsi"/>
                          <w:i/>
                          <w:vertAlign w:val="subscript"/>
                        </w:rPr>
                        <w:t>0</w:t>
                      </w:r>
                      <w:r w:rsidR="00B050D6" w:rsidRPr="00BE7C3A">
                        <w:rPr>
                          <w:rFonts w:cstheme="minorHAnsi"/>
                          <w:i/>
                        </w:rPr>
                        <w:t xml:space="preserve">, el </w:t>
                      </w:r>
                      <w:r w:rsidR="00B050D6" w:rsidRPr="00BE7C3A">
                        <w:rPr>
                          <w:rFonts w:ascii="Cambria Math" w:hAnsi="Cambria Math" w:cstheme="minorHAnsi"/>
                          <w:i/>
                        </w:rPr>
                        <w:t>p-valor</w:t>
                      </w:r>
                      <w:r w:rsidR="00B050D6" w:rsidRPr="00BE7C3A">
                        <w:rPr>
                          <w:rFonts w:cstheme="minorHAnsi"/>
                          <w:i/>
                        </w:rPr>
                        <w:t xml:space="preserve"> tiene una distribución </w:t>
                      </w:r>
                      <w:r w:rsidR="00B050D6" w:rsidRPr="00BE7C3A">
                        <w:rPr>
                          <w:rFonts w:ascii="Cambria Math" w:hAnsi="Cambria Math" w:cstheme="minorHAnsi"/>
                          <w:i/>
                        </w:rPr>
                        <w:t>Uniforme [0,1]</w:t>
                      </w:r>
                      <w:r w:rsidR="00B050D6" w:rsidRPr="00BE7C3A">
                        <w:rPr>
                          <w:rFonts w:cstheme="minorHAnsi"/>
                          <w:i/>
                        </w:rPr>
                        <w:t xml:space="preserve">. </w:t>
                      </w:r>
                    </w:p>
                    <w:p w14:paraId="769DD350" w14:textId="77777777" w:rsidR="00B050D6" w:rsidRPr="00BE7C3A" w:rsidRDefault="00B050D6" w:rsidP="00B050D6">
                      <w:pPr>
                        <w:pStyle w:val="Prrafodelista"/>
                        <w:autoSpaceDE w:val="0"/>
                        <w:autoSpaceDN w:val="0"/>
                        <w:adjustRightInd w:val="0"/>
                        <w:spacing w:after="0" w:line="240" w:lineRule="auto"/>
                        <w:ind w:left="360"/>
                        <w:jc w:val="both"/>
                        <w:rPr>
                          <w:rFonts w:cstheme="minorHAnsi"/>
                        </w:rPr>
                      </w:pPr>
                    </w:p>
                  </w:txbxContent>
                </v:textbox>
              </v:shape>
            </w:pict>
          </mc:Fallback>
        </mc:AlternateContent>
      </w:r>
    </w:p>
    <w:p w14:paraId="7D8ADDF4" w14:textId="77777777" w:rsidR="00B050D6" w:rsidRDefault="00B050D6" w:rsidP="00B050D6">
      <w:pPr>
        <w:autoSpaceDE w:val="0"/>
        <w:autoSpaceDN w:val="0"/>
        <w:adjustRightInd w:val="0"/>
        <w:spacing w:after="0" w:line="240" w:lineRule="auto"/>
        <w:jc w:val="both"/>
        <w:rPr>
          <w:rFonts w:cstheme="minorHAnsi"/>
        </w:rPr>
      </w:pPr>
    </w:p>
    <w:p w14:paraId="5371E767" w14:textId="77777777" w:rsidR="00B050D6" w:rsidRPr="00B050D6" w:rsidRDefault="00B050D6" w:rsidP="00B050D6">
      <w:pPr>
        <w:autoSpaceDE w:val="0"/>
        <w:autoSpaceDN w:val="0"/>
        <w:adjustRightInd w:val="0"/>
        <w:spacing w:after="0" w:line="240" w:lineRule="auto"/>
        <w:jc w:val="both"/>
        <w:rPr>
          <w:rFonts w:cstheme="minorHAnsi"/>
        </w:rPr>
      </w:pPr>
    </w:p>
    <w:p w14:paraId="53C74DBB" w14:textId="77777777" w:rsidR="00591688" w:rsidRDefault="00750396" w:rsidP="00015686">
      <w:pPr>
        <w:pStyle w:val="Prrafodelista"/>
        <w:autoSpaceDE w:val="0"/>
        <w:autoSpaceDN w:val="0"/>
        <w:adjustRightInd w:val="0"/>
        <w:spacing w:after="0" w:line="240" w:lineRule="auto"/>
        <w:ind w:left="360"/>
        <w:jc w:val="both"/>
        <w:rPr>
          <w:rFonts w:cstheme="minorHAnsi"/>
          <w:color w:val="000000"/>
        </w:rPr>
      </w:pPr>
      <w:r w:rsidRPr="00BE2555">
        <w:rPr>
          <w:rFonts w:cstheme="minorHAnsi"/>
          <w:b/>
        </w:rPr>
        <w:t>Demostración:</w:t>
      </w:r>
      <w:r>
        <w:rPr>
          <w:rFonts w:cstheme="minorHAnsi"/>
        </w:rPr>
        <w:t xml:space="preserve"> </w:t>
      </w:r>
      <w:r w:rsidR="00591688">
        <w:rPr>
          <w:rFonts w:cstheme="minorHAnsi"/>
        </w:rPr>
        <w:t xml:space="preserve">Supongamos que D es el estadístico de Prueba para un contraste de hipótesis simple donde </w:t>
      </w:r>
      <w:r w:rsidR="00591688" w:rsidRPr="00591688">
        <w:rPr>
          <w:rFonts w:cstheme="minorHAnsi"/>
          <w:color w:val="000000"/>
        </w:rPr>
        <w:t xml:space="preserve">la hipótesis nula </w:t>
      </w:r>
      <w:r w:rsidR="00015686">
        <w:rPr>
          <w:rFonts w:cstheme="minorHAnsi"/>
          <w:color w:val="000000"/>
        </w:rPr>
        <w:t xml:space="preserve">es </w:t>
      </w:r>
      <w:r w:rsidR="00591688" w:rsidRPr="00591688">
        <w:rPr>
          <w:rFonts w:ascii="Cambria Math" w:hAnsi="Cambria Math" w:cstheme="minorHAnsi"/>
          <w:i/>
        </w:rPr>
        <w:t>H</w:t>
      </w:r>
      <w:r w:rsidR="00591688" w:rsidRPr="00591688">
        <w:rPr>
          <w:rFonts w:ascii="Cambria Math" w:hAnsi="Cambria Math" w:cstheme="minorHAnsi"/>
          <w:i/>
          <w:vertAlign w:val="subscript"/>
        </w:rPr>
        <w:t>0</w:t>
      </w:r>
      <w:r w:rsidR="00591688" w:rsidRPr="00591688">
        <w:rPr>
          <w:rFonts w:ascii="Cambria Math" w:hAnsi="Cambria Math" w:cstheme="minorHAnsi"/>
          <w:i/>
        </w:rPr>
        <w:t>: θ = θ</w:t>
      </w:r>
      <w:r w:rsidR="00591688" w:rsidRPr="00591688">
        <w:rPr>
          <w:rFonts w:ascii="Cambria Math" w:hAnsi="Cambria Math" w:cstheme="minorHAnsi"/>
          <w:i/>
          <w:vertAlign w:val="subscript"/>
        </w:rPr>
        <w:t>0</w:t>
      </w:r>
      <w:r w:rsidR="00591688" w:rsidRPr="00591688">
        <w:rPr>
          <w:rFonts w:cstheme="minorHAnsi"/>
          <w:i/>
        </w:rPr>
        <w:t xml:space="preserve"> </w:t>
      </w:r>
      <w:r w:rsidR="00591688" w:rsidRPr="00FC6AD2">
        <w:rPr>
          <w:rFonts w:cstheme="minorHAnsi"/>
        </w:rPr>
        <w:t>y que el estadístico de la prueba es continuo</w:t>
      </w:r>
      <w:r w:rsidR="00015686" w:rsidRPr="00FC6AD2">
        <w:rPr>
          <w:rFonts w:cstheme="minorHAnsi"/>
        </w:rPr>
        <w:t xml:space="preserve">, </w:t>
      </w:r>
      <w:r w:rsidR="00FC6AD2" w:rsidRPr="00FC6AD2">
        <w:rPr>
          <w:rFonts w:cstheme="minorHAnsi"/>
        </w:rPr>
        <w:t>cuya función de distribución bajo la hipótesis nula es</w:t>
      </w:r>
      <w:r w:rsidR="00015686">
        <w:rPr>
          <w:rFonts w:cstheme="minorHAnsi"/>
        </w:rPr>
        <w:t xml:space="preserve"> F</w:t>
      </w:r>
      <w:r w:rsidR="00015686" w:rsidRPr="00015686">
        <w:rPr>
          <w:rFonts w:cstheme="minorHAnsi"/>
          <w:vertAlign w:val="subscript"/>
        </w:rPr>
        <w:t>D</w:t>
      </w:r>
      <w:r w:rsidR="00015686">
        <w:rPr>
          <w:rFonts w:cstheme="minorHAnsi"/>
        </w:rPr>
        <w:t>(D)=Pr</w:t>
      </w:r>
      <w:r w:rsidR="00015686" w:rsidRPr="00015686">
        <w:rPr>
          <w:rFonts w:ascii="Cambria Math" w:hAnsi="Cambria Math" w:cstheme="minorHAnsi"/>
          <w:i/>
          <w:vertAlign w:val="subscript"/>
        </w:rPr>
        <w:t>H</w:t>
      </w:r>
      <w:r w:rsidR="00015686" w:rsidRPr="00015686">
        <w:rPr>
          <w:rFonts w:ascii="Cambria Math" w:hAnsi="Cambria Math" w:cstheme="minorHAnsi"/>
          <w:i/>
          <w:sz w:val="16"/>
          <w:vertAlign w:val="subscript"/>
        </w:rPr>
        <w:t>0</w:t>
      </w:r>
      <w:r w:rsidR="00015686">
        <w:rPr>
          <w:rFonts w:cstheme="minorHAnsi"/>
        </w:rPr>
        <w:t xml:space="preserve">(D&lt;d), donde </w:t>
      </w:r>
      <w:r w:rsidR="00015686">
        <w:rPr>
          <w:rFonts w:cstheme="minorHAnsi"/>
          <w:color w:val="000000"/>
        </w:rPr>
        <w:t>d</w:t>
      </w:r>
      <w:r w:rsidR="00015686" w:rsidRPr="00BE7C3A">
        <w:rPr>
          <w:rFonts w:cstheme="minorHAnsi"/>
          <w:color w:val="000000"/>
        </w:rPr>
        <w:t xml:space="preserve"> </w:t>
      </w:r>
      <w:r w:rsidR="00015686">
        <w:rPr>
          <w:rFonts w:cstheme="minorHAnsi"/>
          <w:color w:val="000000"/>
        </w:rPr>
        <w:t xml:space="preserve">es el </w:t>
      </w:r>
      <w:r w:rsidR="00015686" w:rsidRPr="00BE7C3A">
        <w:rPr>
          <w:rFonts w:cstheme="minorHAnsi"/>
          <w:color w:val="000000"/>
        </w:rPr>
        <w:t>valor observado cuando una determinada muestra</w:t>
      </w:r>
      <w:r w:rsidR="00015686">
        <w:rPr>
          <w:rFonts w:cstheme="minorHAnsi"/>
          <w:color w:val="000000"/>
        </w:rPr>
        <w:t xml:space="preserve"> se considera.</w:t>
      </w:r>
    </w:p>
    <w:p w14:paraId="1FFDEDAE" w14:textId="77777777" w:rsidR="00015686" w:rsidRDefault="00015686" w:rsidP="00015686">
      <w:pPr>
        <w:pStyle w:val="Prrafodelista"/>
        <w:autoSpaceDE w:val="0"/>
        <w:autoSpaceDN w:val="0"/>
        <w:adjustRightInd w:val="0"/>
        <w:spacing w:after="0" w:line="240" w:lineRule="auto"/>
        <w:ind w:left="360"/>
        <w:jc w:val="both"/>
        <w:rPr>
          <w:rFonts w:cstheme="minorHAnsi"/>
        </w:rPr>
      </w:pPr>
    </w:p>
    <w:p w14:paraId="6B93F184" w14:textId="77777777" w:rsidR="00F71D61" w:rsidRDefault="00015686" w:rsidP="00015686">
      <w:pPr>
        <w:autoSpaceDE w:val="0"/>
        <w:autoSpaceDN w:val="0"/>
        <w:adjustRightInd w:val="0"/>
        <w:spacing w:after="0" w:line="240" w:lineRule="auto"/>
        <w:ind w:left="360"/>
        <w:jc w:val="both"/>
        <w:rPr>
          <w:rFonts w:cstheme="minorHAnsi"/>
        </w:rPr>
      </w:pPr>
      <w:r>
        <w:rPr>
          <w:rFonts w:cstheme="minorHAnsi"/>
          <w:color w:val="000000"/>
        </w:rPr>
        <w:t xml:space="preserve">Por definición sabemos que </w:t>
      </w:r>
      <w:r w:rsidR="00F71D61">
        <w:rPr>
          <w:rFonts w:cstheme="minorHAnsi"/>
          <w:color w:val="000000"/>
        </w:rPr>
        <w:t xml:space="preserve">el </w:t>
      </w:r>
      <w:r>
        <w:rPr>
          <w:rFonts w:cstheme="minorHAnsi"/>
          <w:color w:val="000000"/>
        </w:rPr>
        <w:t>P</w:t>
      </w:r>
      <w:r w:rsidRPr="00BE7C3A">
        <w:rPr>
          <w:rFonts w:cstheme="minorHAnsi"/>
          <w:color w:val="000000"/>
        </w:rPr>
        <w:t xml:space="preserve">-valor = </w:t>
      </w:r>
      <w:proofErr w:type="spellStart"/>
      <w:r w:rsidRPr="00BE7C3A">
        <w:rPr>
          <w:rFonts w:cstheme="minorHAnsi"/>
          <w:color w:val="000000"/>
        </w:rPr>
        <w:t>inf</w:t>
      </w:r>
      <w:proofErr w:type="spellEnd"/>
      <w:r w:rsidRPr="00BE7C3A">
        <w:rPr>
          <w:rFonts w:cstheme="minorHAnsi"/>
          <w:color w:val="000000"/>
        </w:rPr>
        <w:t xml:space="preserve"> {α: D </w:t>
      </w:r>
      <w:r w:rsidRPr="00BE7C3A">
        <w:rPr>
          <w:rFonts w:ascii="Cambria Math" w:hAnsi="Cambria Math" w:cs="Cambria Math"/>
          <w:color w:val="000000"/>
        </w:rPr>
        <w:t>∈</w:t>
      </w:r>
      <w:r w:rsidRPr="00BE7C3A">
        <w:rPr>
          <w:rFonts w:ascii="Calibri" w:hAnsi="Calibri" w:cs="Calibri"/>
          <w:color w:val="000000"/>
        </w:rPr>
        <w:t xml:space="preserve"> Rα}</w:t>
      </w:r>
      <w:r>
        <w:rPr>
          <w:rFonts w:ascii="Calibri" w:hAnsi="Calibri" w:cs="Calibri"/>
          <w:color w:val="000000"/>
        </w:rPr>
        <w:t xml:space="preserve">, donde la </w:t>
      </w:r>
      <w:r w:rsidRPr="00015686">
        <w:rPr>
          <w:rFonts w:cstheme="minorHAnsi"/>
          <w:color w:val="000000"/>
        </w:rPr>
        <w:t xml:space="preserve">región de rechazo </w:t>
      </w:r>
      <w:r w:rsidR="00F71D61">
        <w:rPr>
          <w:rFonts w:cstheme="minorHAnsi"/>
          <w:color w:val="000000"/>
        </w:rPr>
        <w:t xml:space="preserve">es </w:t>
      </w:r>
      <w:r w:rsidRPr="00015686">
        <w:rPr>
          <w:rFonts w:cstheme="minorHAnsi"/>
          <w:color w:val="000000"/>
        </w:rPr>
        <w:t>Rα</w:t>
      </w:r>
      <w:proofErr w:type="gramStart"/>
      <w:r w:rsidRPr="00015686">
        <w:rPr>
          <w:rFonts w:cstheme="minorHAnsi"/>
          <w:color w:val="000000"/>
        </w:rPr>
        <w:t>={</w:t>
      </w:r>
      <w:proofErr w:type="gramEnd"/>
      <w:r w:rsidRPr="00015686">
        <w:rPr>
          <w:rFonts w:cstheme="minorHAnsi"/>
          <w:color w:val="000000"/>
        </w:rPr>
        <w:t>D: D&gt;K(</w:t>
      </w:r>
      <w:r w:rsidRPr="00015686">
        <w:rPr>
          <w:rFonts w:ascii="Calibri" w:hAnsi="Calibri" w:cs="Calibri"/>
          <w:color w:val="000000"/>
        </w:rPr>
        <w:t>α)}</w:t>
      </w:r>
      <w:r w:rsidRPr="00015686">
        <w:rPr>
          <w:rFonts w:cstheme="minorHAnsi"/>
          <w:color w:val="000000"/>
        </w:rPr>
        <w:t xml:space="preserve"> </w:t>
      </w:r>
      <w:r w:rsidR="00FC6AD2">
        <w:rPr>
          <w:rFonts w:cstheme="minorHAnsi"/>
          <w:color w:val="000000"/>
        </w:rPr>
        <w:t>bajo</w:t>
      </w:r>
      <w:r>
        <w:rPr>
          <w:rFonts w:cstheme="minorHAnsi"/>
          <w:color w:val="000000"/>
        </w:rPr>
        <w:t xml:space="preserve"> la hipótesis simple considerada. </w:t>
      </w:r>
      <w:r w:rsidR="00FC6AD2">
        <w:rPr>
          <w:rFonts w:cstheme="minorHAnsi"/>
          <w:color w:val="000000"/>
        </w:rPr>
        <w:t>Además para un valor D=d, se tiene</w:t>
      </w:r>
      <w:r>
        <w:rPr>
          <w:rFonts w:cstheme="minorHAnsi"/>
          <w:color w:val="000000"/>
        </w:rPr>
        <w:t xml:space="preserve"> un valor </w:t>
      </w:r>
      <w:r w:rsidR="00FC6AD2">
        <w:rPr>
          <w:rFonts w:cstheme="minorHAnsi"/>
          <w:color w:val="000000"/>
        </w:rPr>
        <w:t>fijo del p-valor</w:t>
      </w:r>
      <w:r>
        <w:rPr>
          <w:rFonts w:cstheme="minorHAnsi"/>
          <w:color w:val="000000"/>
        </w:rPr>
        <w:t>=</w:t>
      </w:r>
      <w:r w:rsidRPr="00015686">
        <w:rPr>
          <w:rFonts w:cstheme="minorHAnsi"/>
        </w:rPr>
        <w:t xml:space="preserve"> </w:t>
      </w:r>
      <w:r w:rsidRPr="00F71D61">
        <w:rPr>
          <w:rFonts w:cstheme="minorHAnsi"/>
        </w:rPr>
        <w:t>Pr</w:t>
      </w:r>
      <w:r w:rsidRPr="00F71D61">
        <w:rPr>
          <w:rFonts w:ascii="Cambria Math" w:hAnsi="Cambria Math" w:cstheme="minorHAnsi"/>
          <w:vertAlign w:val="subscript"/>
        </w:rPr>
        <w:t>H</w:t>
      </w:r>
      <w:r w:rsidRPr="00F71D61">
        <w:rPr>
          <w:rFonts w:ascii="Cambria Math" w:hAnsi="Cambria Math" w:cstheme="minorHAnsi"/>
          <w:sz w:val="16"/>
          <w:vertAlign w:val="subscript"/>
        </w:rPr>
        <w:t>0</w:t>
      </w:r>
      <w:r w:rsidRPr="00F71D61">
        <w:rPr>
          <w:rFonts w:cstheme="minorHAnsi"/>
        </w:rPr>
        <w:t>(D&gt;</w:t>
      </w:r>
      <w:proofErr w:type="gramStart"/>
      <w:r w:rsidRPr="00F71D61">
        <w:rPr>
          <w:rFonts w:cstheme="minorHAnsi"/>
        </w:rPr>
        <w:t>d)=</w:t>
      </w:r>
      <w:proofErr w:type="gramEnd"/>
      <w:r>
        <w:rPr>
          <w:rFonts w:cstheme="minorHAnsi"/>
        </w:rPr>
        <w:t>1-</w:t>
      </w:r>
      <w:r w:rsidRPr="00015686">
        <w:rPr>
          <w:rFonts w:cstheme="minorHAnsi"/>
        </w:rPr>
        <w:t xml:space="preserve"> </w:t>
      </w:r>
      <w:r>
        <w:rPr>
          <w:rFonts w:cstheme="minorHAnsi"/>
        </w:rPr>
        <w:t>F</w:t>
      </w:r>
      <w:r w:rsidRPr="00015686">
        <w:rPr>
          <w:rFonts w:cstheme="minorHAnsi"/>
          <w:vertAlign w:val="subscript"/>
        </w:rPr>
        <w:t>D</w:t>
      </w:r>
      <w:r>
        <w:rPr>
          <w:rFonts w:cstheme="minorHAnsi"/>
        </w:rPr>
        <w:t>(D)</w:t>
      </w:r>
      <w:r w:rsidR="00F71D61">
        <w:rPr>
          <w:rFonts w:cstheme="minorHAnsi"/>
        </w:rPr>
        <w:t>.</w:t>
      </w:r>
    </w:p>
    <w:p w14:paraId="25A555D5" w14:textId="77777777" w:rsidR="00F71D61" w:rsidRDefault="00F71D61" w:rsidP="00015686">
      <w:pPr>
        <w:autoSpaceDE w:val="0"/>
        <w:autoSpaceDN w:val="0"/>
        <w:adjustRightInd w:val="0"/>
        <w:spacing w:after="0" w:line="240" w:lineRule="auto"/>
        <w:ind w:left="360"/>
        <w:jc w:val="both"/>
        <w:rPr>
          <w:rFonts w:cstheme="minorHAnsi"/>
        </w:rPr>
      </w:pPr>
    </w:p>
    <w:p w14:paraId="52DA900A" w14:textId="77777777" w:rsidR="00F71D61" w:rsidRDefault="00F71D61" w:rsidP="00015686">
      <w:pPr>
        <w:autoSpaceDE w:val="0"/>
        <w:autoSpaceDN w:val="0"/>
        <w:adjustRightInd w:val="0"/>
        <w:spacing w:after="0" w:line="240" w:lineRule="auto"/>
        <w:ind w:left="360"/>
        <w:jc w:val="both"/>
        <w:rPr>
          <w:rFonts w:cstheme="minorHAnsi"/>
        </w:rPr>
      </w:pPr>
      <w:r>
        <w:rPr>
          <w:rFonts w:cstheme="minorHAnsi"/>
        </w:rPr>
        <w:t>De lo anterior</w:t>
      </w:r>
      <w:r w:rsidR="00E51C0F">
        <w:rPr>
          <w:rFonts w:cstheme="minorHAnsi"/>
        </w:rPr>
        <w:t>,</w:t>
      </w:r>
      <w:r>
        <w:rPr>
          <w:rFonts w:cstheme="minorHAnsi"/>
        </w:rPr>
        <w:t xml:space="preserve"> </w:t>
      </w:r>
      <w:r w:rsidR="00E51C0F">
        <w:rPr>
          <w:rFonts w:cstheme="minorHAnsi"/>
        </w:rPr>
        <w:t>se puede</w:t>
      </w:r>
      <w:r>
        <w:rPr>
          <w:rFonts w:cstheme="minorHAnsi"/>
        </w:rPr>
        <w:t xml:space="preserve"> concluir que </w:t>
      </w:r>
      <w:r w:rsidR="00E51C0F">
        <w:rPr>
          <w:rFonts w:cstheme="minorHAnsi"/>
        </w:rPr>
        <w:t>el</w:t>
      </w:r>
      <w:r>
        <w:rPr>
          <w:rFonts w:cstheme="minorHAnsi"/>
        </w:rPr>
        <w:t xml:space="preserve"> P-valor es una variable aleatoria ya que sus valores están en correspondencia uno a uno con los valores del estadístico D que es una variable aleatoria.</w:t>
      </w:r>
      <w:r w:rsidR="00E51C0F">
        <w:rPr>
          <w:rFonts w:cstheme="minorHAnsi"/>
        </w:rPr>
        <w:t xml:space="preserve"> </w:t>
      </w:r>
      <w:r>
        <w:rPr>
          <w:rFonts w:cstheme="minorHAnsi"/>
        </w:rPr>
        <w:t xml:space="preserve">En </w:t>
      </w:r>
      <w:proofErr w:type="gramStart"/>
      <w:r>
        <w:rPr>
          <w:rFonts w:cstheme="minorHAnsi"/>
        </w:rPr>
        <w:t>consecuencia</w:t>
      </w:r>
      <w:proofErr w:type="gramEnd"/>
      <w:r>
        <w:rPr>
          <w:rFonts w:cstheme="minorHAnsi"/>
        </w:rPr>
        <w:t xml:space="preserve"> podemos calcular </w:t>
      </w:r>
      <w:proofErr w:type="spellStart"/>
      <w:r>
        <w:rPr>
          <w:rFonts w:cstheme="minorHAnsi"/>
        </w:rPr>
        <w:t>F</w:t>
      </w:r>
      <w:r>
        <w:rPr>
          <w:rFonts w:cstheme="minorHAnsi"/>
          <w:vertAlign w:val="subscript"/>
        </w:rPr>
        <w:t>p</w:t>
      </w:r>
      <w:proofErr w:type="spellEnd"/>
      <w:r>
        <w:rPr>
          <w:rFonts w:cstheme="minorHAnsi"/>
        </w:rPr>
        <w:t>(p|H</w:t>
      </w:r>
      <w:r w:rsidRPr="00F71D61">
        <w:rPr>
          <w:rFonts w:cstheme="minorHAnsi"/>
          <w:vertAlign w:val="subscript"/>
        </w:rPr>
        <w:t>0</w:t>
      </w:r>
      <w:r>
        <w:rPr>
          <w:rFonts w:cstheme="minorHAnsi"/>
        </w:rPr>
        <w:t>) que es la función de distribución de P-valor bajo la hipótesis nula simple.</w:t>
      </w:r>
    </w:p>
    <w:p w14:paraId="25D4AA4C" w14:textId="77777777" w:rsidR="00F71D61" w:rsidRDefault="00F71D61" w:rsidP="00015686">
      <w:pPr>
        <w:autoSpaceDE w:val="0"/>
        <w:autoSpaceDN w:val="0"/>
        <w:adjustRightInd w:val="0"/>
        <w:spacing w:after="0" w:line="240" w:lineRule="auto"/>
        <w:ind w:left="360"/>
        <w:jc w:val="both"/>
        <w:rPr>
          <w:rFonts w:cstheme="minorHAnsi"/>
        </w:rPr>
      </w:pPr>
    </w:p>
    <w:p w14:paraId="6A95F734" w14:textId="77777777" w:rsidR="00015686" w:rsidRPr="00AB6C75" w:rsidRDefault="00F71D61" w:rsidP="00015686">
      <w:pPr>
        <w:autoSpaceDE w:val="0"/>
        <w:autoSpaceDN w:val="0"/>
        <w:adjustRightInd w:val="0"/>
        <w:spacing w:after="0" w:line="240" w:lineRule="auto"/>
        <w:ind w:left="360"/>
        <w:jc w:val="both"/>
        <w:rPr>
          <w:rFonts w:ascii="Cambria Math" w:hAnsi="Cambria Math" w:cstheme="minorHAnsi"/>
          <w:i/>
          <w:sz w:val="20"/>
        </w:rPr>
      </w:pPr>
      <w:proofErr w:type="spellStart"/>
      <w:r w:rsidRPr="00AB6C75">
        <w:rPr>
          <w:rFonts w:ascii="Cambria Math" w:hAnsi="Cambria Math" w:cstheme="minorHAnsi"/>
          <w:i/>
          <w:sz w:val="20"/>
        </w:rPr>
        <w:t>F</w:t>
      </w:r>
      <w:r w:rsidRPr="00AB6C75">
        <w:rPr>
          <w:rFonts w:ascii="Cambria Math" w:hAnsi="Cambria Math" w:cstheme="minorHAnsi"/>
          <w:i/>
          <w:sz w:val="20"/>
          <w:vertAlign w:val="subscript"/>
        </w:rPr>
        <w:t>p</w:t>
      </w:r>
      <w:proofErr w:type="spellEnd"/>
      <w:r w:rsidRPr="00AB6C75">
        <w:rPr>
          <w:rFonts w:ascii="Cambria Math" w:hAnsi="Cambria Math" w:cstheme="minorHAnsi"/>
          <w:i/>
          <w:sz w:val="20"/>
        </w:rPr>
        <w:t>(p|H</w:t>
      </w:r>
      <w:proofErr w:type="gramStart"/>
      <w:r w:rsidRPr="00AB6C75">
        <w:rPr>
          <w:rFonts w:ascii="Cambria Math" w:hAnsi="Cambria Math" w:cstheme="minorHAnsi"/>
          <w:i/>
          <w:sz w:val="20"/>
          <w:vertAlign w:val="subscript"/>
        </w:rPr>
        <w:t>0</w:t>
      </w:r>
      <w:r w:rsidRPr="00AB6C75">
        <w:rPr>
          <w:rFonts w:ascii="Cambria Math" w:hAnsi="Cambria Math" w:cstheme="minorHAnsi"/>
          <w:i/>
          <w:sz w:val="20"/>
        </w:rPr>
        <w:t>)=</w:t>
      </w:r>
      <w:proofErr w:type="gramEnd"/>
      <w:r w:rsidRPr="00AB6C75">
        <w:rPr>
          <w:rFonts w:ascii="Cambria Math" w:hAnsi="Cambria Math" w:cstheme="minorHAnsi"/>
          <w:i/>
          <w:sz w:val="20"/>
        </w:rPr>
        <w:t>Pr</w:t>
      </w:r>
      <w:r w:rsidRPr="00AB6C75">
        <w:rPr>
          <w:rFonts w:ascii="Cambria Math" w:hAnsi="Cambria Math" w:cstheme="minorHAnsi"/>
          <w:i/>
          <w:sz w:val="20"/>
          <w:vertAlign w:val="subscript"/>
        </w:rPr>
        <w:t>H</w:t>
      </w:r>
      <w:r w:rsidRPr="00AB6C75">
        <w:rPr>
          <w:rFonts w:ascii="Cambria Math" w:hAnsi="Cambria Math" w:cstheme="minorHAnsi"/>
          <w:i/>
          <w:sz w:val="14"/>
          <w:vertAlign w:val="subscript"/>
        </w:rPr>
        <w:t>0</w:t>
      </w:r>
      <w:r w:rsidRPr="00AB6C75">
        <w:rPr>
          <w:rFonts w:ascii="Cambria Math" w:hAnsi="Cambria Math" w:cstheme="minorHAnsi"/>
          <w:i/>
          <w:sz w:val="20"/>
        </w:rPr>
        <w:t>(P&lt;=p) (por definición de función de distribución)</w:t>
      </w:r>
    </w:p>
    <w:p w14:paraId="16397EAE" w14:textId="77777777" w:rsidR="00F71D61" w:rsidRPr="00AB6C75" w:rsidRDefault="00F71D61" w:rsidP="00015686">
      <w:pPr>
        <w:autoSpaceDE w:val="0"/>
        <w:autoSpaceDN w:val="0"/>
        <w:adjustRightInd w:val="0"/>
        <w:spacing w:after="0" w:line="240" w:lineRule="auto"/>
        <w:ind w:left="360"/>
        <w:jc w:val="both"/>
        <w:rPr>
          <w:rFonts w:ascii="Cambria Math" w:hAnsi="Cambria Math" w:cstheme="minorHAnsi"/>
          <w:i/>
          <w:color w:val="000000"/>
          <w:sz w:val="20"/>
        </w:rPr>
      </w:pPr>
      <w:r w:rsidRPr="00AB6C75">
        <w:rPr>
          <w:rFonts w:ascii="Cambria Math" w:hAnsi="Cambria Math" w:cstheme="minorHAnsi"/>
          <w:i/>
          <w:color w:val="000000"/>
          <w:sz w:val="20"/>
        </w:rPr>
        <w:t xml:space="preserve">              =</w:t>
      </w:r>
      <w:r w:rsidRPr="00AB6C75">
        <w:rPr>
          <w:rFonts w:ascii="Cambria Math" w:hAnsi="Cambria Math" w:cstheme="minorHAnsi"/>
          <w:i/>
          <w:sz w:val="20"/>
        </w:rPr>
        <w:t>Pr</w:t>
      </w:r>
      <w:r w:rsidRPr="00AB6C75">
        <w:rPr>
          <w:rFonts w:ascii="Cambria Math" w:hAnsi="Cambria Math" w:cstheme="minorHAnsi"/>
          <w:i/>
          <w:sz w:val="20"/>
          <w:vertAlign w:val="subscript"/>
        </w:rPr>
        <w:t>H</w:t>
      </w:r>
      <w:r w:rsidRPr="00AB6C75">
        <w:rPr>
          <w:rFonts w:ascii="Cambria Math" w:hAnsi="Cambria Math" w:cstheme="minorHAnsi"/>
          <w:i/>
          <w:sz w:val="14"/>
          <w:vertAlign w:val="subscript"/>
        </w:rPr>
        <w:t>0</w:t>
      </w:r>
      <w:r w:rsidRPr="00AB6C75">
        <w:rPr>
          <w:rFonts w:ascii="Cambria Math" w:hAnsi="Cambria Math" w:cstheme="minorHAnsi"/>
          <w:i/>
          <w:sz w:val="20"/>
        </w:rPr>
        <w:t>(1- F</w:t>
      </w:r>
      <w:r w:rsidRPr="00AB6C75">
        <w:rPr>
          <w:rFonts w:ascii="Cambria Math" w:hAnsi="Cambria Math" w:cstheme="minorHAnsi"/>
          <w:i/>
          <w:sz w:val="20"/>
          <w:vertAlign w:val="subscript"/>
        </w:rPr>
        <w:t>D</w:t>
      </w:r>
      <w:r w:rsidRPr="00AB6C75">
        <w:rPr>
          <w:rFonts w:ascii="Cambria Math" w:hAnsi="Cambria Math" w:cstheme="minorHAnsi"/>
          <w:i/>
          <w:sz w:val="20"/>
        </w:rPr>
        <w:t xml:space="preserve">(D)&lt;=p) (por definición de P-valor cuando se tiene </w:t>
      </w:r>
      <w:r w:rsidR="00AB6C75" w:rsidRPr="00AB6C75">
        <w:rPr>
          <w:rFonts w:ascii="Cambria Math" w:hAnsi="Cambria Math" w:cstheme="minorHAnsi"/>
          <w:i/>
          <w:sz w:val="20"/>
        </w:rPr>
        <w:t xml:space="preserve">un </w:t>
      </w:r>
      <w:r w:rsidRPr="00AB6C75">
        <w:rPr>
          <w:rFonts w:ascii="Cambria Math" w:hAnsi="Cambria Math" w:cstheme="minorHAnsi"/>
          <w:i/>
          <w:sz w:val="20"/>
        </w:rPr>
        <w:t>p-valor fijo)</w:t>
      </w:r>
    </w:p>
    <w:p w14:paraId="36BD8532" w14:textId="77777777" w:rsidR="00F71D61" w:rsidRPr="00AB6C75" w:rsidRDefault="00F71D61" w:rsidP="00015686">
      <w:pPr>
        <w:autoSpaceDE w:val="0"/>
        <w:autoSpaceDN w:val="0"/>
        <w:adjustRightInd w:val="0"/>
        <w:spacing w:after="0" w:line="240" w:lineRule="auto"/>
        <w:ind w:left="360"/>
        <w:jc w:val="both"/>
        <w:rPr>
          <w:rFonts w:ascii="Cambria Math" w:hAnsi="Cambria Math" w:cstheme="minorHAnsi"/>
          <w:i/>
          <w:sz w:val="20"/>
        </w:rPr>
      </w:pPr>
      <w:r w:rsidRPr="00AB6C75">
        <w:rPr>
          <w:rFonts w:ascii="Cambria Math" w:hAnsi="Cambria Math" w:cstheme="minorHAnsi"/>
          <w:i/>
          <w:color w:val="000000"/>
          <w:sz w:val="20"/>
        </w:rPr>
        <w:t xml:space="preserve">              =</w:t>
      </w:r>
      <w:r w:rsidRPr="00AB6C75">
        <w:rPr>
          <w:rFonts w:ascii="Cambria Math" w:hAnsi="Cambria Math" w:cstheme="minorHAnsi"/>
          <w:i/>
          <w:sz w:val="20"/>
        </w:rPr>
        <w:t>Pr</w:t>
      </w:r>
      <w:r w:rsidRPr="00AB6C75">
        <w:rPr>
          <w:rFonts w:ascii="Cambria Math" w:hAnsi="Cambria Math" w:cstheme="minorHAnsi"/>
          <w:i/>
          <w:sz w:val="20"/>
          <w:vertAlign w:val="subscript"/>
        </w:rPr>
        <w:t>H</w:t>
      </w:r>
      <w:r w:rsidRPr="00AB6C75">
        <w:rPr>
          <w:rFonts w:ascii="Cambria Math" w:hAnsi="Cambria Math" w:cstheme="minorHAnsi"/>
          <w:i/>
          <w:sz w:val="14"/>
          <w:vertAlign w:val="subscript"/>
        </w:rPr>
        <w:t>0</w:t>
      </w:r>
      <w:r w:rsidRPr="00AB6C75">
        <w:rPr>
          <w:rFonts w:ascii="Cambria Math" w:hAnsi="Cambria Math" w:cstheme="minorHAnsi"/>
          <w:i/>
          <w:sz w:val="20"/>
        </w:rPr>
        <w:t>(F</w:t>
      </w:r>
      <w:r w:rsidRPr="00AB6C75">
        <w:rPr>
          <w:rFonts w:ascii="Cambria Math" w:hAnsi="Cambria Math" w:cstheme="minorHAnsi"/>
          <w:i/>
          <w:sz w:val="20"/>
          <w:vertAlign w:val="subscript"/>
        </w:rPr>
        <w:t>D</w:t>
      </w:r>
      <w:r w:rsidRPr="00AB6C75">
        <w:rPr>
          <w:rFonts w:ascii="Cambria Math" w:hAnsi="Cambria Math" w:cstheme="minorHAnsi"/>
          <w:i/>
          <w:sz w:val="20"/>
        </w:rPr>
        <w:t>(D)&gt;=1-p) (Despejando F</w:t>
      </w:r>
      <w:r w:rsidRPr="00AB6C75">
        <w:rPr>
          <w:rFonts w:ascii="Cambria Math" w:hAnsi="Cambria Math" w:cstheme="minorHAnsi"/>
          <w:i/>
          <w:sz w:val="20"/>
          <w:vertAlign w:val="subscript"/>
        </w:rPr>
        <w:t>D</w:t>
      </w:r>
      <w:r w:rsidRPr="00AB6C75">
        <w:rPr>
          <w:rFonts w:ascii="Cambria Math" w:hAnsi="Cambria Math" w:cstheme="minorHAnsi"/>
          <w:i/>
          <w:sz w:val="20"/>
        </w:rPr>
        <w:t>(D))</w:t>
      </w:r>
    </w:p>
    <w:p w14:paraId="1FAB9A8B" w14:textId="77777777" w:rsidR="00015686" w:rsidRPr="00AB6C75" w:rsidRDefault="00F71D61" w:rsidP="00015686">
      <w:pPr>
        <w:autoSpaceDE w:val="0"/>
        <w:autoSpaceDN w:val="0"/>
        <w:adjustRightInd w:val="0"/>
        <w:spacing w:after="0" w:line="240" w:lineRule="auto"/>
        <w:ind w:left="360"/>
        <w:jc w:val="both"/>
        <w:rPr>
          <w:rFonts w:ascii="Cambria Math" w:hAnsi="Cambria Math" w:cstheme="minorHAnsi"/>
          <w:i/>
          <w:sz w:val="20"/>
          <w:lang w:val="es-ES"/>
        </w:rPr>
      </w:pPr>
      <w:r w:rsidRPr="00AB6C75">
        <w:rPr>
          <w:rFonts w:ascii="Cambria Math" w:hAnsi="Cambria Math" w:cstheme="minorHAnsi"/>
          <w:i/>
          <w:sz w:val="20"/>
          <w:lang w:val="es-ES"/>
        </w:rPr>
        <w:t xml:space="preserve">              =</w:t>
      </w:r>
      <w:r w:rsidR="0099226E" w:rsidRPr="00AB6C75">
        <w:rPr>
          <w:rFonts w:ascii="Cambria Math" w:hAnsi="Cambria Math" w:cstheme="minorHAnsi"/>
          <w:i/>
          <w:sz w:val="20"/>
          <w:lang w:val="es-ES"/>
        </w:rPr>
        <w:t>Pr</w:t>
      </w:r>
      <w:r w:rsidR="0099226E" w:rsidRPr="00AB6C75">
        <w:rPr>
          <w:rFonts w:ascii="Cambria Math" w:hAnsi="Cambria Math" w:cstheme="minorHAnsi"/>
          <w:i/>
          <w:sz w:val="20"/>
          <w:vertAlign w:val="subscript"/>
          <w:lang w:val="es-ES"/>
        </w:rPr>
        <w:t>H</w:t>
      </w:r>
      <w:r w:rsidR="0099226E" w:rsidRPr="00AB6C75">
        <w:rPr>
          <w:rFonts w:ascii="Cambria Math" w:hAnsi="Cambria Math" w:cstheme="minorHAnsi"/>
          <w:i/>
          <w:sz w:val="14"/>
          <w:vertAlign w:val="subscript"/>
          <w:lang w:val="es-ES"/>
        </w:rPr>
        <w:t>0</w:t>
      </w:r>
      <w:r w:rsidR="0099226E" w:rsidRPr="00AB6C75">
        <w:rPr>
          <w:rFonts w:ascii="Cambria Math" w:hAnsi="Cambria Math" w:cstheme="minorHAnsi"/>
          <w:i/>
          <w:sz w:val="20"/>
          <w:lang w:val="es-ES"/>
        </w:rPr>
        <w:t>(D&gt;= F</w:t>
      </w:r>
      <w:r w:rsidR="0099226E" w:rsidRPr="00AB6C75">
        <w:rPr>
          <w:rFonts w:ascii="Cambria Math" w:hAnsi="Cambria Math" w:cstheme="minorHAnsi"/>
          <w:i/>
          <w:sz w:val="20"/>
          <w:vertAlign w:val="superscript"/>
          <w:lang w:val="es-ES"/>
        </w:rPr>
        <w:t>-1</w:t>
      </w:r>
      <w:r w:rsidR="0099226E" w:rsidRPr="00AB6C75">
        <w:rPr>
          <w:rFonts w:ascii="Cambria Math" w:hAnsi="Cambria Math" w:cstheme="minorHAnsi"/>
          <w:i/>
          <w:sz w:val="20"/>
          <w:vertAlign w:val="subscript"/>
          <w:lang w:val="es-ES"/>
        </w:rPr>
        <w:t>D</w:t>
      </w:r>
      <w:r w:rsidR="0099226E" w:rsidRPr="00AB6C75">
        <w:rPr>
          <w:rFonts w:ascii="Cambria Math" w:hAnsi="Cambria Math" w:cstheme="minorHAnsi"/>
          <w:i/>
          <w:sz w:val="20"/>
          <w:lang w:val="es-ES"/>
        </w:rPr>
        <w:t>(1-p)) (F</w:t>
      </w:r>
      <w:r w:rsidR="0099226E" w:rsidRPr="00AB6C75">
        <w:rPr>
          <w:rFonts w:ascii="Cambria Math" w:hAnsi="Cambria Math" w:cstheme="minorHAnsi"/>
          <w:i/>
          <w:sz w:val="20"/>
          <w:vertAlign w:val="subscript"/>
          <w:lang w:val="es-ES"/>
        </w:rPr>
        <w:t>D</w:t>
      </w:r>
      <w:r w:rsidR="0099226E" w:rsidRPr="00AB6C75">
        <w:rPr>
          <w:rFonts w:ascii="Cambria Math" w:hAnsi="Cambria Math" w:cstheme="minorHAnsi"/>
          <w:i/>
          <w:sz w:val="20"/>
          <w:lang w:val="es-ES"/>
        </w:rPr>
        <w:t xml:space="preserve">(D) es </w:t>
      </w:r>
      <w:r w:rsidR="00AB6C75">
        <w:rPr>
          <w:rFonts w:ascii="Cambria Math" w:hAnsi="Cambria Math" w:cstheme="minorHAnsi"/>
          <w:i/>
          <w:sz w:val="20"/>
          <w:lang w:val="es-ES"/>
        </w:rPr>
        <w:t>invertible, por continuidad del estadístico D</w:t>
      </w:r>
      <w:r w:rsidR="0099226E" w:rsidRPr="00AB6C75">
        <w:rPr>
          <w:rFonts w:ascii="Cambria Math" w:hAnsi="Cambria Math" w:cstheme="minorHAnsi"/>
          <w:i/>
          <w:sz w:val="20"/>
          <w:lang w:val="es-ES"/>
        </w:rPr>
        <w:t>)</w:t>
      </w:r>
    </w:p>
    <w:p w14:paraId="155495FF" w14:textId="77777777" w:rsidR="0099226E" w:rsidRPr="00AB6C75" w:rsidRDefault="0099226E" w:rsidP="00015686">
      <w:pPr>
        <w:autoSpaceDE w:val="0"/>
        <w:autoSpaceDN w:val="0"/>
        <w:adjustRightInd w:val="0"/>
        <w:spacing w:after="0" w:line="240" w:lineRule="auto"/>
        <w:ind w:left="360"/>
        <w:jc w:val="both"/>
        <w:rPr>
          <w:rFonts w:ascii="Cambria Math" w:hAnsi="Cambria Math" w:cstheme="minorHAnsi"/>
          <w:i/>
          <w:sz w:val="20"/>
          <w:lang w:val="es-ES"/>
        </w:rPr>
      </w:pPr>
      <w:r w:rsidRPr="00AB6C75">
        <w:rPr>
          <w:rFonts w:ascii="Cambria Math" w:hAnsi="Cambria Math" w:cstheme="minorHAnsi"/>
          <w:i/>
          <w:sz w:val="20"/>
          <w:lang w:val="es-ES"/>
        </w:rPr>
        <w:t xml:space="preserve">              = 1-</w:t>
      </w:r>
      <w:r w:rsidRPr="00AB6C75">
        <w:rPr>
          <w:rFonts w:ascii="Cambria Math" w:hAnsi="Cambria Math" w:cstheme="minorHAnsi"/>
          <w:i/>
          <w:sz w:val="20"/>
        </w:rPr>
        <w:t xml:space="preserve"> F</w:t>
      </w:r>
      <w:r w:rsidRPr="00AB6C75">
        <w:rPr>
          <w:rFonts w:ascii="Cambria Math" w:hAnsi="Cambria Math" w:cstheme="minorHAnsi"/>
          <w:i/>
          <w:sz w:val="20"/>
          <w:vertAlign w:val="subscript"/>
        </w:rPr>
        <w:t>D</w:t>
      </w:r>
      <w:r w:rsidRPr="00AB6C75">
        <w:rPr>
          <w:rFonts w:ascii="Cambria Math" w:hAnsi="Cambria Math" w:cstheme="minorHAnsi"/>
          <w:i/>
          <w:sz w:val="20"/>
          <w:lang w:val="es-ES"/>
        </w:rPr>
        <w:t xml:space="preserve"> (F</w:t>
      </w:r>
      <w:r w:rsidRPr="00AB6C75">
        <w:rPr>
          <w:rFonts w:ascii="Cambria Math" w:hAnsi="Cambria Math" w:cstheme="minorHAnsi"/>
          <w:i/>
          <w:sz w:val="20"/>
          <w:vertAlign w:val="superscript"/>
          <w:lang w:val="es-ES"/>
        </w:rPr>
        <w:t>-1</w:t>
      </w:r>
      <w:r w:rsidRPr="00AB6C75">
        <w:rPr>
          <w:rFonts w:ascii="Cambria Math" w:hAnsi="Cambria Math" w:cstheme="minorHAnsi"/>
          <w:i/>
          <w:sz w:val="20"/>
          <w:vertAlign w:val="subscript"/>
          <w:lang w:val="es-ES"/>
        </w:rPr>
        <w:t>D</w:t>
      </w:r>
      <w:r w:rsidRPr="00AB6C75">
        <w:rPr>
          <w:rFonts w:ascii="Cambria Math" w:hAnsi="Cambria Math" w:cstheme="minorHAnsi"/>
          <w:i/>
          <w:sz w:val="20"/>
          <w:lang w:val="es-ES"/>
        </w:rPr>
        <w:t>(1-p</w:t>
      </w:r>
      <w:proofErr w:type="gramStart"/>
      <w:r w:rsidRPr="00AB6C75">
        <w:rPr>
          <w:rFonts w:ascii="Cambria Math" w:hAnsi="Cambria Math" w:cstheme="minorHAnsi"/>
          <w:i/>
          <w:sz w:val="20"/>
          <w:lang w:val="es-ES"/>
        </w:rPr>
        <w:t xml:space="preserve">))   </w:t>
      </w:r>
      <w:proofErr w:type="gramEnd"/>
      <w:r w:rsidRPr="00AB6C75">
        <w:rPr>
          <w:rFonts w:ascii="Cambria Math" w:hAnsi="Cambria Math" w:cstheme="minorHAnsi"/>
          <w:i/>
          <w:sz w:val="20"/>
          <w:lang w:val="es-ES"/>
        </w:rPr>
        <w:t>(Por definición de función de distribución)</w:t>
      </w:r>
    </w:p>
    <w:p w14:paraId="690B26C2" w14:textId="77777777" w:rsidR="0099226E" w:rsidRPr="00AB6C75" w:rsidRDefault="0099226E" w:rsidP="00015686">
      <w:pPr>
        <w:autoSpaceDE w:val="0"/>
        <w:autoSpaceDN w:val="0"/>
        <w:adjustRightInd w:val="0"/>
        <w:spacing w:after="0" w:line="240" w:lineRule="auto"/>
        <w:ind w:left="360"/>
        <w:jc w:val="both"/>
        <w:rPr>
          <w:rFonts w:ascii="Cambria Math" w:hAnsi="Cambria Math" w:cstheme="minorHAnsi"/>
          <w:i/>
          <w:sz w:val="20"/>
          <w:lang w:val="es-ES"/>
        </w:rPr>
      </w:pPr>
      <w:r w:rsidRPr="00AB6C75">
        <w:rPr>
          <w:rFonts w:ascii="Cambria Math" w:hAnsi="Cambria Math" w:cstheme="minorHAnsi"/>
          <w:i/>
          <w:sz w:val="20"/>
          <w:lang w:val="es-ES"/>
        </w:rPr>
        <w:t xml:space="preserve">              =1-(1-p)    (por propiedad de composición de funciones)</w:t>
      </w:r>
    </w:p>
    <w:p w14:paraId="6BDAD97C" w14:textId="77777777" w:rsidR="0099226E" w:rsidRPr="00AB6C75" w:rsidRDefault="0099226E" w:rsidP="00015686">
      <w:pPr>
        <w:autoSpaceDE w:val="0"/>
        <w:autoSpaceDN w:val="0"/>
        <w:adjustRightInd w:val="0"/>
        <w:spacing w:after="0" w:line="240" w:lineRule="auto"/>
        <w:ind w:left="360"/>
        <w:jc w:val="both"/>
        <w:rPr>
          <w:rFonts w:ascii="Cambria Math" w:hAnsi="Cambria Math" w:cstheme="minorHAnsi"/>
          <w:i/>
          <w:color w:val="000000"/>
          <w:sz w:val="20"/>
          <w:lang w:val="es-ES"/>
        </w:rPr>
      </w:pPr>
      <w:r w:rsidRPr="00AB6C75">
        <w:rPr>
          <w:rFonts w:ascii="Cambria Math" w:hAnsi="Cambria Math" w:cstheme="minorHAnsi"/>
          <w:i/>
          <w:sz w:val="20"/>
          <w:lang w:val="es-ES"/>
        </w:rPr>
        <w:t xml:space="preserve">              =p    donde p </w:t>
      </w:r>
      <w:r w:rsidRPr="00AB6C75">
        <w:rPr>
          <w:rFonts w:ascii="Cambria Math" w:hAnsi="Cambria Math" w:cs="Cambria Math"/>
          <w:i/>
          <w:color w:val="000000"/>
          <w:sz w:val="20"/>
        </w:rPr>
        <w:t>∈</w:t>
      </w:r>
      <w:r w:rsidRPr="00AB6C75">
        <w:rPr>
          <w:rFonts w:ascii="Cambria Math" w:hAnsi="Cambria Math" w:cs="Calibri"/>
          <w:i/>
          <w:color w:val="000000"/>
          <w:sz w:val="20"/>
        </w:rPr>
        <w:t xml:space="preserve"> (0, 1)</w:t>
      </w:r>
    </w:p>
    <w:p w14:paraId="45D6514C" w14:textId="77777777" w:rsidR="00015686" w:rsidRDefault="00015686" w:rsidP="00015686">
      <w:pPr>
        <w:autoSpaceDE w:val="0"/>
        <w:autoSpaceDN w:val="0"/>
        <w:adjustRightInd w:val="0"/>
        <w:spacing w:after="0" w:line="240" w:lineRule="auto"/>
        <w:ind w:left="360"/>
        <w:jc w:val="both"/>
        <w:rPr>
          <w:rFonts w:cstheme="minorHAnsi"/>
          <w:lang w:val="es-ES"/>
        </w:rPr>
      </w:pPr>
    </w:p>
    <w:p w14:paraId="49F9B623" w14:textId="77777777" w:rsidR="00E90AF7" w:rsidRPr="0099226E" w:rsidRDefault="0099226E" w:rsidP="00015686">
      <w:pPr>
        <w:autoSpaceDE w:val="0"/>
        <w:autoSpaceDN w:val="0"/>
        <w:adjustRightInd w:val="0"/>
        <w:spacing w:after="0" w:line="240" w:lineRule="auto"/>
        <w:ind w:left="360"/>
        <w:jc w:val="both"/>
        <w:rPr>
          <w:rFonts w:cstheme="minorHAnsi"/>
          <w:lang w:val="es-ES"/>
        </w:rPr>
      </w:pPr>
      <w:r>
        <w:rPr>
          <w:rFonts w:cstheme="minorHAnsi"/>
          <w:lang w:val="es-ES"/>
        </w:rPr>
        <w:t xml:space="preserve">Al derivar la función de distribución del P-valor obtenemos que su función de densidad es 1 y </w:t>
      </w:r>
      <w:r w:rsidR="00AB6C75">
        <w:rPr>
          <w:rFonts w:cstheme="minorHAnsi"/>
          <w:lang w:val="es-ES"/>
        </w:rPr>
        <w:t>su soporte es</w:t>
      </w:r>
      <w:r>
        <w:rPr>
          <w:rFonts w:cstheme="minorHAnsi"/>
          <w:lang w:val="es-ES"/>
        </w:rPr>
        <w:t xml:space="preserve"> p </w:t>
      </w:r>
      <w:r w:rsidRPr="00BE7C3A">
        <w:rPr>
          <w:rFonts w:ascii="Cambria Math" w:hAnsi="Cambria Math" w:cs="Cambria Math"/>
          <w:color w:val="000000"/>
        </w:rPr>
        <w:t>∈</w:t>
      </w:r>
      <w:r w:rsidRPr="00BE7C3A">
        <w:rPr>
          <w:rFonts w:ascii="Calibri" w:hAnsi="Calibri" w:cs="Calibri"/>
          <w:color w:val="000000"/>
        </w:rPr>
        <w:t xml:space="preserve"> (0, 1)</w:t>
      </w:r>
      <w:r>
        <w:rPr>
          <w:rFonts w:ascii="Calibri" w:hAnsi="Calibri" w:cs="Calibri"/>
          <w:color w:val="000000"/>
        </w:rPr>
        <w:t>. En conse</w:t>
      </w:r>
      <w:r w:rsidR="00BE2555">
        <w:rPr>
          <w:rFonts w:ascii="Calibri" w:hAnsi="Calibri" w:cs="Calibri"/>
          <w:color w:val="000000"/>
        </w:rPr>
        <w:t xml:space="preserve">cuencia, el </w:t>
      </w:r>
      <w:r>
        <w:rPr>
          <w:rFonts w:ascii="Calibri" w:hAnsi="Calibri" w:cs="Calibri"/>
          <w:color w:val="000000"/>
        </w:rPr>
        <w:t xml:space="preserve">P-valor sigue una distribución </w:t>
      </w:r>
      <w:r w:rsidRPr="00BE7C3A">
        <w:rPr>
          <w:rFonts w:ascii="Cambria Math" w:hAnsi="Cambria Math" w:cstheme="minorHAnsi"/>
          <w:i/>
        </w:rPr>
        <w:t>Uniforme [0,1]</w:t>
      </w:r>
      <w:r>
        <w:rPr>
          <w:rFonts w:ascii="Cambria Math" w:hAnsi="Cambria Math" w:cstheme="minorHAnsi"/>
          <w:i/>
        </w:rPr>
        <w:t xml:space="preserve"> </w:t>
      </w:r>
      <w:proofErr w:type="spellStart"/>
      <w:r>
        <w:rPr>
          <w:rFonts w:ascii="Cambria Math" w:hAnsi="Cambria Math" w:cstheme="minorHAnsi"/>
          <w:i/>
        </w:rPr>
        <w:t>l.q.q.d</w:t>
      </w:r>
      <w:proofErr w:type="spellEnd"/>
      <w:r>
        <w:rPr>
          <w:rFonts w:ascii="Cambria Math" w:hAnsi="Cambria Math" w:cstheme="minorHAnsi"/>
          <w:i/>
        </w:rPr>
        <w:t>.</w:t>
      </w:r>
      <w:r w:rsidR="00E51C0F">
        <w:rPr>
          <w:rFonts w:ascii="Cambria Math" w:hAnsi="Cambria Math" w:cstheme="minorHAnsi"/>
          <w:i/>
        </w:rPr>
        <w:t xml:space="preserve"> </w:t>
      </w:r>
      <w:r w:rsidR="00E90AF7">
        <w:rPr>
          <w:rFonts w:ascii="Calibri" w:hAnsi="Calibri" w:cs="Calibri"/>
          <w:color w:val="000000"/>
        </w:rPr>
        <w:t xml:space="preserve">En el script de R que se adjunta a este documento se ha desarrollado una simulación sobre el comportamiento del p-valor aplicando la simulación de Monte Carlo. </w:t>
      </w:r>
    </w:p>
    <w:p w14:paraId="0BCD3B47" w14:textId="77777777" w:rsidR="00873463" w:rsidRPr="0099226E" w:rsidRDefault="00873463" w:rsidP="009C4985">
      <w:pPr>
        <w:pStyle w:val="Prrafodelista"/>
        <w:autoSpaceDE w:val="0"/>
        <w:autoSpaceDN w:val="0"/>
        <w:adjustRightInd w:val="0"/>
        <w:spacing w:after="0" w:line="240" w:lineRule="auto"/>
        <w:ind w:left="360"/>
        <w:jc w:val="both"/>
        <w:rPr>
          <w:rFonts w:cstheme="minorHAnsi"/>
          <w:b/>
          <w:color w:val="FF0000"/>
          <w:lang w:val="es-ES"/>
        </w:rPr>
      </w:pPr>
    </w:p>
    <w:p w14:paraId="5B67CF1C" w14:textId="77777777" w:rsidR="00C41D15" w:rsidRPr="00C41D15" w:rsidRDefault="00B050D6" w:rsidP="005615CC">
      <w:pPr>
        <w:pStyle w:val="Prrafodelista"/>
        <w:numPr>
          <w:ilvl w:val="0"/>
          <w:numId w:val="1"/>
        </w:numPr>
        <w:autoSpaceDE w:val="0"/>
        <w:autoSpaceDN w:val="0"/>
        <w:adjustRightInd w:val="0"/>
        <w:spacing w:after="0" w:line="240" w:lineRule="auto"/>
        <w:jc w:val="both"/>
        <w:rPr>
          <w:rFonts w:cstheme="minorHAnsi"/>
        </w:rPr>
      </w:pPr>
      <w:r w:rsidRPr="00BE7C3A">
        <w:rPr>
          <w:rFonts w:cstheme="minorHAnsi"/>
          <w:b/>
          <w:color w:val="FF0000"/>
        </w:rPr>
        <w:t xml:space="preserve">Actividad </w:t>
      </w:r>
      <w:r>
        <w:rPr>
          <w:rFonts w:cstheme="minorHAnsi"/>
          <w:b/>
          <w:color w:val="FF0000"/>
        </w:rPr>
        <w:t>Simulación</w:t>
      </w:r>
      <w:r w:rsidR="007D1B64">
        <w:rPr>
          <w:rFonts w:cstheme="minorHAnsi"/>
          <w:b/>
          <w:color w:val="FF0000"/>
        </w:rPr>
        <w:t xml:space="preserve"> (Ejercicio 0.2)</w:t>
      </w:r>
      <w:r w:rsidRPr="00BE7C3A">
        <w:rPr>
          <w:rFonts w:cstheme="minorHAnsi"/>
          <w:b/>
          <w:color w:val="FF0000"/>
        </w:rPr>
        <w:t xml:space="preserve">: </w:t>
      </w:r>
      <w:r w:rsidRPr="00BE7C3A">
        <w:rPr>
          <w:rFonts w:cstheme="minorHAnsi"/>
        </w:rPr>
        <w:t>S</w:t>
      </w:r>
      <w:r>
        <w:rPr>
          <w:rFonts w:cstheme="minorHAnsi"/>
        </w:rPr>
        <w:t>ea</w:t>
      </w:r>
      <w:r w:rsidR="00E03016">
        <w:rPr>
          <w:rFonts w:cstheme="minorHAnsi"/>
        </w:rPr>
        <w:t xml:space="preserve"> </w:t>
      </w:r>
      <w:r w:rsidR="00E03016" w:rsidRPr="00E03016">
        <w:rPr>
          <w:rFonts w:ascii="Cambria Math" w:hAnsi="Cambria Math" w:cstheme="minorHAnsi"/>
          <w:i/>
        </w:rPr>
        <w:t>X</w:t>
      </w:r>
      <w:proofErr w:type="gramStart"/>
      <w:r w:rsidR="00E03016" w:rsidRPr="00AB6C75">
        <w:rPr>
          <w:rFonts w:ascii="Cambria Math" w:hAnsi="Cambria Math" w:cstheme="minorHAnsi"/>
          <w:i/>
          <w:vertAlign w:val="subscript"/>
        </w:rPr>
        <w:t>1</w:t>
      </w:r>
      <w:r w:rsidR="00E03016" w:rsidRPr="00E03016">
        <w:rPr>
          <w:rFonts w:ascii="Cambria Math" w:hAnsi="Cambria Math" w:cstheme="minorHAnsi"/>
          <w:i/>
        </w:rPr>
        <w:t>,X</w:t>
      </w:r>
      <w:proofErr w:type="gramEnd"/>
      <w:r w:rsidR="00E03016" w:rsidRPr="00AB6C75">
        <w:rPr>
          <w:rFonts w:ascii="Cambria Math" w:hAnsi="Cambria Math" w:cstheme="minorHAnsi"/>
          <w:i/>
          <w:vertAlign w:val="subscript"/>
        </w:rPr>
        <w:t>2</w:t>
      </w:r>
      <w:r w:rsidR="00E03016" w:rsidRPr="00E03016">
        <w:rPr>
          <w:rFonts w:ascii="Cambria Math" w:hAnsi="Cambria Math" w:cstheme="minorHAnsi"/>
          <w:i/>
        </w:rPr>
        <w:t>,..X</w:t>
      </w:r>
      <w:r w:rsidR="00E03016" w:rsidRPr="00AB6C75">
        <w:rPr>
          <w:rFonts w:ascii="Cambria Math" w:hAnsi="Cambria Math" w:cstheme="minorHAnsi"/>
          <w:i/>
          <w:vertAlign w:val="subscript"/>
        </w:rPr>
        <w:t>n</w:t>
      </w:r>
      <w:r w:rsidR="00E03016">
        <w:rPr>
          <w:rFonts w:cstheme="minorHAnsi"/>
        </w:rPr>
        <w:t xml:space="preserve"> una muestra </w:t>
      </w:r>
      <w:proofErr w:type="spellStart"/>
      <w:r w:rsidR="00E03016">
        <w:rPr>
          <w:rFonts w:cstheme="minorHAnsi"/>
        </w:rPr>
        <w:t>i.id</w:t>
      </w:r>
      <w:proofErr w:type="spellEnd"/>
      <w:r w:rsidR="00E03016">
        <w:rPr>
          <w:rFonts w:cstheme="minorHAnsi"/>
        </w:rPr>
        <w:t xml:space="preserve">. de una distribución </w:t>
      </w:r>
      <w:r w:rsidR="00E03016" w:rsidRPr="00E03016">
        <w:rPr>
          <w:rFonts w:ascii="Cambria Math" w:hAnsi="Cambria Math" w:cstheme="minorHAnsi"/>
          <w:i/>
        </w:rPr>
        <w:t>Uniforme</w:t>
      </w:r>
      <w:r w:rsidR="00C41D15">
        <w:rPr>
          <w:rFonts w:ascii="Cambria Math" w:hAnsi="Cambria Math" w:cstheme="minorHAnsi"/>
          <w:i/>
        </w:rPr>
        <w:t xml:space="preserve"> </w:t>
      </w:r>
      <w:r w:rsidR="00E03016" w:rsidRPr="00E03016">
        <w:rPr>
          <w:rFonts w:ascii="Cambria Math" w:hAnsi="Cambria Math" w:cstheme="minorHAnsi"/>
          <w:i/>
        </w:rPr>
        <w:t>(0, θ)</w:t>
      </w:r>
      <w:r w:rsidR="00E03016">
        <w:rPr>
          <w:rFonts w:cstheme="minorHAnsi"/>
        </w:rPr>
        <w:t xml:space="preserve"> y sea </w:t>
      </w:r>
      <w:r w:rsidR="00E03016" w:rsidRPr="00E03016">
        <w:rPr>
          <w:rFonts w:ascii="Cambria Math" w:hAnsi="Cambria Math" w:cstheme="minorHAnsi"/>
          <w:i/>
        </w:rPr>
        <w:t>D=</w:t>
      </w:r>
      <w:proofErr w:type="spellStart"/>
      <w:proofErr w:type="gramStart"/>
      <w:r w:rsidR="00E03016" w:rsidRPr="00E03016">
        <w:rPr>
          <w:rFonts w:ascii="Cambria Math" w:hAnsi="Cambria Math" w:cstheme="minorHAnsi"/>
          <w:i/>
        </w:rPr>
        <w:t>max</w:t>
      </w:r>
      <w:proofErr w:type="spellEnd"/>
      <w:r w:rsidR="00E03016" w:rsidRPr="00E03016">
        <w:rPr>
          <w:rFonts w:ascii="Cambria Math" w:hAnsi="Cambria Math" w:cstheme="minorHAnsi"/>
          <w:i/>
        </w:rPr>
        <w:t>{</w:t>
      </w:r>
      <w:r w:rsidR="00AB6C75" w:rsidRPr="00AB6C75">
        <w:rPr>
          <w:rFonts w:ascii="Cambria Math" w:hAnsi="Cambria Math" w:cstheme="minorHAnsi"/>
          <w:i/>
        </w:rPr>
        <w:t xml:space="preserve"> </w:t>
      </w:r>
      <w:r w:rsidR="00AB6C75" w:rsidRPr="00E03016">
        <w:rPr>
          <w:rFonts w:ascii="Cambria Math" w:hAnsi="Cambria Math" w:cstheme="minorHAnsi"/>
          <w:i/>
        </w:rPr>
        <w:t>X</w:t>
      </w:r>
      <w:proofErr w:type="gramEnd"/>
      <w:r w:rsidR="00AB6C75" w:rsidRPr="00AB6C75">
        <w:rPr>
          <w:rFonts w:ascii="Cambria Math" w:hAnsi="Cambria Math" w:cstheme="minorHAnsi"/>
          <w:i/>
          <w:vertAlign w:val="subscript"/>
        </w:rPr>
        <w:t>1</w:t>
      </w:r>
      <w:r w:rsidR="00AB6C75" w:rsidRPr="00E03016">
        <w:rPr>
          <w:rFonts w:ascii="Cambria Math" w:hAnsi="Cambria Math" w:cstheme="minorHAnsi"/>
          <w:i/>
        </w:rPr>
        <w:t>,X</w:t>
      </w:r>
      <w:r w:rsidR="00AB6C75" w:rsidRPr="00AB6C75">
        <w:rPr>
          <w:rFonts w:ascii="Cambria Math" w:hAnsi="Cambria Math" w:cstheme="minorHAnsi"/>
          <w:i/>
          <w:vertAlign w:val="subscript"/>
        </w:rPr>
        <w:t>2</w:t>
      </w:r>
      <w:r w:rsidR="00AB6C75" w:rsidRPr="00E03016">
        <w:rPr>
          <w:rFonts w:ascii="Cambria Math" w:hAnsi="Cambria Math" w:cstheme="minorHAnsi"/>
          <w:i/>
        </w:rPr>
        <w:t>,..X</w:t>
      </w:r>
      <w:r w:rsidR="00AB6C75" w:rsidRPr="00AB6C75">
        <w:rPr>
          <w:rFonts w:ascii="Cambria Math" w:hAnsi="Cambria Math" w:cstheme="minorHAnsi"/>
          <w:i/>
          <w:vertAlign w:val="subscript"/>
        </w:rPr>
        <w:t>n</w:t>
      </w:r>
      <w:r w:rsidR="00AB6C75">
        <w:rPr>
          <w:rFonts w:cstheme="minorHAnsi"/>
        </w:rPr>
        <w:t xml:space="preserve"> </w:t>
      </w:r>
      <w:r w:rsidR="00E03016" w:rsidRPr="00E03016">
        <w:rPr>
          <w:rFonts w:ascii="Cambria Math" w:hAnsi="Cambria Math" w:cstheme="minorHAnsi"/>
          <w:i/>
        </w:rPr>
        <w:t>}</w:t>
      </w:r>
      <w:r w:rsidR="00C41D15">
        <w:rPr>
          <w:rFonts w:ascii="Cambria Math" w:hAnsi="Cambria Math" w:cstheme="minorHAnsi"/>
          <w:i/>
        </w:rPr>
        <w:t>.</w:t>
      </w:r>
    </w:p>
    <w:p w14:paraId="3881477B" w14:textId="77777777" w:rsidR="00B050D6" w:rsidRPr="003B5421" w:rsidRDefault="004521B5" w:rsidP="005615CC">
      <w:pPr>
        <w:pStyle w:val="Prrafodelista"/>
        <w:numPr>
          <w:ilvl w:val="1"/>
          <w:numId w:val="1"/>
        </w:numPr>
        <w:autoSpaceDE w:val="0"/>
        <w:autoSpaceDN w:val="0"/>
        <w:adjustRightInd w:val="0"/>
        <w:spacing w:after="0" w:line="240" w:lineRule="auto"/>
        <w:jc w:val="both"/>
        <w:rPr>
          <w:rFonts w:cstheme="minorHAnsi"/>
          <w:b/>
        </w:rPr>
      </w:pPr>
      <w:r w:rsidRPr="00561E78">
        <w:rPr>
          <w:rFonts w:cstheme="minorHAnsi"/>
          <w:b/>
        </w:rPr>
        <w:t>Pr</w:t>
      </w:r>
      <w:r w:rsidR="00C41D15" w:rsidRPr="00561E78">
        <w:rPr>
          <w:rFonts w:cstheme="minorHAnsi"/>
          <w:b/>
        </w:rPr>
        <w:t xml:space="preserve">obar que la función de distribución D es la siguiente: </w:t>
      </w:r>
      <w:r w:rsidR="00E03016" w:rsidRPr="00561E78">
        <w:rPr>
          <w:rFonts w:ascii="Cambria Math" w:hAnsi="Cambria Math" w:cstheme="minorHAnsi"/>
          <w:b/>
          <w:i/>
        </w:rPr>
        <w:t xml:space="preserve"> </w:t>
      </w:r>
      <w:r w:rsidR="00C41D15" w:rsidRPr="00561E78">
        <w:rPr>
          <w:rFonts w:ascii="Cambria Math" w:hAnsi="Cambria Math" w:cstheme="minorHAnsi"/>
          <w:b/>
          <w:i/>
        </w:rPr>
        <w:t xml:space="preserve"> </w:t>
      </w:r>
    </w:p>
    <w:p w14:paraId="529FF926" w14:textId="77777777" w:rsidR="00E03016" w:rsidRPr="00BE7C3A" w:rsidRDefault="00C41D15" w:rsidP="00C41D15">
      <w:pPr>
        <w:pStyle w:val="Prrafodelista"/>
        <w:autoSpaceDE w:val="0"/>
        <w:autoSpaceDN w:val="0"/>
        <w:adjustRightInd w:val="0"/>
        <w:spacing w:after="0" w:line="240" w:lineRule="auto"/>
        <w:ind w:left="360"/>
        <w:jc w:val="center"/>
        <w:rPr>
          <w:rFonts w:cstheme="minorHAnsi"/>
        </w:rPr>
      </w:pPr>
      <w:r>
        <w:rPr>
          <w:rFonts w:cstheme="minorHAnsi"/>
          <w:noProof/>
          <w:lang w:val="es-ES" w:eastAsia="es-ES"/>
        </w:rPr>
        <w:drawing>
          <wp:inline distT="0" distB="0" distL="0" distR="0" wp14:anchorId="19BEE0DC" wp14:editId="4AC50F68">
            <wp:extent cx="2407918" cy="60198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436976" cy="609245"/>
                    </a:xfrm>
                    <a:prstGeom prst="rect">
                      <a:avLst/>
                    </a:prstGeom>
                    <a:noFill/>
                    <a:ln w="9525">
                      <a:noFill/>
                      <a:miter lim="800000"/>
                      <a:headEnd/>
                      <a:tailEnd/>
                    </a:ln>
                  </pic:spPr>
                </pic:pic>
              </a:graphicData>
            </a:graphic>
          </wp:inline>
        </w:drawing>
      </w:r>
    </w:p>
    <w:p w14:paraId="5E25FADF" w14:textId="77777777" w:rsidR="004571B0" w:rsidRDefault="004571B0" w:rsidP="004571B0">
      <w:pPr>
        <w:pStyle w:val="Prrafodelista"/>
        <w:autoSpaceDE w:val="0"/>
        <w:autoSpaceDN w:val="0"/>
        <w:adjustRightInd w:val="0"/>
        <w:spacing w:after="0" w:line="240" w:lineRule="auto"/>
        <w:ind w:left="360"/>
        <w:jc w:val="both"/>
        <w:rPr>
          <w:rFonts w:eastAsiaTheme="minorEastAsia" w:cstheme="minorHAnsi"/>
          <w:lang w:val="es-ES"/>
        </w:rPr>
      </w:pPr>
      <w:r w:rsidRPr="00BE2555">
        <w:rPr>
          <w:rFonts w:cstheme="minorHAnsi"/>
          <w:b/>
        </w:rPr>
        <w:t>Demostración:</w:t>
      </w:r>
      <w:r>
        <w:rPr>
          <w:rFonts w:cstheme="minorHAnsi"/>
          <w:b/>
          <w:color w:val="4F81BD" w:themeColor="accent1"/>
        </w:rPr>
        <w:t xml:space="preserve"> </w:t>
      </w:r>
      <w:r>
        <w:rPr>
          <w:rFonts w:cstheme="minorHAnsi"/>
          <w:lang w:val="es-ES"/>
        </w:rPr>
        <w:t xml:space="preserve">En base a las condiciones del problema, se tiene que la distribución acumulada para </w:t>
      </w:r>
      <w:r w:rsidRPr="004571B0">
        <w:rPr>
          <w:rFonts w:ascii="Cambria Math" w:hAnsi="Cambria Math" w:cstheme="minorHAnsi"/>
          <w:i/>
          <w:lang w:val="es-ES"/>
        </w:rPr>
        <w:t>X</w:t>
      </w:r>
      <w:r w:rsidRPr="00AB6C75">
        <w:rPr>
          <w:rFonts w:ascii="Cambria Math" w:hAnsi="Cambria Math" w:cstheme="minorHAnsi"/>
          <w:i/>
          <w:vertAlign w:val="subscript"/>
        </w:rPr>
        <w:t>i</w:t>
      </w:r>
      <w:r>
        <w:rPr>
          <w:rFonts w:cstheme="minorHAnsi"/>
          <w:lang w:val="es-ES"/>
        </w:rPr>
        <w:t xml:space="preserve"> es </w:t>
      </w:r>
      <w:r w:rsidRPr="004571B0">
        <w:rPr>
          <w:rFonts w:ascii="Cambria Math" w:hAnsi="Cambria Math" w:cstheme="minorHAnsi"/>
          <w:i/>
        </w:rPr>
        <w:t>F(X</w:t>
      </w:r>
      <w:r w:rsidRPr="00AB6C75">
        <w:rPr>
          <w:rFonts w:ascii="Cambria Math" w:hAnsi="Cambria Math" w:cstheme="minorHAnsi"/>
          <w:i/>
          <w:vertAlign w:val="subscript"/>
        </w:rPr>
        <w:t>i</w:t>
      </w:r>
      <w:r w:rsidRPr="004571B0">
        <w:rPr>
          <w:rFonts w:ascii="Cambria Math" w:hAnsi="Cambria Math" w:cstheme="minorHAnsi"/>
          <w:i/>
        </w:rPr>
        <w:t>)=</w:t>
      </w:r>
      <m:oMath>
        <m:f>
          <m:fPr>
            <m:ctrlPr>
              <w:rPr>
                <w:rFonts w:ascii="Cambria Math" w:hAnsi="Cambria Math" w:cstheme="minorHAnsi"/>
                <w:i/>
              </w:rPr>
            </m:ctrlPr>
          </m:fPr>
          <m:num>
            <m:r>
              <w:rPr>
                <w:rFonts w:ascii="Cambria Math" w:hAnsi="Cambria Math" w:cstheme="minorHAnsi"/>
              </w:rPr>
              <m:t>X</m:t>
            </m:r>
          </m:num>
          <m:den>
            <m:r>
              <w:rPr>
                <w:rFonts w:ascii="Cambria Math" w:hAnsi="Cambria Math" w:cstheme="minorHAnsi"/>
              </w:rPr>
              <m:t>θ</m:t>
            </m:r>
          </m:den>
        </m:f>
      </m:oMath>
      <w:r>
        <w:rPr>
          <w:rFonts w:cstheme="minorHAnsi"/>
          <w:lang w:val="es-ES"/>
        </w:rPr>
        <w:t xml:space="preserve"> </w:t>
      </w:r>
      <m:oMath>
        <m:r>
          <w:rPr>
            <w:rFonts w:ascii="Cambria Math" w:hAnsi="Cambria Math" w:cstheme="minorHAnsi"/>
            <w:lang w:val="es-ES"/>
          </w:rPr>
          <m:t xml:space="preserve">, </m:t>
        </m:r>
        <m:r>
          <w:rPr>
            <w:rFonts w:ascii="Cambria Math" w:hAnsi="Cambria Math" w:cstheme="minorHAnsi"/>
          </w:rPr>
          <m:t xml:space="preserve">∀ x ϵ </m:t>
        </m:r>
        <m:d>
          <m:dPr>
            <m:ctrlPr>
              <w:rPr>
                <w:rFonts w:ascii="Cambria Math" w:hAnsi="Cambria Math" w:cstheme="minorHAnsi"/>
                <w:i/>
              </w:rPr>
            </m:ctrlPr>
          </m:dPr>
          <m:e>
            <m:r>
              <w:rPr>
                <w:rFonts w:ascii="Cambria Math" w:hAnsi="Cambria Math" w:cstheme="minorHAnsi"/>
              </w:rPr>
              <m:t>0,θ</m:t>
            </m:r>
          </m:e>
        </m:d>
      </m:oMath>
      <w:r w:rsidR="005C53F9">
        <w:rPr>
          <w:rFonts w:ascii="Cambria Math" w:eastAsiaTheme="minorEastAsia" w:hAnsi="Cambria Math" w:cs="CMR7"/>
          <w:i/>
        </w:rPr>
        <w:t xml:space="preserve"> </w:t>
      </w:r>
      <w:r>
        <w:rPr>
          <w:rFonts w:cstheme="minorHAnsi"/>
          <w:lang w:val="es-ES"/>
        </w:rPr>
        <w:t xml:space="preserve">y por la independencia de las </w:t>
      </w:r>
      <w:r w:rsidRPr="004571B0">
        <w:rPr>
          <w:rFonts w:ascii="Cambria Math" w:hAnsi="Cambria Math" w:cstheme="minorHAnsi"/>
          <w:i/>
          <w:lang w:val="es-ES"/>
        </w:rPr>
        <w:t>X</w:t>
      </w:r>
      <w:r w:rsidRPr="00AB6C75">
        <w:rPr>
          <w:rFonts w:ascii="Cambria Math" w:hAnsi="Cambria Math" w:cstheme="minorHAnsi"/>
          <w:i/>
          <w:vertAlign w:val="subscript"/>
        </w:rPr>
        <w:t>i</w:t>
      </w:r>
      <w:r>
        <w:rPr>
          <w:rFonts w:cstheme="minorHAnsi"/>
          <w:lang w:val="es-ES"/>
        </w:rPr>
        <w:t xml:space="preserve"> la función de distribución conjunta </w:t>
      </w:r>
      <w:r w:rsidR="001544D6">
        <w:rPr>
          <w:rFonts w:cstheme="minorHAnsi"/>
          <w:lang w:val="es-ES"/>
        </w:rPr>
        <w:t xml:space="preserve">para la muestra </w:t>
      </w:r>
      <w:r w:rsidR="00703948">
        <w:rPr>
          <w:rFonts w:cstheme="minorHAnsi"/>
          <w:lang w:val="es-ES"/>
        </w:rPr>
        <w:t>es igual a</w:t>
      </w:r>
      <w:r>
        <w:rPr>
          <w:rFonts w:cstheme="minorHAnsi"/>
          <w:lang w:val="es-ES"/>
        </w:rPr>
        <w:t xml:space="preserve"> </w:t>
      </w:r>
      <m:oMath>
        <m:sSubSup>
          <m:sSubSupPr>
            <m:ctrlPr>
              <w:rPr>
                <w:rFonts w:ascii="Cambria Math" w:hAnsi="Cambria Math" w:cstheme="minorHAnsi"/>
                <w:i/>
                <w:lang w:val="es-ES"/>
              </w:rPr>
            </m:ctrlPr>
          </m:sSubSupPr>
          <m:e>
            <m:r>
              <w:rPr>
                <w:rFonts w:ascii="Cambria Math" w:hAnsi="Cambria Math" w:cstheme="minorHAnsi"/>
                <w:lang w:val="es-ES"/>
              </w:rPr>
              <m:t>π</m:t>
            </m:r>
          </m:e>
          <m:sub>
            <m:r>
              <w:rPr>
                <w:rFonts w:ascii="Cambria Math" w:hAnsi="Cambria Math" w:cstheme="minorHAnsi"/>
                <w:lang w:val="es-ES"/>
              </w:rPr>
              <m:t>i=1</m:t>
            </m:r>
          </m:sub>
          <m:sup>
            <m:r>
              <w:rPr>
                <w:rFonts w:ascii="Cambria Math" w:hAnsi="Cambria Math" w:cstheme="minorHAnsi"/>
                <w:lang w:val="es-ES"/>
              </w:rPr>
              <m:t>n</m:t>
            </m:r>
          </m:sup>
        </m:sSubSup>
        <m:d>
          <m:dPr>
            <m:ctrlPr>
              <w:rPr>
                <w:rFonts w:ascii="Cambria Math" w:hAnsi="Cambria Math" w:cstheme="minorHAnsi"/>
                <w:i/>
                <w:lang w:val="es-ES"/>
              </w:rPr>
            </m:ctrlPr>
          </m:dPr>
          <m:e>
            <m:r>
              <w:rPr>
                <w:rFonts w:ascii="Cambria Math" w:hAnsi="Cambria Math" w:cstheme="minorHAnsi"/>
              </w:rPr>
              <m:t>F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e>
        </m:d>
      </m:oMath>
      <w:r w:rsidR="00703948">
        <w:rPr>
          <w:rFonts w:eastAsiaTheme="minorEastAsia" w:cstheme="minorHAnsi"/>
          <w:lang w:val="es-ES"/>
        </w:rPr>
        <w:t>.</w:t>
      </w:r>
    </w:p>
    <w:p w14:paraId="72163592" w14:textId="77777777" w:rsidR="00497FC2" w:rsidRDefault="00497FC2" w:rsidP="00497FC2">
      <w:pPr>
        <w:pStyle w:val="Prrafodelista"/>
        <w:autoSpaceDE w:val="0"/>
        <w:autoSpaceDN w:val="0"/>
        <w:adjustRightInd w:val="0"/>
        <w:spacing w:after="0" w:line="240" w:lineRule="auto"/>
        <w:ind w:left="792"/>
        <w:jc w:val="both"/>
        <w:rPr>
          <w:rFonts w:ascii="Cambria Math" w:hAnsi="Cambria Math" w:cs="CMR7"/>
          <w:i/>
          <w:lang w:val="es-ES"/>
        </w:rPr>
      </w:pPr>
      <w:proofErr w:type="gramStart"/>
      <w:r w:rsidRPr="00C41D15">
        <w:rPr>
          <w:rFonts w:ascii="Cambria Math" w:hAnsi="Cambria Math" w:cs="CMMI7"/>
          <w:i/>
          <w:lang w:val="es-ES"/>
        </w:rPr>
        <w:t>P</w:t>
      </w:r>
      <w:r>
        <w:rPr>
          <w:rFonts w:ascii="Cambria Math" w:hAnsi="Cambria Math" w:cs="CMMI7"/>
          <w:i/>
          <w:lang w:val="es-ES"/>
        </w:rPr>
        <w:t>r</w:t>
      </w:r>
      <w:r w:rsidRPr="00C41D15">
        <w:rPr>
          <w:rFonts w:ascii="Cambria Math" w:hAnsi="Cambria Math" w:cs="CMR7"/>
          <w:i/>
          <w:lang w:val="es-ES"/>
        </w:rPr>
        <w:t>(</w:t>
      </w:r>
      <w:proofErr w:type="gramEnd"/>
      <w:r w:rsidRPr="00C41D15">
        <w:rPr>
          <w:rFonts w:ascii="Cambria Math" w:hAnsi="Cambria Math" w:cs="CMMI7"/>
          <w:i/>
          <w:lang w:val="es-ES"/>
        </w:rPr>
        <w:t xml:space="preserve">D </w:t>
      </w:r>
      <w:r w:rsidRPr="00C41D15">
        <w:rPr>
          <w:rFonts w:ascii="Cambria Math" w:eastAsia="CMSY7" w:hAnsi="Cambria Math" w:cs="CMSY7"/>
          <w:i/>
          <w:lang w:val="es-ES"/>
        </w:rPr>
        <w:t xml:space="preserve">≤ </w:t>
      </w:r>
      <w:r w:rsidRPr="00C41D15">
        <w:rPr>
          <w:rFonts w:ascii="Cambria Math" w:hAnsi="Cambria Math" w:cs="CMMI7"/>
          <w:i/>
          <w:lang w:val="es-ES"/>
        </w:rPr>
        <w:t>u</w:t>
      </w:r>
      <w:r w:rsidRPr="00C41D15">
        <w:rPr>
          <w:rFonts w:ascii="Cambria Math" w:hAnsi="Cambria Math" w:cs="CMR7"/>
          <w:i/>
          <w:lang w:val="es-ES"/>
        </w:rPr>
        <w:t xml:space="preserve">) = </w:t>
      </w:r>
      <w:r w:rsidRPr="00C41D15">
        <w:rPr>
          <w:rFonts w:ascii="Cambria Math" w:hAnsi="Cambria Math" w:cs="CMMI7"/>
          <w:i/>
          <w:lang w:val="es-ES"/>
        </w:rPr>
        <w:t>P</w:t>
      </w:r>
      <w:r>
        <w:rPr>
          <w:rFonts w:ascii="Cambria Math" w:hAnsi="Cambria Math" w:cs="CMMI7"/>
          <w:i/>
          <w:lang w:val="es-ES"/>
        </w:rPr>
        <w:t>r</w:t>
      </w:r>
      <w:r w:rsidRPr="00C41D15">
        <w:rPr>
          <w:rFonts w:ascii="Cambria Math" w:hAnsi="Cambria Math" w:cs="CMR7"/>
          <w:i/>
          <w:lang w:val="es-ES"/>
        </w:rPr>
        <w:t>(</w:t>
      </w:r>
      <w:proofErr w:type="spellStart"/>
      <w:r w:rsidRPr="00C41D15">
        <w:rPr>
          <w:rFonts w:ascii="Cambria Math" w:hAnsi="Cambria Math" w:cs="CMR7"/>
          <w:i/>
          <w:lang w:val="es-ES"/>
        </w:rPr>
        <w:t>max</w:t>
      </w:r>
      <w:proofErr w:type="spellEnd"/>
      <w:r w:rsidRPr="00C41D15">
        <w:rPr>
          <w:rFonts w:ascii="Cambria Math" w:eastAsia="CMSY7" w:hAnsi="Cambria Math" w:cs="CMSY7"/>
          <w:i/>
          <w:lang w:val="es-ES"/>
        </w:rPr>
        <w:t>{</w:t>
      </w:r>
      <w:r w:rsidRPr="00AB6C75">
        <w:rPr>
          <w:rFonts w:ascii="Cambria Math" w:hAnsi="Cambria Math" w:cstheme="minorHAnsi"/>
          <w:i/>
        </w:rPr>
        <w:t xml:space="preserve"> </w:t>
      </w:r>
      <w:r w:rsidRPr="00E03016">
        <w:rPr>
          <w:rFonts w:ascii="Cambria Math" w:hAnsi="Cambria Math" w:cstheme="minorHAnsi"/>
          <w:i/>
        </w:rPr>
        <w:t>X</w:t>
      </w:r>
      <w:r w:rsidRPr="00AB6C75">
        <w:rPr>
          <w:rFonts w:ascii="Cambria Math" w:hAnsi="Cambria Math" w:cstheme="minorHAnsi"/>
          <w:i/>
          <w:vertAlign w:val="subscript"/>
        </w:rPr>
        <w:t>1</w:t>
      </w:r>
      <w:r w:rsidRPr="00E03016">
        <w:rPr>
          <w:rFonts w:ascii="Cambria Math" w:hAnsi="Cambria Math" w:cstheme="minorHAnsi"/>
          <w:i/>
        </w:rPr>
        <w:t>,X</w:t>
      </w:r>
      <w:r w:rsidRPr="00AB6C75">
        <w:rPr>
          <w:rFonts w:ascii="Cambria Math" w:hAnsi="Cambria Math" w:cstheme="minorHAnsi"/>
          <w:i/>
          <w:vertAlign w:val="subscript"/>
        </w:rPr>
        <w:t>2</w:t>
      </w:r>
      <w:r w:rsidRPr="00E03016">
        <w:rPr>
          <w:rFonts w:ascii="Cambria Math" w:hAnsi="Cambria Math" w:cstheme="minorHAnsi"/>
          <w:i/>
        </w:rPr>
        <w:t>,..X</w:t>
      </w:r>
      <w:r w:rsidRPr="00AB6C75">
        <w:rPr>
          <w:rFonts w:ascii="Cambria Math" w:hAnsi="Cambria Math" w:cstheme="minorHAnsi"/>
          <w:i/>
          <w:vertAlign w:val="subscript"/>
        </w:rPr>
        <w:t>n</w:t>
      </w:r>
      <w:r>
        <w:rPr>
          <w:rFonts w:cstheme="minorHAnsi"/>
        </w:rPr>
        <w:t xml:space="preserve"> </w:t>
      </w:r>
      <w:r w:rsidRPr="00C41D15">
        <w:rPr>
          <w:rFonts w:ascii="Cambria Math" w:eastAsia="CMSY7" w:hAnsi="Cambria Math" w:cs="CMSY7"/>
          <w:i/>
          <w:lang w:val="es-ES"/>
        </w:rPr>
        <w:t xml:space="preserve">} ≤ </w:t>
      </w:r>
      <w:r w:rsidRPr="00C41D15">
        <w:rPr>
          <w:rFonts w:ascii="Cambria Math" w:hAnsi="Cambria Math" w:cs="CMMI7"/>
          <w:i/>
          <w:lang w:val="es-ES"/>
        </w:rPr>
        <w:t>u</w:t>
      </w:r>
      <w:r w:rsidRPr="00C41D15">
        <w:rPr>
          <w:rFonts w:ascii="Cambria Math" w:hAnsi="Cambria Math" w:cs="CMR7"/>
          <w:i/>
          <w:lang w:val="es-ES"/>
        </w:rPr>
        <w:t xml:space="preserve">) = </w:t>
      </w:r>
      <w:r w:rsidRPr="00C41D15">
        <w:rPr>
          <w:rFonts w:ascii="Cambria Math" w:hAnsi="Cambria Math" w:cs="CMMI7"/>
          <w:i/>
          <w:lang w:val="es-ES"/>
        </w:rPr>
        <w:t>P</w:t>
      </w:r>
      <w:r>
        <w:rPr>
          <w:rFonts w:ascii="Cambria Math" w:hAnsi="Cambria Math" w:cs="CMMI7"/>
          <w:i/>
          <w:lang w:val="es-ES"/>
        </w:rPr>
        <w:t>r</w:t>
      </w:r>
      <w:r w:rsidRPr="00C41D15">
        <w:rPr>
          <w:rFonts w:ascii="Cambria Math" w:hAnsi="Cambria Math" w:cs="CMR7"/>
          <w:i/>
          <w:lang w:val="es-ES"/>
        </w:rPr>
        <w:t>(</w:t>
      </w:r>
      <w:r w:rsidRPr="00E03016">
        <w:rPr>
          <w:rFonts w:ascii="Cambria Math" w:hAnsi="Cambria Math" w:cstheme="minorHAnsi"/>
          <w:i/>
        </w:rPr>
        <w:t>X</w:t>
      </w:r>
      <w:r w:rsidRPr="00AB6C75">
        <w:rPr>
          <w:rFonts w:ascii="Cambria Math" w:hAnsi="Cambria Math" w:cstheme="minorHAnsi"/>
          <w:i/>
          <w:vertAlign w:val="subscript"/>
        </w:rPr>
        <w:t>1</w:t>
      </w:r>
      <w:r w:rsidRPr="00C41D15">
        <w:rPr>
          <w:rFonts w:ascii="Cambria Math" w:hAnsi="Cambria Math" w:cs="CMR5"/>
          <w:i/>
          <w:lang w:val="es-ES"/>
        </w:rPr>
        <w:t xml:space="preserve"> </w:t>
      </w:r>
      <w:r w:rsidRPr="00C41D15">
        <w:rPr>
          <w:rFonts w:ascii="Cambria Math" w:eastAsia="CMSY7" w:hAnsi="Cambria Math" w:cs="CMSY7"/>
          <w:i/>
          <w:lang w:val="es-ES"/>
        </w:rPr>
        <w:t xml:space="preserve">≤ </w:t>
      </w:r>
      <w:r>
        <w:rPr>
          <w:rFonts w:ascii="Cambria Math" w:hAnsi="Cambria Math" w:cs="CMMI7"/>
          <w:i/>
          <w:lang w:val="es-ES"/>
        </w:rPr>
        <w:t>u, . . . ,</w:t>
      </w:r>
      <w:proofErr w:type="spellStart"/>
      <w:r w:rsidRPr="00E03016">
        <w:rPr>
          <w:rFonts w:ascii="Cambria Math" w:hAnsi="Cambria Math" w:cstheme="minorHAnsi"/>
          <w:i/>
        </w:rPr>
        <w:t>X</w:t>
      </w:r>
      <w:r w:rsidRPr="00AB6C75">
        <w:rPr>
          <w:rFonts w:ascii="Cambria Math" w:hAnsi="Cambria Math" w:cstheme="minorHAnsi"/>
          <w:i/>
          <w:vertAlign w:val="subscript"/>
        </w:rPr>
        <w:t>n</w:t>
      </w:r>
      <w:proofErr w:type="spellEnd"/>
      <w:r w:rsidRPr="00C41D15">
        <w:rPr>
          <w:rFonts w:ascii="Cambria Math" w:hAnsi="Cambria Math" w:cs="CMMI5"/>
          <w:i/>
          <w:lang w:val="es-ES"/>
        </w:rPr>
        <w:t xml:space="preserve"> </w:t>
      </w:r>
      <w:r w:rsidRPr="00C41D15">
        <w:rPr>
          <w:rFonts w:ascii="Cambria Math" w:eastAsia="CMSY7" w:hAnsi="Cambria Math" w:cs="CMSY7"/>
          <w:i/>
          <w:lang w:val="es-ES"/>
        </w:rPr>
        <w:t xml:space="preserve">≤ </w:t>
      </w:r>
      <w:r w:rsidRPr="00C41D15">
        <w:rPr>
          <w:rFonts w:ascii="Cambria Math" w:hAnsi="Cambria Math" w:cs="CMMI7"/>
          <w:i/>
          <w:lang w:val="es-ES"/>
        </w:rPr>
        <w:t>u</w:t>
      </w:r>
      <w:r w:rsidRPr="00C41D15">
        <w:rPr>
          <w:rFonts w:ascii="Cambria Math" w:hAnsi="Cambria Math" w:cs="CMR7"/>
          <w:i/>
          <w:lang w:val="es-ES"/>
        </w:rPr>
        <w:t>)</w:t>
      </w:r>
      <w:r>
        <w:rPr>
          <w:rFonts w:ascii="Cambria Math" w:hAnsi="Cambria Math" w:cs="CMR7"/>
          <w:i/>
          <w:lang w:val="es-ES"/>
        </w:rPr>
        <w:t xml:space="preserve"> </w:t>
      </w:r>
    </w:p>
    <w:p w14:paraId="591205D8" w14:textId="77777777" w:rsidR="00497FC2" w:rsidRDefault="00497FC2" w:rsidP="00497FC2">
      <w:pPr>
        <w:pStyle w:val="Prrafodelista"/>
        <w:autoSpaceDE w:val="0"/>
        <w:autoSpaceDN w:val="0"/>
        <w:adjustRightInd w:val="0"/>
        <w:spacing w:after="0" w:line="240" w:lineRule="auto"/>
        <w:ind w:left="792"/>
        <w:jc w:val="both"/>
        <w:rPr>
          <w:rFonts w:ascii="Cambria Math" w:hAnsi="Cambria Math" w:cs="CMR7"/>
          <w:i/>
          <w:lang w:val="es-ES"/>
        </w:rPr>
      </w:pPr>
      <w:proofErr w:type="gramStart"/>
      <w:r w:rsidRPr="00C41D15">
        <w:rPr>
          <w:rFonts w:ascii="Cambria Math" w:hAnsi="Cambria Math" w:cs="CMMI7"/>
          <w:i/>
          <w:lang w:val="es-ES"/>
        </w:rPr>
        <w:t>P</w:t>
      </w:r>
      <w:r>
        <w:rPr>
          <w:rFonts w:ascii="Cambria Math" w:hAnsi="Cambria Math" w:cs="CMMI7"/>
          <w:i/>
          <w:lang w:val="es-ES"/>
        </w:rPr>
        <w:t>r</w:t>
      </w:r>
      <w:r w:rsidRPr="00C41D15">
        <w:rPr>
          <w:rFonts w:ascii="Cambria Math" w:hAnsi="Cambria Math" w:cs="CMR7"/>
          <w:i/>
          <w:lang w:val="es-ES"/>
        </w:rPr>
        <w:t>(</w:t>
      </w:r>
      <w:proofErr w:type="gramEnd"/>
      <w:r w:rsidRPr="00E03016">
        <w:rPr>
          <w:rFonts w:ascii="Cambria Math" w:hAnsi="Cambria Math" w:cstheme="minorHAnsi"/>
          <w:i/>
        </w:rPr>
        <w:t>X</w:t>
      </w:r>
      <w:r w:rsidRPr="00AB6C75">
        <w:rPr>
          <w:rFonts w:ascii="Cambria Math" w:hAnsi="Cambria Math" w:cstheme="minorHAnsi"/>
          <w:i/>
          <w:vertAlign w:val="subscript"/>
        </w:rPr>
        <w:t>1</w:t>
      </w:r>
      <w:r w:rsidRPr="00C41D15">
        <w:rPr>
          <w:rFonts w:ascii="Cambria Math" w:hAnsi="Cambria Math" w:cs="CMR5"/>
          <w:i/>
          <w:lang w:val="es-ES"/>
        </w:rPr>
        <w:t xml:space="preserve"> </w:t>
      </w:r>
      <w:r w:rsidRPr="00C41D15">
        <w:rPr>
          <w:rFonts w:ascii="Cambria Math" w:eastAsia="CMSY7" w:hAnsi="Cambria Math" w:cs="CMSY7"/>
          <w:i/>
          <w:lang w:val="es-ES"/>
        </w:rPr>
        <w:t xml:space="preserve">≤ </w:t>
      </w:r>
      <w:r>
        <w:rPr>
          <w:rFonts w:ascii="Cambria Math" w:hAnsi="Cambria Math" w:cs="CMMI7"/>
          <w:i/>
          <w:lang w:val="es-ES"/>
        </w:rPr>
        <w:t>u, . . . ,</w:t>
      </w:r>
      <w:proofErr w:type="spellStart"/>
      <w:r w:rsidRPr="00E03016">
        <w:rPr>
          <w:rFonts w:ascii="Cambria Math" w:hAnsi="Cambria Math" w:cstheme="minorHAnsi"/>
          <w:i/>
        </w:rPr>
        <w:t>X</w:t>
      </w:r>
      <w:r w:rsidRPr="00AB6C75">
        <w:rPr>
          <w:rFonts w:ascii="Cambria Math" w:hAnsi="Cambria Math" w:cstheme="minorHAnsi"/>
          <w:i/>
          <w:vertAlign w:val="subscript"/>
        </w:rPr>
        <w:t>n</w:t>
      </w:r>
      <w:proofErr w:type="spellEnd"/>
      <w:r w:rsidRPr="00C41D15">
        <w:rPr>
          <w:rFonts w:ascii="Cambria Math" w:hAnsi="Cambria Math" w:cs="CMMI5"/>
          <w:i/>
          <w:lang w:val="es-ES"/>
        </w:rPr>
        <w:t xml:space="preserve"> </w:t>
      </w:r>
      <w:r w:rsidRPr="00C41D15">
        <w:rPr>
          <w:rFonts w:ascii="Cambria Math" w:eastAsia="CMSY7" w:hAnsi="Cambria Math" w:cs="CMSY7"/>
          <w:i/>
          <w:lang w:val="es-ES"/>
        </w:rPr>
        <w:t xml:space="preserve">≤ </w:t>
      </w:r>
      <w:r w:rsidRPr="00C41D15">
        <w:rPr>
          <w:rFonts w:ascii="Cambria Math" w:hAnsi="Cambria Math" w:cs="CMMI7"/>
          <w:i/>
          <w:lang w:val="es-ES"/>
        </w:rPr>
        <w:t>u</w:t>
      </w:r>
      <m:oMath>
        <m:sSubSup>
          <m:sSubSupPr>
            <m:ctrlPr>
              <w:rPr>
                <w:rFonts w:ascii="Cambria Math" w:hAnsi="Cambria Math" w:cstheme="minorHAnsi"/>
                <w:i/>
                <w:lang w:val="es-ES"/>
              </w:rPr>
            </m:ctrlPr>
          </m:sSubSupPr>
          <m:e>
            <m:r>
              <w:rPr>
                <w:rFonts w:ascii="Cambria Math" w:hAnsi="Cambria Math" w:cstheme="minorHAnsi"/>
                <w:lang w:val="es-ES"/>
              </w:rPr>
              <m:t>)=π</m:t>
            </m:r>
          </m:e>
          <m:sub>
            <m:r>
              <w:rPr>
                <w:rFonts w:ascii="Cambria Math" w:hAnsi="Cambria Math" w:cstheme="minorHAnsi"/>
                <w:lang w:val="es-ES"/>
              </w:rPr>
              <m:t>i=1</m:t>
            </m:r>
          </m:sub>
          <m:sup>
            <m:r>
              <w:rPr>
                <w:rFonts w:ascii="Cambria Math" w:hAnsi="Cambria Math" w:cstheme="minorHAnsi"/>
                <w:lang w:val="es-ES"/>
              </w:rPr>
              <m:t>n</m:t>
            </m:r>
          </m:sup>
        </m:sSubSup>
        <m:d>
          <m:dPr>
            <m:ctrlPr>
              <w:rPr>
                <w:rFonts w:ascii="Cambria Math" w:hAnsi="Cambria Math" w:cstheme="minorHAnsi"/>
                <w:i/>
                <w:lang w:val="es-ES"/>
              </w:rPr>
            </m:ctrlPr>
          </m:dPr>
          <m:e>
            <m:sSub>
              <m:sSubPr>
                <m:ctrlPr>
                  <w:rPr>
                    <w:rFonts w:ascii="Cambria Math" w:hAnsi="Cambria Math" w:cstheme="minorHAnsi"/>
                    <w:i/>
                  </w:rPr>
                </m:ctrlPr>
              </m:sSubPr>
              <m:e>
                <m:r>
                  <w:rPr>
                    <w:rFonts w:ascii="Cambria Math" w:hAnsi="Cambria Math" w:cstheme="minorHAnsi"/>
                  </w:rPr>
                  <m:t>F</m:t>
                </m:r>
              </m:e>
              <m: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ub>
            </m:sSub>
            <m:r>
              <w:rPr>
                <w:rFonts w:ascii="Cambria Math" w:hAnsi="Cambria Math" w:cstheme="minorHAnsi"/>
              </w:rPr>
              <m:t>(u)</m:t>
            </m:r>
          </m:e>
        </m:d>
        <m:r>
          <w:rPr>
            <w:rFonts w:ascii="Cambria Math" w:eastAsiaTheme="minorEastAsia" w:hAnsi="Cambria Math" w:cstheme="minorHAnsi"/>
            <w:lang w:val="es-ES"/>
          </w:rPr>
          <m:t>=</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F</m:t>
                </m:r>
              </m:e>
              <m: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ub>
            </m:sSub>
            <m:r>
              <w:rPr>
                <w:rFonts w:ascii="Cambria Math" w:hAnsi="Cambria Math" w:cstheme="minorHAnsi"/>
              </w:rPr>
              <m:t xml:space="preserve">(u) </m:t>
            </m:r>
          </m:e>
          <m:sup>
            <m:r>
              <w:rPr>
                <w:rFonts w:ascii="Cambria Math" w:hAnsi="Cambria Math" w:cstheme="minorHAnsi"/>
              </w:rPr>
              <m:t>n</m:t>
            </m:r>
          </m:sup>
        </m:sSup>
      </m:oMath>
      <w:r w:rsidRPr="00703948">
        <w:rPr>
          <w:rFonts w:ascii="Cambria Math" w:hAnsi="Cambria Math" w:cs="CMR7"/>
          <w:i/>
          <w:lang w:val="es-ES"/>
        </w:rPr>
        <w:t xml:space="preserve"> </w:t>
      </w:r>
      <w:r>
        <w:rPr>
          <w:rFonts w:ascii="Cambria Math" w:hAnsi="Cambria Math" w:cs="CMR7"/>
          <w:i/>
          <w:lang w:val="es-ES"/>
        </w:rPr>
        <w:t>(</w:t>
      </w:r>
      <w:r w:rsidRPr="004571B0">
        <w:rPr>
          <w:rFonts w:ascii="Cambria Math" w:hAnsi="Cambria Math" w:cstheme="minorHAnsi"/>
          <w:i/>
          <w:lang w:val="es-ES"/>
        </w:rPr>
        <w:t>X</w:t>
      </w:r>
      <w:r w:rsidRPr="00AB6C75">
        <w:rPr>
          <w:rFonts w:ascii="Cambria Math" w:hAnsi="Cambria Math" w:cstheme="minorHAnsi"/>
          <w:i/>
          <w:vertAlign w:val="subscript"/>
        </w:rPr>
        <w:t>i</w:t>
      </w:r>
      <w:r>
        <w:rPr>
          <w:rFonts w:cstheme="minorHAnsi"/>
          <w:lang w:val="es-ES"/>
        </w:rPr>
        <w:t xml:space="preserve"> </w:t>
      </w:r>
      <w:r>
        <w:rPr>
          <w:rFonts w:ascii="Cambria Math" w:hAnsi="Cambria Math" w:cs="CMR7"/>
          <w:i/>
          <w:lang w:val="es-ES"/>
        </w:rPr>
        <w:t>i.id.)</w:t>
      </w:r>
    </w:p>
    <w:p w14:paraId="23770736" w14:textId="77777777" w:rsidR="00497FC2" w:rsidRDefault="0043664F" w:rsidP="00497FC2">
      <w:pPr>
        <w:pStyle w:val="Prrafodelista"/>
        <w:autoSpaceDE w:val="0"/>
        <w:autoSpaceDN w:val="0"/>
        <w:adjustRightInd w:val="0"/>
        <w:spacing w:after="0" w:line="240" w:lineRule="auto"/>
        <w:ind w:left="792"/>
        <w:jc w:val="both"/>
        <w:rPr>
          <w:rFonts w:ascii="Cambria Math" w:hAnsi="Cambria Math" w:cs="CMR7"/>
          <w:i/>
          <w:lang w:val="es-ES"/>
        </w:rPr>
      </w:pPr>
      <m:oMath>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F</m:t>
                </m:r>
              </m:e>
              <m: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ub>
            </m:sSub>
            <m:r>
              <w:rPr>
                <w:rFonts w:ascii="Cambria Math" w:hAnsi="Cambria Math" w:cstheme="minorHAnsi"/>
              </w:rPr>
              <m:t xml:space="preserve">(u) </m:t>
            </m:r>
          </m:e>
          <m:sup>
            <m:r>
              <w:rPr>
                <w:rFonts w:ascii="Cambria Math" w:hAnsi="Cambria Math" w:cstheme="minorHAnsi"/>
              </w:rPr>
              <m:t>n</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u</m:t>
                    </m:r>
                  </m:num>
                  <m:den>
                    <m:r>
                      <w:rPr>
                        <w:rFonts w:ascii="Cambria Math" w:hAnsi="Cambria Math" w:cstheme="minorHAnsi"/>
                      </w:rPr>
                      <m:t>θ</m:t>
                    </m:r>
                  </m:den>
                </m:f>
              </m:e>
            </m:d>
          </m:e>
          <m:sup>
            <m:r>
              <w:rPr>
                <w:rFonts w:ascii="Cambria Math" w:hAnsi="Cambria Math" w:cstheme="minorHAnsi"/>
              </w:rPr>
              <m:t>n</m:t>
            </m:r>
          </m:sup>
        </m:sSup>
        <m:r>
          <w:rPr>
            <w:rFonts w:ascii="Cambria Math" w:hAnsi="Cambria Math" w:cstheme="minorHAnsi"/>
          </w:rPr>
          <m:t xml:space="preserve"> ∀ u ϵ </m:t>
        </m:r>
        <m:d>
          <m:dPr>
            <m:ctrlPr>
              <w:rPr>
                <w:rFonts w:ascii="Cambria Math" w:hAnsi="Cambria Math" w:cstheme="minorHAnsi"/>
                <w:i/>
              </w:rPr>
            </m:ctrlPr>
          </m:dPr>
          <m:e>
            <m:r>
              <w:rPr>
                <w:rFonts w:ascii="Cambria Math" w:hAnsi="Cambria Math" w:cstheme="minorHAnsi"/>
              </w:rPr>
              <m:t>0,θ</m:t>
            </m:r>
          </m:e>
        </m:d>
      </m:oMath>
      <w:r w:rsidR="00497FC2">
        <w:rPr>
          <w:rFonts w:ascii="Cambria Math" w:eastAsiaTheme="minorEastAsia" w:hAnsi="Cambria Math" w:cs="CMR7"/>
          <w:i/>
        </w:rPr>
        <w:t xml:space="preserve">      </w:t>
      </w:r>
      <w:r w:rsidR="00497FC2">
        <w:rPr>
          <w:rFonts w:ascii="Cambria Math" w:hAnsi="Cambria Math" w:cs="CMR7"/>
          <w:i/>
          <w:lang w:val="es-ES"/>
        </w:rPr>
        <w:t>(Xi sigue una distribución Uniforme (0,</w:t>
      </w:r>
      <w:r w:rsidR="00497FC2" w:rsidRPr="009C4506">
        <w:rPr>
          <w:rFonts w:ascii="Cambria Math" w:hAnsi="Cambria Math" w:cstheme="minorHAnsi"/>
          <w:i/>
        </w:rPr>
        <w:t xml:space="preserve"> </w:t>
      </w:r>
      <w:r w:rsidR="00497FC2" w:rsidRPr="00E03016">
        <w:rPr>
          <w:rFonts w:ascii="Cambria Math" w:hAnsi="Cambria Math" w:cstheme="minorHAnsi"/>
          <w:i/>
        </w:rPr>
        <w:t>θ</w:t>
      </w:r>
      <w:r w:rsidR="00497FC2">
        <w:rPr>
          <w:rFonts w:ascii="Cambria Math" w:hAnsi="Cambria Math" w:cs="CMR7"/>
          <w:i/>
          <w:lang w:val="es-ES"/>
        </w:rPr>
        <w:t>))</w:t>
      </w:r>
    </w:p>
    <w:p w14:paraId="285C70FE" w14:textId="77777777" w:rsidR="004571B0" w:rsidRDefault="00703948" w:rsidP="00703948">
      <w:pPr>
        <w:pStyle w:val="Prrafodelista"/>
        <w:autoSpaceDE w:val="0"/>
        <w:autoSpaceDN w:val="0"/>
        <w:adjustRightInd w:val="0"/>
        <w:spacing w:after="0" w:line="240" w:lineRule="auto"/>
        <w:ind w:left="360"/>
        <w:jc w:val="both"/>
        <w:rPr>
          <w:rFonts w:cstheme="minorHAnsi"/>
          <w:lang w:val="es-ES"/>
        </w:rPr>
      </w:pPr>
      <w:r>
        <w:rPr>
          <w:rFonts w:cstheme="minorHAnsi"/>
          <w:lang w:val="es-ES"/>
        </w:rPr>
        <w:t xml:space="preserve">Por tanto, La distribución del estadístico </w:t>
      </w:r>
      <w:r w:rsidRPr="00E03016">
        <w:rPr>
          <w:rFonts w:ascii="Cambria Math" w:hAnsi="Cambria Math" w:cstheme="minorHAnsi"/>
          <w:i/>
        </w:rPr>
        <w:t>D=</w:t>
      </w:r>
      <w:proofErr w:type="spellStart"/>
      <w:proofErr w:type="gramStart"/>
      <w:r w:rsidRPr="00E03016">
        <w:rPr>
          <w:rFonts w:ascii="Cambria Math" w:hAnsi="Cambria Math" w:cstheme="minorHAnsi"/>
          <w:i/>
        </w:rPr>
        <w:t>max</w:t>
      </w:r>
      <w:proofErr w:type="spellEnd"/>
      <w:r w:rsidRPr="00E03016">
        <w:rPr>
          <w:rFonts w:ascii="Cambria Math" w:hAnsi="Cambria Math" w:cstheme="minorHAnsi"/>
          <w:i/>
        </w:rPr>
        <w:t>{</w:t>
      </w:r>
      <w:r w:rsidR="00AB6C75" w:rsidRPr="00AB6C75">
        <w:rPr>
          <w:rFonts w:ascii="Cambria Math" w:hAnsi="Cambria Math" w:cstheme="minorHAnsi"/>
          <w:i/>
        </w:rPr>
        <w:t xml:space="preserve"> </w:t>
      </w:r>
      <w:r w:rsidR="00497FC2" w:rsidRPr="00E03016">
        <w:rPr>
          <w:rFonts w:ascii="Cambria Math" w:hAnsi="Cambria Math" w:cstheme="minorHAnsi"/>
          <w:i/>
        </w:rPr>
        <w:t>X</w:t>
      </w:r>
      <w:proofErr w:type="gramEnd"/>
      <w:r w:rsidR="00497FC2" w:rsidRPr="00AB6C75">
        <w:rPr>
          <w:rFonts w:ascii="Cambria Math" w:hAnsi="Cambria Math" w:cstheme="minorHAnsi"/>
          <w:i/>
          <w:vertAlign w:val="subscript"/>
        </w:rPr>
        <w:t>1</w:t>
      </w:r>
      <w:r w:rsidR="00497FC2" w:rsidRPr="00E03016">
        <w:rPr>
          <w:rFonts w:ascii="Cambria Math" w:hAnsi="Cambria Math" w:cstheme="minorHAnsi"/>
          <w:i/>
        </w:rPr>
        <w:t>,X</w:t>
      </w:r>
      <w:r w:rsidR="00497FC2" w:rsidRPr="00AB6C75">
        <w:rPr>
          <w:rFonts w:ascii="Cambria Math" w:hAnsi="Cambria Math" w:cstheme="minorHAnsi"/>
          <w:i/>
          <w:vertAlign w:val="subscript"/>
        </w:rPr>
        <w:t>2</w:t>
      </w:r>
      <w:r w:rsidR="00497FC2" w:rsidRPr="00E03016">
        <w:rPr>
          <w:rFonts w:ascii="Cambria Math" w:hAnsi="Cambria Math" w:cstheme="minorHAnsi"/>
          <w:i/>
        </w:rPr>
        <w:t>,..X</w:t>
      </w:r>
      <w:r w:rsidR="00497FC2" w:rsidRPr="00AB6C75">
        <w:rPr>
          <w:rFonts w:ascii="Cambria Math" w:hAnsi="Cambria Math" w:cstheme="minorHAnsi"/>
          <w:i/>
          <w:vertAlign w:val="subscript"/>
        </w:rPr>
        <w:t>n</w:t>
      </w:r>
      <w:r w:rsidR="00497FC2">
        <w:rPr>
          <w:rFonts w:cstheme="minorHAnsi"/>
        </w:rPr>
        <w:t xml:space="preserve"> </w:t>
      </w:r>
      <w:r w:rsidRPr="00E03016">
        <w:rPr>
          <w:rFonts w:ascii="Cambria Math" w:hAnsi="Cambria Math" w:cstheme="minorHAnsi"/>
          <w:i/>
        </w:rPr>
        <w:t>}</w:t>
      </w:r>
      <w:r>
        <w:rPr>
          <w:rFonts w:ascii="Cambria Math" w:hAnsi="Cambria Math" w:cstheme="minorHAnsi"/>
          <w:i/>
        </w:rPr>
        <w:t xml:space="preserve">, </w:t>
      </w:r>
      <w:r>
        <w:rPr>
          <w:rFonts w:cstheme="minorHAnsi"/>
          <w:lang w:val="es-ES"/>
        </w:rPr>
        <w:t xml:space="preserve">es </w:t>
      </w:r>
      <w:r w:rsidR="00E51C0F">
        <w:rPr>
          <w:rFonts w:cstheme="minorHAnsi"/>
          <w:lang w:val="es-ES"/>
        </w:rPr>
        <w:t>igual</w:t>
      </w:r>
      <w:r w:rsidR="006B58DE">
        <w:rPr>
          <w:rFonts w:cstheme="minorHAnsi"/>
          <w:lang w:val="es-ES"/>
        </w:rPr>
        <w:t xml:space="preserve"> a </w:t>
      </w:r>
      <w:r w:rsidR="006B58DE" w:rsidRPr="00E51C0F">
        <w:rPr>
          <w:rFonts w:ascii="Cambria Math" w:hAnsi="Cambria Math" w:cs="CMR7"/>
          <w:i/>
          <w:lang w:val="es-ES"/>
        </w:rPr>
        <w:t>G(u).</w:t>
      </w:r>
    </w:p>
    <w:p w14:paraId="7D6799F6" w14:textId="7DAAD2F9" w:rsidR="004571B0" w:rsidRDefault="000C2A85" w:rsidP="004521B5">
      <w:pPr>
        <w:pStyle w:val="Prrafodelista"/>
        <w:autoSpaceDE w:val="0"/>
        <w:autoSpaceDN w:val="0"/>
        <w:adjustRightInd w:val="0"/>
        <w:spacing w:after="0" w:line="240" w:lineRule="auto"/>
        <w:ind w:left="792"/>
        <w:jc w:val="both"/>
        <w:rPr>
          <w:rFonts w:cstheme="minorHAnsi"/>
          <w:lang w:val="es-ES"/>
        </w:rPr>
      </w:pPr>
      <w:r>
        <w:rPr>
          <w:rFonts w:cstheme="minorHAnsi"/>
          <w:noProof/>
          <w:lang w:val="es-ES" w:eastAsia="es-ES"/>
        </w:rPr>
        <mc:AlternateContent>
          <mc:Choice Requires="wps">
            <w:drawing>
              <wp:anchor distT="0" distB="0" distL="114300" distR="114300" simplePos="0" relativeHeight="251671552" behindDoc="0" locked="0" layoutInCell="1" allowOverlap="1" wp14:anchorId="04ECE2D0" wp14:editId="6233F0D4">
                <wp:simplePos x="0" y="0"/>
                <wp:positionH relativeFrom="column">
                  <wp:posOffset>226695</wp:posOffset>
                </wp:positionH>
                <wp:positionV relativeFrom="paragraph">
                  <wp:posOffset>74930</wp:posOffset>
                </wp:positionV>
                <wp:extent cx="5052060" cy="0"/>
                <wp:effectExtent l="15240" t="14605" r="9525" b="13970"/>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2060" cy="0"/>
                        </a:xfrm>
                        <a:prstGeom prst="straightConnector1">
                          <a:avLst/>
                        </a:prstGeom>
                        <a:noFill/>
                        <a:ln w="19050">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91B9BD" id="_x0000_t32" coordsize="21600,21600" o:spt="32" o:oned="t" path="m,l21600,21600e" filled="f">
                <v:path arrowok="t" fillok="f" o:connecttype="none"/>
                <o:lock v:ext="edit" shapetype="t"/>
              </v:shapetype>
              <v:shape id="AutoShape 15" o:spid="_x0000_s1026" type="#_x0000_t32" style="position:absolute;margin-left:17.85pt;margin-top:5.9pt;width:397.8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" strokecolor="#4f81bd [3204]" strokeweight="1.5pt">
                <v:stroke dashstyle="1 1"/>
              </v:shape>
            </w:pict>
          </mc:Fallback>
        </mc:AlternateContent>
      </w:r>
    </w:p>
    <w:p w14:paraId="0A8A5C78" w14:textId="77777777" w:rsidR="004521B5" w:rsidRDefault="001544D6" w:rsidP="002D613B">
      <w:pPr>
        <w:autoSpaceDE w:val="0"/>
        <w:autoSpaceDN w:val="0"/>
        <w:adjustRightInd w:val="0"/>
        <w:spacing w:after="0" w:line="240" w:lineRule="auto"/>
        <w:ind w:left="284"/>
        <w:jc w:val="both"/>
        <w:rPr>
          <w:rFonts w:ascii="Cambria Math" w:hAnsi="Cambria Math" w:cs="CMMI9"/>
          <w:lang w:val="es-ES"/>
        </w:rPr>
      </w:pPr>
      <w:r>
        <w:rPr>
          <w:rFonts w:cstheme="minorHAnsi"/>
          <w:lang w:val="es-ES"/>
        </w:rPr>
        <w:t xml:space="preserve"> </w:t>
      </w:r>
      <w:r w:rsidR="004521B5" w:rsidRPr="001544D6">
        <w:rPr>
          <w:rFonts w:cstheme="minorHAnsi"/>
          <w:lang w:val="es-ES"/>
        </w:rPr>
        <w:t>Considerando la siguiente prueba:</w:t>
      </w:r>
      <w:r w:rsidR="002D613B">
        <w:rPr>
          <w:rFonts w:cstheme="minorHAnsi"/>
          <w:lang w:val="es-ES"/>
        </w:rPr>
        <w:t xml:space="preserve"> </w:t>
      </w:r>
      <w:r w:rsidR="004521B5" w:rsidRPr="004521B5">
        <w:rPr>
          <w:rFonts w:ascii="Cambria Math" w:hAnsi="Cambria Math" w:cs="CMMI9"/>
          <w:lang w:val="es-ES"/>
        </w:rPr>
        <w:t>H</w:t>
      </w:r>
      <w:r w:rsidR="004521B5" w:rsidRPr="00561E78">
        <w:rPr>
          <w:rFonts w:ascii="Cambria Math" w:hAnsi="Cambria Math" w:cs="CMR6"/>
          <w:vertAlign w:val="subscript"/>
          <w:lang w:val="es-ES"/>
        </w:rPr>
        <w:t>0</w:t>
      </w:r>
      <w:r w:rsidR="004521B5" w:rsidRPr="004521B5">
        <w:rPr>
          <w:rFonts w:ascii="Cambria Math" w:hAnsi="Cambria Math" w:cs="CMR9"/>
          <w:lang w:val="es-ES"/>
        </w:rPr>
        <w:t xml:space="preserve">: </w:t>
      </w:r>
      <w:r w:rsidR="004521B5" w:rsidRPr="004521B5">
        <w:rPr>
          <w:rFonts w:ascii="Cambria Math" w:hAnsi="Cambria Math" w:cs="CMMI9"/>
          <w:lang w:val="es-ES"/>
        </w:rPr>
        <w:t xml:space="preserve">θ </w:t>
      </w:r>
      <w:r w:rsidR="004521B5" w:rsidRPr="004521B5">
        <w:rPr>
          <w:rFonts w:ascii="Cambria Math" w:hAnsi="Cambria Math" w:cs="CMR9"/>
          <w:lang w:val="es-ES"/>
        </w:rPr>
        <w:t xml:space="preserve">= 1 </w:t>
      </w:r>
      <w:r w:rsidR="004521B5" w:rsidRPr="004521B5">
        <w:rPr>
          <w:rFonts w:ascii="Cambria Math" w:hAnsi="Cambria Math" w:cs="CMSS9"/>
          <w:lang w:val="es-ES"/>
        </w:rPr>
        <w:t xml:space="preserve">vs </w:t>
      </w:r>
      <w:r w:rsidR="004521B5" w:rsidRPr="004521B5">
        <w:rPr>
          <w:rFonts w:ascii="Cambria Math" w:hAnsi="Cambria Math" w:cs="CMMI9"/>
          <w:lang w:val="es-ES"/>
        </w:rPr>
        <w:t>H</w:t>
      </w:r>
      <w:r w:rsidR="004521B5" w:rsidRPr="00561E78">
        <w:rPr>
          <w:rFonts w:ascii="Cambria Math" w:hAnsi="Cambria Math" w:cs="CMR6"/>
          <w:vertAlign w:val="subscript"/>
          <w:lang w:val="es-ES"/>
        </w:rPr>
        <w:t>1</w:t>
      </w:r>
      <w:r w:rsidR="004521B5" w:rsidRPr="004521B5">
        <w:rPr>
          <w:rFonts w:ascii="Cambria Math" w:hAnsi="Cambria Math" w:cs="CMR9"/>
          <w:lang w:val="es-ES"/>
        </w:rPr>
        <w:t xml:space="preserve">: </w:t>
      </w:r>
      <w:r w:rsidR="004521B5" w:rsidRPr="004521B5">
        <w:rPr>
          <w:rFonts w:ascii="Cambria Math" w:hAnsi="Cambria Math" w:cs="CMMI9"/>
          <w:lang w:val="es-ES"/>
        </w:rPr>
        <w:t xml:space="preserve">θ &gt; </w:t>
      </w:r>
      <w:r w:rsidR="004521B5" w:rsidRPr="004521B5">
        <w:rPr>
          <w:rFonts w:ascii="Cambria Math" w:hAnsi="Cambria Math" w:cs="CMR9"/>
          <w:lang w:val="es-ES"/>
        </w:rPr>
        <w:t>1</w:t>
      </w:r>
      <w:r w:rsidR="004521B5" w:rsidRPr="004521B5">
        <w:rPr>
          <w:rFonts w:ascii="Cambria Math" w:hAnsi="Cambria Math" w:cs="CMMI9"/>
          <w:lang w:val="es-ES"/>
        </w:rPr>
        <w:t>.</w:t>
      </w:r>
    </w:p>
    <w:p w14:paraId="790A22DC" w14:textId="07A55908" w:rsidR="004521B5" w:rsidRPr="004521B5" w:rsidRDefault="000C2A85" w:rsidP="004521B5">
      <w:pPr>
        <w:pStyle w:val="Prrafodelista"/>
        <w:autoSpaceDE w:val="0"/>
        <w:autoSpaceDN w:val="0"/>
        <w:adjustRightInd w:val="0"/>
        <w:spacing w:after="0" w:line="240" w:lineRule="auto"/>
        <w:ind w:left="792"/>
        <w:jc w:val="center"/>
        <w:rPr>
          <w:rFonts w:ascii="Cambria Math" w:hAnsi="Cambria Math" w:cstheme="minorHAnsi"/>
        </w:rPr>
      </w:pPr>
      <w:r>
        <w:rPr>
          <w:rFonts w:ascii="Cambria Math" w:hAnsi="Cambria Math" w:cs="CMMI9"/>
          <w:noProof/>
          <w:lang w:val="es-ES" w:eastAsia="es-ES"/>
        </w:rPr>
        <mc:AlternateContent>
          <mc:Choice Requires="wps">
            <w:drawing>
              <wp:anchor distT="0" distB="0" distL="114300" distR="114300" simplePos="0" relativeHeight="251672576" behindDoc="0" locked="0" layoutInCell="1" allowOverlap="1" wp14:anchorId="0EC5EF13" wp14:editId="46C827A2">
                <wp:simplePos x="0" y="0"/>
                <wp:positionH relativeFrom="column">
                  <wp:posOffset>219075</wp:posOffset>
                </wp:positionH>
                <wp:positionV relativeFrom="paragraph">
                  <wp:posOffset>92075</wp:posOffset>
                </wp:positionV>
                <wp:extent cx="5052060" cy="0"/>
                <wp:effectExtent l="17145" t="10795" r="17145" b="17780"/>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2060" cy="0"/>
                        </a:xfrm>
                        <a:prstGeom prst="straightConnector1">
                          <a:avLst/>
                        </a:prstGeom>
                        <a:noFill/>
                        <a:ln w="19050">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E78BE" id="AutoShape 17" o:spid="_x0000_s1026" type="#_x0000_t32" style="position:absolute;margin-left:17.25pt;margin-top:7.25pt;width:397.8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" strokecolor="#4f81bd [3204]" strokeweight="1.5pt">
                <v:stroke dashstyle="1 1"/>
              </v:shape>
            </w:pict>
          </mc:Fallback>
        </mc:AlternateContent>
      </w:r>
    </w:p>
    <w:p w14:paraId="14E845C4" w14:textId="77777777" w:rsidR="004521B5" w:rsidRDefault="00561E78" w:rsidP="005615CC">
      <w:pPr>
        <w:pStyle w:val="Prrafodelista"/>
        <w:numPr>
          <w:ilvl w:val="1"/>
          <w:numId w:val="1"/>
        </w:numPr>
        <w:autoSpaceDE w:val="0"/>
        <w:autoSpaceDN w:val="0"/>
        <w:adjustRightInd w:val="0"/>
        <w:spacing w:after="0" w:line="240" w:lineRule="auto"/>
        <w:jc w:val="both"/>
        <w:rPr>
          <w:rFonts w:cstheme="minorHAnsi"/>
        </w:rPr>
      </w:pPr>
      <w:r>
        <w:rPr>
          <w:rFonts w:cstheme="minorHAnsi"/>
        </w:rPr>
        <w:t>¿Qué valor</w:t>
      </w:r>
      <w:r w:rsidR="004521B5" w:rsidRPr="004521B5">
        <w:rPr>
          <w:rFonts w:cstheme="minorHAnsi"/>
        </w:rPr>
        <w:t xml:space="preserve"> de </w:t>
      </w:r>
      <w:proofErr w:type="gramStart"/>
      <w:r w:rsidR="004521B5" w:rsidRPr="004521B5">
        <w:rPr>
          <w:rFonts w:ascii="Cambria Math" w:hAnsi="Cambria Math" w:cstheme="minorHAnsi"/>
          <w:i/>
        </w:rPr>
        <w:t>c</w:t>
      </w:r>
      <w:r w:rsidR="003B5421">
        <w:rPr>
          <w:rFonts w:ascii="Cambria Math" w:hAnsi="Cambria Math" w:cstheme="minorHAnsi"/>
          <w:i/>
        </w:rPr>
        <w:t xml:space="preserve"> </w:t>
      </w:r>
      <w:r w:rsidR="004521B5" w:rsidRPr="004521B5">
        <w:rPr>
          <w:rFonts w:cstheme="minorHAnsi"/>
        </w:rPr>
        <w:t xml:space="preserve"> hará</w:t>
      </w:r>
      <w:proofErr w:type="gramEnd"/>
      <w:r w:rsidR="004521B5" w:rsidRPr="004521B5">
        <w:rPr>
          <w:rFonts w:cstheme="minorHAnsi"/>
        </w:rPr>
        <w:t xml:space="preserve"> que el nivel de significación </w:t>
      </w:r>
      <w:r w:rsidR="00766832" w:rsidRPr="004521B5">
        <w:rPr>
          <w:rFonts w:cstheme="minorHAnsi"/>
        </w:rPr>
        <w:t xml:space="preserve">de la prueba </w:t>
      </w:r>
      <w:r w:rsidR="00766832">
        <w:rPr>
          <w:rFonts w:cstheme="minorHAnsi"/>
        </w:rPr>
        <w:t xml:space="preserve">sea </w:t>
      </w:r>
      <w:r w:rsidR="00766832" w:rsidRPr="003F4F6C">
        <w:rPr>
          <w:rFonts w:ascii="Cambria Math" w:hAnsi="Cambria Math" w:cstheme="minorHAnsi"/>
          <w:i/>
        </w:rPr>
        <w:t>0.</w:t>
      </w:r>
      <w:r w:rsidR="004521B5" w:rsidRPr="003F4F6C">
        <w:rPr>
          <w:rFonts w:ascii="Cambria Math" w:hAnsi="Cambria Math" w:cstheme="minorHAnsi"/>
          <w:i/>
        </w:rPr>
        <w:t>05</w:t>
      </w:r>
      <w:r w:rsidR="004521B5" w:rsidRPr="004521B5">
        <w:rPr>
          <w:rFonts w:cstheme="minorHAnsi"/>
        </w:rPr>
        <w:t>?</w:t>
      </w:r>
      <w:r w:rsidR="00A51D3B">
        <w:rPr>
          <w:rFonts w:cstheme="minorHAnsi"/>
        </w:rPr>
        <w:t>.</w:t>
      </w:r>
    </w:p>
    <w:p w14:paraId="2DC91CC9" w14:textId="77777777" w:rsidR="00642146" w:rsidRDefault="00642146" w:rsidP="00642146">
      <w:pPr>
        <w:pStyle w:val="Prrafodelista"/>
        <w:autoSpaceDE w:val="0"/>
        <w:autoSpaceDN w:val="0"/>
        <w:adjustRightInd w:val="0"/>
        <w:spacing w:after="0" w:line="240" w:lineRule="auto"/>
        <w:ind w:left="792"/>
        <w:jc w:val="both"/>
        <w:rPr>
          <w:rFonts w:cstheme="minorHAnsi"/>
        </w:rPr>
      </w:pPr>
    </w:p>
    <w:p w14:paraId="176227C9" w14:textId="77777777" w:rsidR="003A1AFC" w:rsidRPr="003A1AFC" w:rsidRDefault="00D469D1" w:rsidP="00642146">
      <w:pPr>
        <w:pStyle w:val="Prrafodelista"/>
        <w:autoSpaceDE w:val="0"/>
        <w:autoSpaceDN w:val="0"/>
        <w:adjustRightInd w:val="0"/>
        <w:spacing w:after="0" w:line="240" w:lineRule="auto"/>
        <w:ind w:left="792"/>
        <w:jc w:val="both"/>
        <w:rPr>
          <w:rFonts w:ascii="Cambria Math" w:eastAsiaTheme="minorEastAsia" w:hAnsi="Cambria Math" w:cstheme="minorHAnsi"/>
          <w:i/>
        </w:rPr>
      </w:pPr>
      <w:r w:rsidRPr="003B5421">
        <w:rPr>
          <w:rFonts w:cstheme="minorHAnsi"/>
        </w:rPr>
        <w:t xml:space="preserve">Por definición del nivel crítico, se tiene que </w:t>
      </w:r>
      <w:r w:rsidRPr="00865F8E">
        <w:rPr>
          <w:rFonts w:ascii="Cambria Math" w:hAnsi="Cambria Math" w:cstheme="minorHAnsi"/>
          <w:i/>
        </w:rPr>
        <w:t>α</w:t>
      </w:r>
      <w:r>
        <w:rPr>
          <w:rFonts w:ascii="Cambria Math" w:hAnsi="Cambria Math" w:cstheme="minorHAnsi"/>
          <w:i/>
        </w:rPr>
        <w:t xml:space="preserve"> = </w:t>
      </w:r>
      <w:proofErr w:type="spellStart"/>
      <w:proofErr w:type="gramStart"/>
      <w:r>
        <w:rPr>
          <w:rFonts w:ascii="Cambria Math" w:hAnsi="Cambria Math" w:cstheme="minorHAnsi"/>
          <w:i/>
        </w:rPr>
        <w:t>P</w:t>
      </w:r>
      <w:r w:rsidR="00561E78">
        <w:rPr>
          <w:rFonts w:ascii="Cambria Math" w:hAnsi="Cambria Math" w:cstheme="minorHAnsi"/>
          <w:i/>
        </w:rPr>
        <w:t>r</w:t>
      </w:r>
      <w:r w:rsidR="00561E78" w:rsidRPr="00561E78">
        <w:rPr>
          <w:rFonts w:ascii="Cambria Math" w:hAnsi="Cambria Math" w:cstheme="minorHAnsi"/>
          <w:i/>
          <w:vertAlign w:val="subscript"/>
        </w:rPr>
        <w:t>D</w:t>
      </w:r>
      <w:proofErr w:type="spellEnd"/>
      <w:r>
        <w:rPr>
          <w:rFonts w:ascii="Cambria Math" w:hAnsi="Cambria Math" w:cstheme="minorHAnsi"/>
          <w:i/>
        </w:rPr>
        <w:t>(</w:t>
      </w:r>
      <w:proofErr w:type="gramEnd"/>
      <w:r>
        <w:rPr>
          <w:rFonts w:ascii="Cambria Math" w:hAnsi="Cambria Math" w:cstheme="minorHAnsi"/>
          <w:i/>
        </w:rPr>
        <w:t xml:space="preserve">Rechazar Ho/ </w:t>
      </w:r>
      <w:r w:rsidR="00561E78" w:rsidRPr="00591688">
        <w:rPr>
          <w:rFonts w:ascii="Cambria Math" w:hAnsi="Cambria Math" w:cstheme="minorHAnsi"/>
          <w:i/>
        </w:rPr>
        <w:t>θ</w:t>
      </w:r>
      <w:r w:rsidR="00561E78" w:rsidRPr="00591688">
        <w:rPr>
          <w:rFonts w:ascii="Cambria Math" w:hAnsi="Cambria Math" w:cstheme="minorHAnsi"/>
          <w:i/>
          <w:vertAlign w:val="subscript"/>
        </w:rPr>
        <w:t>0</w:t>
      </w:r>
      <w:r w:rsidR="00561E78">
        <w:rPr>
          <w:rFonts w:ascii="Cambria Math" w:hAnsi="Cambria Math" w:cstheme="minorHAnsi"/>
          <w:i/>
        </w:rPr>
        <w:t>)=</w:t>
      </w:r>
      <w:proofErr w:type="spellStart"/>
      <w:r w:rsidR="00561E78">
        <w:rPr>
          <w:rFonts w:ascii="Cambria Math" w:hAnsi="Cambria Math" w:cstheme="minorHAnsi"/>
          <w:i/>
        </w:rPr>
        <w:t>Pr</w:t>
      </w:r>
      <w:r w:rsidR="00561E78" w:rsidRPr="00561E78">
        <w:rPr>
          <w:rFonts w:ascii="Cambria Math" w:hAnsi="Cambria Math" w:cstheme="minorHAnsi"/>
          <w:i/>
          <w:vertAlign w:val="subscript"/>
        </w:rPr>
        <w:t>D</w:t>
      </w:r>
      <w:proofErr w:type="spellEnd"/>
      <w:r w:rsidRPr="00D469D1">
        <w:rPr>
          <w:rFonts w:ascii="Cambria Math" w:hAnsi="Cambria Math" w:cstheme="minorHAnsi"/>
          <w:i/>
        </w:rPr>
        <w:t>(D&gt;c</w:t>
      </w:r>
      <w:r w:rsidR="00561E78">
        <w:rPr>
          <w:rFonts w:ascii="Cambria Math" w:hAnsi="Cambria Math" w:cstheme="minorHAnsi"/>
          <w:i/>
        </w:rPr>
        <w:t xml:space="preserve"> </w:t>
      </w:r>
      <w:r w:rsidRPr="00D469D1">
        <w:rPr>
          <w:rFonts w:ascii="Cambria Math" w:hAnsi="Cambria Math" w:cstheme="minorHAnsi"/>
          <w:i/>
        </w:rPr>
        <w:t>/</w:t>
      </w:r>
      <w:r w:rsidR="00561E78">
        <w:rPr>
          <w:rFonts w:ascii="Cambria Math" w:hAnsi="Cambria Math" w:cstheme="minorHAnsi"/>
          <w:i/>
        </w:rPr>
        <w:t xml:space="preserve"> </w:t>
      </w:r>
      <w:r w:rsidR="00561E78" w:rsidRPr="00591688">
        <w:rPr>
          <w:rFonts w:ascii="Cambria Math" w:hAnsi="Cambria Math" w:cstheme="minorHAnsi"/>
          <w:i/>
        </w:rPr>
        <w:t>θ</w:t>
      </w:r>
      <w:r w:rsidR="00561E78" w:rsidRPr="00591688">
        <w:rPr>
          <w:rFonts w:ascii="Cambria Math" w:hAnsi="Cambria Math" w:cstheme="minorHAnsi"/>
          <w:i/>
          <w:vertAlign w:val="subscript"/>
        </w:rPr>
        <w:t>0</w:t>
      </w:r>
      <w:r w:rsidRPr="00D469D1">
        <w:rPr>
          <w:rFonts w:ascii="Cambria Math" w:hAnsi="Cambria Math" w:cstheme="minorHAnsi"/>
          <w:i/>
        </w:rPr>
        <w:t>)=</w:t>
      </w:r>
      <w:r w:rsidR="00561E78">
        <w:rPr>
          <w:rFonts w:ascii="Cambria Math" w:hAnsi="Cambria Math" w:cstheme="minorHAnsi"/>
          <w:i/>
        </w:rPr>
        <w:t>1-G(c)=</w:t>
      </w:r>
      <w:r w:rsidR="0001579D">
        <w:rPr>
          <w:rFonts w:ascii="Cambria Math" w:hAnsi="Cambria Math" w:cstheme="minorHAnsi"/>
          <w:i/>
        </w:rPr>
        <w:t>1-</w:t>
      </w:r>
      <m:oMath>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c</m:t>
                    </m:r>
                  </m:num>
                  <m:den>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0</m:t>
                        </m:r>
                      </m:sub>
                    </m:sSub>
                  </m:den>
                </m:f>
              </m:e>
            </m:d>
          </m:e>
          <m:sup>
            <m:r>
              <w:rPr>
                <w:rFonts w:ascii="Cambria Math" w:hAnsi="Cambria Math" w:cstheme="minorHAnsi"/>
              </w:rPr>
              <m:t>n</m:t>
            </m:r>
          </m:sup>
        </m:sSup>
      </m:oMath>
      <w:r w:rsidR="0001579D">
        <w:rPr>
          <w:rFonts w:ascii="Cambria Math" w:eastAsiaTheme="minorEastAsia" w:hAnsi="Cambria Math" w:cstheme="minorHAnsi"/>
          <w:i/>
        </w:rPr>
        <w:t>.</w:t>
      </w:r>
      <w:r w:rsidR="00E51C0F">
        <w:rPr>
          <w:rFonts w:ascii="Cambria Math" w:eastAsiaTheme="minorEastAsia" w:hAnsi="Cambria Math" w:cstheme="minorHAnsi"/>
          <w:i/>
        </w:rPr>
        <w:t xml:space="preserve"> </w:t>
      </w:r>
      <w:r w:rsidR="003A1AFC" w:rsidRPr="003B5421">
        <w:rPr>
          <w:rFonts w:cstheme="minorHAnsi"/>
        </w:rPr>
        <w:t>Por tanto</w:t>
      </w:r>
      <w:r w:rsidR="003B5421">
        <w:rPr>
          <w:rFonts w:cstheme="minorHAnsi"/>
        </w:rPr>
        <w:t xml:space="preserve">, despejando tenemos que </w:t>
      </w:r>
      <w:r w:rsidR="003A1AFC">
        <w:rPr>
          <w:rFonts w:ascii="Cambria Math" w:hAnsi="Cambria Math" w:cstheme="minorHAnsi"/>
          <w:i/>
        </w:rPr>
        <w:t xml:space="preserve">c= </w:t>
      </w:r>
      <w:r w:rsidR="003A1AFC" w:rsidRPr="00591688">
        <w:rPr>
          <w:rFonts w:ascii="Cambria Math" w:hAnsi="Cambria Math" w:cstheme="minorHAnsi"/>
          <w:i/>
        </w:rPr>
        <w:t>θ</w:t>
      </w:r>
      <w:r w:rsidR="003A1AFC" w:rsidRPr="00591688">
        <w:rPr>
          <w:rFonts w:ascii="Cambria Math" w:hAnsi="Cambria Math" w:cstheme="minorHAnsi"/>
          <w:i/>
          <w:vertAlign w:val="subscript"/>
        </w:rPr>
        <w:t>0</w:t>
      </w:r>
      <w:r w:rsidR="003A1AFC">
        <w:rPr>
          <w:rFonts w:ascii="Cambria Math" w:hAnsi="Cambria Math" w:cstheme="minorHAnsi"/>
          <w:i/>
          <w:vertAlign w:val="subscript"/>
        </w:rPr>
        <w:t xml:space="preserve"> </w:t>
      </w:r>
      <w:r w:rsidR="003A1AFC">
        <w:rPr>
          <w:rFonts w:ascii="Cambria Math" w:hAnsi="Cambria Math" w:cstheme="minorHAnsi"/>
          <w:i/>
        </w:rPr>
        <w:t>(1-</w:t>
      </w:r>
      <w:r w:rsidR="003A1AFC" w:rsidRPr="003A1AFC">
        <w:rPr>
          <w:rFonts w:ascii="Cambria Math" w:hAnsi="Cambria Math" w:cstheme="minorHAnsi"/>
          <w:i/>
        </w:rPr>
        <w:t xml:space="preserve"> </w:t>
      </w:r>
      <w:r w:rsidR="003A1AFC" w:rsidRPr="00865F8E">
        <w:rPr>
          <w:rFonts w:ascii="Cambria Math" w:hAnsi="Cambria Math" w:cstheme="minorHAnsi"/>
          <w:i/>
        </w:rPr>
        <w:t>α</w:t>
      </w:r>
      <w:r w:rsidR="003A1AFC">
        <w:rPr>
          <w:rFonts w:ascii="Cambria Math" w:hAnsi="Cambria Math" w:cstheme="minorHAnsi"/>
          <w:i/>
        </w:rPr>
        <w:t>)</w:t>
      </w:r>
      <w:r w:rsidR="003A1AFC" w:rsidRPr="003A1AFC">
        <w:rPr>
          <w:rFonts w:ascii="Cambria Math" w:eastAsiaTheme="minorEastAsia" w:hAnsi="Cambria Math" w:cstheme="minorHAnsi"/>
          <w:i/>
          <w:vertAlign w:val="superscript"/>
        </w:rPr>
        <w:t xml:space="preserve"> </w:t>
      </w:r>
      <w:r w:rsidR="003A1AFC" w:rsidRPr="00D469D1">
        <w:rPr>
          <w:rFonts w:ascii="Cambria Math" w:eastAsiaTheme="minorEastAsia" w:hAnsi="Cambria Math" w:cstheme="minorHAnsi"/>
          <w:i/>
          <w:vertAlign w:val="superscript"/>
        </w:rPr>
        <w:t>(1/n)</w:t>
      </w:r>
    </w:p>
    <w:p w14:paraId="2B9CF88D" w14:textId="77777777" w:rsidR="00D469D1" w:rsidRPr="00D469D1" w:rsidRDefault="003A1AFC" w:rsidP="00642146">
      <w:pPr>
        <w:pStyle w:val="Prrafodelista"/>
        <w:autoSpaceDE w:val="0"/>
        <w:autoSpaceDN w:val="0"/>
        <w:adjustRightInd w:val="0"/>
        <w:spacing w:after="0" w:line="240" w:lineRule="auto"/>
        <w:ind w:left="792"/>
        <w:jc w:val="both"/>
        <w:rPr>
          <w:rFonts w:ascii="Cambria Math" w:hAnsi="Cambria Math" w:cstheme="minorHAnsi"/>
          <w:i/>
        </w:rPr>
      </w:pPr>
      <w:r w:rsidRPr="003B5421">
        <w:rPr>
          <w:rFonts w:cstheme="minorHAnsi"/>
        </w:rPr>
        <w:t>En consecuencia,</w:t>
      </w:r>
      <w:r w:rsidR="0001579D" w:rsidRPr="003B5421">
        <w:rPr>
          <w:rFonts w:cstheme="minorHAnsi"/>
        </w:rPr>
        <w:t xml:space="preserve"> con</w:t>
      </w:r>
      <w:r w:rsidR="0001579D">
        <w:rPr>
          <w:rFonts w:ascii="Cambria Math" w:hAnsi="Cambria Math" w:cstheme="minorHAnsi"/>
          <w:i/>
        </w:rPr>
        <w:t xml:space="preserve"> </w:t>
      </w:r>
      <w:r w:rsidR="0001579D" w:rsidRPr="00865F8E">
        <w:rPr>
          <w:rFonts w:ascii="Cambria Math" w:hAnsi="Cambria Math" w:cstheme="minorHAnsi"/>
          <w:i/>
        </w:rPr>
        <w:t>α</w:t>
      </w:r>
      <w:r w:rsidR="0001579D">
        <w:rPr>
          <w:rFonts w:ascii="Cambria Math" w:hAnsi="Cambria Math" w:cstheme="minorHAnsi"/>
          <w:i/>
        </w:rPr>
        <w:t xml:space="preserve">=0.05, </w:t>
      </w:r>
      <w:r w:rsidR="0001579D" w:rsidRPr="003B5421">
        <w:rPr>
          <w:rFonts w:cstheme="minorHAnsi"/>
        </w:rPr>
        <w:t xml:space="preserve">y bajo </w:t>
      </w:r>
      <w:r w:rsidR="00D469D1" w:rsidRPr="003B5421">
        <w:rPr>
          <w:rFonts w:eastAsiaTheme="minorEastAsia" w:cstheme="minorHAnsi"/>
        </w:rPr>
        <w:t>la hipótesis nula</w:t>
      </w:r>
      <w:r w:rsidR="0001579D">
        <w:rPr>
          <w:rFonts w:ascii="Cambria Math" w:eastAsiaTheme="minorEastAsia" w:hAnsi="Cambria Math" w:cstheme="minorHAnsi"/>
          <w:i/>
        </w:rPr>
        <w:t xml:space="preserve"> </w:t>
      </w:r>
      <w:r w:rsidR="00A63E77">
        <w:rPr>
          <w:rFonts w:ascii="Cambria Math" w:hAnsi="Cambria Math" w:cs="CMMI9"/>
          <w:lang w:val="es-ES"/>
        </w:rPr>
        <w:t>θ</w:t>
      </w:r>
      <w:r w:rsidR="0001579D" w:rsidRPr="004521B5">
        <w:rPr>
          <w:rFonts w:ascii="Cambria Math" w:hAnsi="Cambria Math" w:cs="CMR9"/>
          <w:lang w:val="es-ES"/>
        </w:rPr>
        <w:t>=1</w:t>
      </w:r>
      <w:r w:rsidR="00D469D1">
        <w:rPr>
          <w:rFonts w:ascii="Cambria Math" w:eastAsiaTheme="minorEastAsia" w:hAnsi="Cambria Math" w:cstheme="minorHAnsi"/>
          <w:i/>
        </w:rPr>
        <w:t xml:space="preserve">, </w:t>
      </w:r>
      <w:r w:rsidR="00D469D1" w:rsidRPr="003B5421">
        <w:rPr>
          <w:rFonts w:eastAsiaTheme="minorEastAsia" w:cstheme="minorHAnsi"/>
          <w:i/>
        </w:rPr>
        <w:t>tenemos que</w:t>
      </w:r>
      <w:r w:rsidR="00D469D1">
        <w:rPr>
          <w:rFonts w:ascii="Cambria Math" w:eastAsiaTheme="minorEastAsia" w:hAnsi="Cambria Math" w:cstheme="minorHAnsi"/>
          <w:i/>
        </w:rPr>
        <w:t xml:space="preserve"> c=(</w:t>
      </w:r>
      <w:proofErr w:type="gramStart"/>
      <w:r w:rsidR="00D469D1">
        <w:rPr>
          <w:rFonts w:ascii="Cambria Math" w:eastAsiaTheme="minorEastAsia" w:hAnsi="Cambria Math" w:cstheme="minorHAnsi"/>
          <w:i/>
        </w:rPr>
        <w:t>0.95)</w:t>
      </w:r>
      <w:r w:rsidR="00D469D1" w:rsidRPr="00D469D1">
        <w:rPr>
          <w:rFonts w:ascii="Cambria Math" w:eastAsiaTheme="minorEastAsia" w:hAnsi="Cambria Math" w:cstheme="minorHAnsi"/>
          <w:i/>
          <w:vertAlign w:val="superscript"/>
        </w:rPr>
        <w:t>(</w:t>
      </w:r>
      <w:proofErr w:type="gramEnd"/>
      <w:r w:rsidR="00D469D1" w:rsidRPr="00D469D1">
        <w:rPr>
          <w:rFonts w:ascii="Cambria Math" w:eastAsiaTheme="minorEastAsia" w:hAnsi="Cambria Math" w:cstheme="minorHAnsi"/>
          <w:i/>
          <w:vertAlign w:val="superscript"/>
        </w:rPr>
        <w:t>1/n)</w:t>
      </w:r>
    </w:p>
    <w:p w14:paraId="3FF80B58" w14:textId="77777777" w:rsidR="00642146" w:rsidRDefault="00D469D1" w:rsidP="00642146">
      <w:pPr>
        <w:pStyle w:val="Prrafodelista"/>
        <w:autoSpaceDE w:val="0"/>
        <w:autoSpaceDN w:val="0"/>
        <w:adjustRightInd w:val="0"/>
        <w:spacing w:after="0" w:line="240" w:lineRule="auto"/>
        <w:ind w:left="792"/>
        <w:jc w:val="both"/>
        <w:rPr>
          <w:rFonts w:cstheme="minorHAnsi"/>
        </w:rPr>
      </w:pPr>
      <w:r>
        <w:rPr>
          <w:rFonts w:ascii="Cambria Math" w:hAnsi="Cambria Math" w:cs="CMR9"/>
          <w:lang w:val="es-ES"/>
        </w:rPr>
        <w:t xml:space="preserve">  </w:t>
      </w:r>
    </w:p>
    <w:p w14:paraId="29D80BCE" w14:textId="77777777" w:rsidR="00766832" w:rsidRDefault="00766832" w:rsidP="005615CC">
      <w:pPr>
        <w:pStyle w:val="Prrafodelista"/>
        <w:numPr>
          <w:ilvl w:val="1"/>
          <w:numId w:val="1"/>
        </w:numPr>
        <w:autoSpaceDE w:val="0"/>
        <w:autoSpaceDN w:val="0"/>
        <w:adjustRightInd w:val="0"/>
        <w:spacing w:after="0" w:line="240" w:lineRule="auto"/>
        <w:jc w:val="both"/>
        <w:rPr>
          <w:rFonts w:ascii="Cambria Math" w:hAnsi="Cambria Math" w:cstheme="minorHAnsi"/>
          <w:i/>
        </w:rPr>
      </w:pPr>
      <w:r w:rsidRPr="00766832">
        <w:rPr>
          <w:rFonts w:cstheme="minorHAnsi"/>
        </w:rPr>
        <w:t xml:space="preserve">Para un nivel de significación </w:t>
      </w:r>
      <w:r w:rsidRPr="00865F8E">
        <w:rPr>
          <w:rFonts w:ascii="Cambria Math" w:hAnsi="Cambria Math" w:cstheme="minorHAnsi"/>
          <w:i/>
        </w:rPr>
        <w:t>α</w:t>
      </w:r>
      <w:r w:rsidRPr="00766832">
        <w:rPr>
          <w:rFonts w:cstheme="minorHAnsi"/>
        </w:rPr>
        <w:t xml:space="preserve"> dado, encontrar la potencia en función de </w:t>
      </w:r>
      <w:r w:rsidRPr="003F4F6C">
        <w:rPr>
          <w:rFonts w:ascii="Cambria Math" w:hAnsi="Cambria Math" w:cstheme="minorHAnsi"/>
          <w:i/>
        </w:rPr>
        <w:t>θ</w:t>
      </w:r>
      <w:r w:rsidRPr="00766832">
        <w:rPr>
          <w:rFonts w:cstheme="minorHAnsi"/>
        </w:rPr>
        <w:t xml:space="preserve"> y </w:t>
      </w:r>
      <w:r w:rsidRPr="003F4F6C">
        <w:rPr>
          <w:rFonts w:ascii="Cambria Math" w:hAnsi="Cambria Math" w:cstheme="minorHAnsi"/>
          <w:i/>
        </w:rPr>
        <w:t>n</w:t>
      </w:r>
      <w:r w:rsidRPr="00766832">
        <w:rPr>
          <w:rFonts w:cstheme="minorHAnsi"/>
        </w:rPr>
        <w:t xml:space="preserve">. </w:t>
      </w:r>
      <w:r w:rsidR="00080F52">
        <w:rPr>
          <w:rFonts w:cstheme="minorHAnsi"/>
        </w:rPr>
        <w:t>Es la prueba propuesta consistente</w:t>
      </w:r>
      <w:r w:rsidRPr="00766832">
        <w:rPr>
          <w:rFonts w:cstheme="minorHAnsi"/>
        </w:rPr>
        <w:t xml:space="preserve">? Hacer </w:t>
      </w:r>
      <w:r w:rsidR="002D7175">
        <w:rPr>
          <w:rFonts w:cstheme="minorHAnsi"/>
        </w:rPr>
        <w:t>algunos</w:t>
      </w:r>
      <w:r w:rsidRPr="00766832">
        <w:rPr>
          <w:rFonts w:cstheme="minorHAnsi"/>
        </w:rPr>
        <w:t xml:space="preserve"> gráficos de la potencia como una función de </w:t>
      </w:r>
      <w:r w:rsidRPr="003F4F6C">
        <w:rPr>
          <w:rFonts w:ascii="Cambria Math" w:hAnsi="Cambria Math" w:cstheme="minorHAnsi"/>
          <w:i/>
        </w:rPr>
        <w:t>θ</w:t>
      </w:r>
      <w:r w:rsidRPr="00766832">
        <w:rPr>
          <w:rFonts w:cstheme="minorHAnsi"/>
        </w:rPr>
        <w:t xml:space="preserve">, para varios valores de </w:t>
      </w:r>
      <w:r w:rsidRPr="003F4F6C">
        <w:rPr>
          <w:rFonts w:ascii="Cambria Math" w:hAnsi="Cambria Math" w:cstheme="minorHAnsi"/>
          <w:i/>
        </w:rPr>
        <w:t>n</w:t>
      </w:r>
      <w:r w:rsidRPr="00766832">
        <w:rPr>
          <w:rFonts w:cstheme="minorHAnsi"/>
        </w:rPr>
        <w:t xml:space="preserve"> y </w:t>
      </w:r>
      <w:r w:rsidRPr="003F4F6C">
        <w:rPr>
          <w:rFonts w:ascii="Cambria Math" w:hAnsi="Cambria Math" w:cstheme="minorHAnsi"/>
          <w:i/>
        </w:rPr>
        <w:t>α</w:t>
      </w:r>
      <w:r w:rsidRPr="00766832">
        <w:rPr>
          <w:rFonts w:cstheme="minorHAnsi"/>
        </w:rPr>
        <w:t xml:space="preserve"> (por ejemplo</w:t>
      </w:r>
      <w:r w:rsidRPr="003F4F6C">
        <w:rPr>
          <w:rFonts w:ascii="Cambria Math" w:hAnsi="Cambria Math" w:cstheme="minorHAnsi"/>
          <w:i/>
        </w:rPr>
        <w:t>, n = 10, 20, 50 y α = 0.05, 0.10).</w:t>
      </w:r>
    </w:p>
    <w:p w14:paraId="6049B9B2" w14:textId="77777777" w:rsidR="003A1AFC" w:rsidRDefault="003A1AFC" w:rsidP="003A1AFC">
      <w:pPr>
        <w:pStyle w:val="Prrafodelista"/>
        <w:autoSpaceDE w:val="0"/>
        <w:autoSpaceDN w:val="0"/>
        <w:adjustRightInd w:val="0"/>
        <w:spacing w:after="0" w:line="240" w:lineRule="auto"/>
        <w:ind w:left="792"/>
        <w:jc w:val="both"/>
        <w:rPr>
          <w:rFonts w:ascii="Cambria Math" w:hAnsi="Cambria Math" w:cstheme="minorHAnsi"/>
          <w:i/>
        </w:rPr>
      </w:pPr>
    </w:p>
    <w:p w14:paraId="0765D608" w14:textId="77777777" w:rsidR="003A1AFC" w:rsidRDefault="006E7E15" w:rsidP="003A1AFC">
      <w:pPr>
        <w:pStyle w:val="Prrafodelista"/>
        <w:autoSpaceDE w:val="0"/>
        <w:autoSpaceDN w:val="0"/>
        <w:adjustRightInd w:val="0"/>
        <w:spacing w:after="0" w:line="240" w:lineRule="auto"/>
        <w:ind w:left="792"/>
        <w:jc w:val="both"/>
        <w:rPr>
          <w:rFonts w:ascii="Cambria Math" w:hAnsi="Cambria Math" w:cstheme="minorHAnsi"/>
          <w:i/>
        </w:rPr>
      </w:pPr>
      <w:r w:rsidRPr="003B5421">
        <w:rPr>
          <w:rFonts w:cstheme="minorHAnsi"/>
        </w:rPr>
        <w:t>Dado que</w:t>
      </w:r>
      <w:r>
        <w:rPr>
          <w:rFonts w:ascii="Cambria Math" w:hAnsi="Cambria Math" w:cstheme="minorHAnsi"/>
          <w:i/>
        </w:rPr>
        <w:t xml:space="preserve"> c= </w:t>
      </w:r>
      <w:r w:rsidRPr="00591688">
        <w:rPr>
          <w:rFonts w:ascii="Cambria Math" w:hAnsi="Cambria Math" w:cstheme="minorHAnsi"/>
          <w:i/>
        </w:rPr>
        <w:t>θ</w:t>
      </w:r>
      <w:r w:rsidRPr="00591688">
        <w:rPr>
          <w:rFonts w:ascii="Cambria Math" w:hAnsi="Cambria Math" w:cstheme="minorHAnsi"/>
          <w:i/>
          <w:vertAlign w:val="subscript"/>
        </w:rPr>
        <w:t>0</w:t>
      </w:r>
      <w:r>
        <w:rPr>
          <w:rFonts w:ascii="Cambria Math" w:hAnsi="Cambria Math" w:cstheme="minorHAnsi"/>
          <w:i/>
          <w:vertAlign w:val="subscript"/>
        </w:rPr>
        <w:t xml:space="preserve"> </w:t>
      </w:r>
      <w:r>
        <w:rPr>
          <w:rFonts w:ascii="Cambria Math" w:hAnsi="Cambria Math" w:cstheme="minorHAnsi"/>
          <w:i/>
        </w:rPr>
        <w:t>(1-</w:t>
      </w:r>
      <w:r w:rsidRPr="003A1AFC">
        <w:rPr>
          <w:rFonts w:ascii="Cambria Math" w:hAnsi="Cambria Math" w:cstheme="minorHAnsi"/>
          <w:i/>
        </w:rPr>
        <w:t xml:space="preserve"> </w:t>
      </w:r>
      <w:r w:rsidRPr="00865F8E">
        <w:rPr>
          <w:rFonts w:ascii="Cambria Math" w:hAnsi="Cambria Math" w:cstheme="minorHAnsi"/>
          <w:i/>
        </w:rPr>
        <w:t>α</w:t>
      </w:r>
      <w:r>
        <w:rPr>
          <w:rFonts w:ascii="Cambria Math" w:hAnsi="Cambria Math" w:cstheme="minorHAnsi"/>
          <w:i/>
        </w:rPr>
        <w:t>)</w:t>
      </w:r>
      <w:r w:rsidRPr="003A1AFC">
        <w:rPr>
          <w:rFonts w:ascii="Cambria Math" w:eastAsiaTheme="minorEastAsia" w:hAnsi="Cambria Math" w:cstheme="minorHAnsi"/>
          <w:i/>
          <w:vertAlign w:val="superscript"/>
        </w:rPr>
        <w:t xml:space="preserve"> </w:t>
      </w:r>
      <w:r w:rsidRPr="00D469D1">
        <w:rPr>
          <w:rFonts w:ascii="Cambria Math" w:eastAsiaTheme="minorEastAsia" w:hAnsi="Cambria Math" w:cstheme="minorHAnsi"/>
          <w:i/>
          <w:vertAlign w:val="superscript"/>
        </w:rPr>
        <w:t>(1/n)</w:t>
      </w:r>
      <w:r>
        <w:rPr>
          <w:rFonts w:ascii="Cambria Math" w:hAnsi="Cambria Math" w:cstheme="minorHAnsi"/>
          <w:i/>
        </w:rPr>
        <w:t xml:space="preserve"> </w:t>
      </w:r>
      <w:r w:rsidRPr="003B5421">
        <w:rPr>
          <w:rFonts w:cstheme="minorHAnsi"/>
        </w:rPr>
        <w:t xml:space="preserve">bajo la hipótesis nula a </w:t>
      </w:r>
      <w:r w:rsidR="003B5421">
        <w:rPr>
          <w:rFonts w:cstheme="minorHAnsi"/>
        </w:rPr>
        <w:t xml:space="preserve">un </w:t>
      </w:r>
      <w:r w:rsidRPr="003B5421">
        <w:rPr>
          <w:rFonts w:cstheme="minorHAnsi"/>
        </w:rPr>
        <w:t>nivel de significancia α, se tiene que la f</w:t>
      </w:r>
      <w:r w:rsidR="003A1AFC" w:rsidRPr="003B5421">
        <w:rPr>
          <w:rFonts w:cstheme="minorHAnsi"/>
        </w:rPr>
        <w:t>unción de la potencia de la prueba para</w:t>
      </w:r>
      <w:r w:rsidR="003A1AFC">
        <w:rPr>
          <w:rFonts w:ascii="Cambria Math" w:hAnsi="Cambria Math" w:cstheme="minorHAnsi"/>
          <w:i/>
        </w:rPr>
        <w:t xml:space="preserve"> </w:t>
      </w:r>
      <w:r w:rsidR="003A1AFC" w:rsidRPr="003A1AFC">
        <w:rPr>
          <w:rFonts w:ascii="Cambria Math" w:eastAsia="CMMI10" w:hAnsi="Cambria Math" w:cs="CMMI10"/>
          <w:sz w:val="20"/>
          <w:szCs w:val="20"/>
          <w:lang w:val="es-ES"/>
        </w:rPr>
        <w:t>θ &gt; θ</w:t>
      </w:r>
      <w:r w:rsidR="003A1AFC" w:rsidRPr="003A1AFC">
        <w:rPr>
          <w:rFonts w:ascii="Cambria Math" w:eastAsia="CMMI10" w:hAnsi="Cambria Math" w:cs="CMR7"/>
          <w:sz w:val="14"/>
          <w:szCs w:val="14"/>
          <w:lang w:val="es-ES"/>
        </w:rPr>
        <w:t>0</w:t>
      </w:r>
      <w:r w:rsidR="003A1AFC">
        <w:rPr>
          <w:rFonts w:ascii="Cambria Math" w:eastAsia="CMMI10" w:hAnsi="Cambria Math" w:cs="CMR7"/>
          <w:sz w:val="14"/>
          <w:szCs w:val="14"/>
          <w:lang w:val="es-ES"/>
        </w:rPr>
        <w:t xml:space="preserve"> </w:t>
      </w:r>
      <w:r w:rsidR="003A1AFC" w:rsidRPr="003B5421">
        <w:rPr>
          <w:rFonts w:cstheme="minorHAnsi"/>
        </w:rPr>
        <w:t>es</w:t>
      </w:r>
      <w:r w:rsidR="003A1AFC">
        <w:rPr>
          <w:rFonts w:ascii="Cambria Math" w:hAnsi="Cambria Math" w:cstheme="minorHAnsi"/>
          <w:i/>
        </w:rPr>
        <w:t>:</w:t>
      </w:r>
    </w:p>
    <w:p w14:paraId="68D0A7C0" w14:textId="77777777" w:rsidR="003A1AFC" w:rsidRPr="006E7E15" w:rsidRDefault="003A1AFC" w:rsidP="003A1AFC">
      <w:pPr>
        <w:pStyle w:val="Prrafodelista"/>
        <w:autoSpaceDE w:val="0"/>
        <w:autoSpaceDN w:val="0"/>
        <w:adjustRightInd w:val="0"/>
        <w:spacing w:after="0" w:line="240" w:lineRule="auto"/>
        <w:ind w:left="792"/>
        <w:jc w:val="both"/>
        <w:rPr>
          <w:rFonts w:ascii="Cambria Math" w:hAnsi="Cambria Math" w:cstheme="minorHAnsi"/>
          <w:i/>
        </w:rPr>
      </w:pPr>
    </w:p>
    <w:p w14:paraId="27C06F75" w14:textId="77777777" w:rsidR="00A63E77" w:rsidRDefault="0023632A" w:rsidP="003A1AFC">
      <w:pPr>
        <w:pStyle w:val="Prrafodelista"/>
        <w:autoSpaceDE w:val="0"/>
        <w:autoSpaceDN w:val="0"/>
        <w:adjustRightInd w:val="0"/>
        <w:spacing w:after="0" w:line="240" w:lineRule="auto"/>
        <w:ind w:left="792"/>
        <w:jc w:val="both"/>
        <w:rPr>
          <w:rFonts w:ascii="Cambria Math" w:eastAsiaTheme="minorEastAsia" w:hAnsi="Cambria Math" w:cs="CMR9"/>
        </w:rPr>
      </w:pPr>
      <m:oMath>
        <m:r>
          <w:rPr>
            <w:rFonts w:ascii="Cambria Math" w:hAnsi="Cambria Math" w:cstheme="minorHAnsi"/>
            <w:sz w:val="20"/>
          </w:rPr>
          <m:t xml:space="preserve">Π(θ) = </m:t>
        </m:r>
        <m:sSub>
          <m:sSubPr>
            <m:ctrlPr>
              <w:rPr>
                <w:rFonts w:ascii="Cambria Math" w:hAnsi="Cambria Math" w:cstheme="minorHAnsi"/>
                <w:i/>
                <w:sz w:val="20"/>
              </w:rPr>
            </m:ctrlPr>
          </m:sSubPr>
          <m:e>
            <m:r>
              <w:rPr>
                <w:rFonts w:ascii="Cambria Math" w:hAnsi="Cambria Math" w:cstheme="minorHAnsi"/>
                <w:sz w:val="20"/>
              </w:rPr>
              <m:t>Pr</m:t>
            </m:r>
          </m:e>
          <m:sub>
            <m:r>
              <w:rPr>
                <w:rFonts w:ascii="Cambria Math" w:hAnsi="Cambria Math" w:cstheme="minorHAnsi"/>
                <w:sz w:val="20"/>
                <w:vertAlign w:val="subscript"/>
              </w:rPr>
              <m:t>D</m:t>
            </m:r>
          </m:sub>
        </m:sSub>
        <m:r>
          <w:rPr>
            <w:rFonts w:ascii="Cambria Math" w:hAnsi="Cambria Math" w:cstheme="minorHAnsi"/>
            <w:sz w:val="20"/>
          </w:rPr>
          <m:t xml:space="preserve">(Rechazar Ho/ </m:t>
        </m:r>
        <m:r>
          <m:rPr>
            <m:sty m:val="p"/>
          </m:rPr>
          <w:rPr>
            <w:rFonts w:ascii="Cambria Math" w:eastAsia="CMMI10" w:hAnsi="Cambria Math" w:cs="CMMI10"/>
            <w:sz w:val="18"/>
            <w:szCs w:val="20"/>
            <w:lang w:val="es-ES"/>
          </w:rPr>
          <m:t xml:space="preserve">θ </m:t>
        </m:r>
        <m:r>
          <w:rPr>
            <w:rFonts w:ascii="Cambria Math" w:eastAsia="CMMI10" w:hAnsi="Cambria Math" w:cs="CMMI10"/>
            <w:sz w:val="18"/>
            <w:szCs w:val="20"/>
            <w:lang w:val="es-ES"/>
          </w:rPr>
          <m:t>&gt; θ</m:t>
        </m:r>
        <m:r>
          <m:rPr>
            <m:sty m:val="p"/>
          </m:rPr>
          <w:rPr>
            <w:rFonts w:ascii="Cambria Math" w:eastAsia="CMMI10" w:hAnsi="Cambria Math" w:cs="CMR7"/>
            <w:sz w:val="12"/>
            <w:szCs w:val="14"/>
            <w:lang w:val="es-ES"/>
          </w:rPr>
          <m:t>0</m:t>
        </m:r>
        <m:r>
          <w:rPr>
            <w:rFonts w:ascii="Cambria Math" w:hAnsi="Cambria Math" w:cstheme="minorHAnsi"/>
            <w:sz w:val="20"/>
          </w:rPr>
          <m:t>)=1-G(</m:t>
        </m:r>
        <m:sSub>
          <m:sSubPr>
            <m:ctrlPr>
              <w:rPr>
                <w:rFonts w:ascii="Cambria Math" w:hAnsi="Cambria Math" w:cstheme="minorHAnsi"/>
                <w:i/>
                <w:sz w:val="20"/>
              </w:rPr>
            </m:ctrlPr>
          </m:sSubPr>
          <m:e>
            <m:r>
              <w:rPr>
                <w:rFonts w:ascii="Cambria Math" w:hAnsi="Cambria Math" w:cstheme="minorHAnsi"/>
                <w:sz w:val="20"/>
              </w:rPr>
              <m:t>θ</m:t>
            </m:r>
          </m:e>
          <m:sub>
            <m:r>
              <w:rPr>
                <w:rFonts w:ascii="Cambria Math" w:hAnsi="Cambria Math" w:cstheme="minorHAnsi"/>
                <w:sz w:val="20"/>
                <w:vertAlign w:val="subscript"/>
              </w:rPr>
              <m:t>0</m:t>
            </m:r>
          </m:sub>
        </m:sSub>
        <m:r>
          <w:rPr>
            <w:rFonts w:ascii="Cambria Math" w:hAnsi="Cambria Math" w:cstheme="minorHAnsi"/>
            <w:sz w:val="20"/>
            <w:vertAlign w:val="subscript"/>
          </w:rPr>
          <m:t xml:space="preserve"> </m:t>
        </m:r>
        <m:sSup>
          <m:sSupPr>
            <m:ctrlPr>
              <w:rPr>
                <w:rFonts w:ascii="Cambria Math" w:eastAsiaTheme="minorEastAsia" w:hAnsi="Cambria Math" w:cstheme="minorHAnsi"/>
                <w:i/>
                <w:sz w:val="20"/>
                <w:vertAlign w:val="superscript"/>
              </w:rPr>
            </m:ctrlPr>
          </m:sSupPr>
          <m:e>
            <m:r>
              <w:rPr>
                <w:rFonts w:ascii="Cambria Math" w:hAnsi="Cambria Math" w:cstheme="minorHAnsi"/>
                <w:sz w:val="20"/>
                <w:vertAlign w:val="subscript"/>
              </w:rPr>
              <m:t xml:space="preserve"> </m:t>
            </m:r>
            <m:r>
              <w:rPr>
                <w:rFonts w:ascii="Cambria Math" w:hAnsi="Cambria Math" w:cstheme="minorHAnsi"/>
                <w:sz w:val="20"/>
              </w:rPr>
              <m:t>(1- α)</m:t>
            </m:r>
          </m:e>
          <m:sup>
            <m:r>
              <w:rPr>
                <w:rFonts w:ascii="Cambria Math" w:eastAsiaTheme="minorEastAsia" w:hAnsi="Cambria Math" w:cstheme="minorHAnsi"/>
                <w:sz w:val="20"/>
                <w:vertAlign w:val="superscript"/>
              </w:rPr>
              <m:t>(1/n)</m:t>
            </m:r>
          </m:sup>
        </m:sSup>
        <m:r>
          <w:rPr>
            <w:rFonts w:ascii="Cambria Math" w:hAnsi="Cambria Math" w:cstheme="minorHAnsi"/>
            <w:sz w:val="20"/>
          </w:rPr>
          <m:t>)=1 -</m:t>
        </m:r>
        <m:sSup>
          <m:sSupPr>
            <m:ctrlPr>
              <w:rPr>
                <w:rFonts w:ascii="Cambria Math" w:hAnsi="Cambria Math" w:cstheme="minorHAnsi"/>
                <w:i/>
                <w:sz w:val="20"/>
              </w:rPr>
            </m:ctrlPr>
          </m:sSupPr>
          <m:e>
            <m:d>
              <m:dPr>
                <m:ctrlPr>
                  <w:rPr>
                    <w:rFonts w:ascii="Cambria Math" w:hAnsi="Cambria Math" w:cstheme="minorHAnsi"/>
                    <w:i/>
                    <w:sz w:val="20"/>
                  </w:rPr>
                </m:ctrlPr>
              </m:dPr>
              <m:e>
                <m:f>
                  <m:fPr>
                    <m:ctrlPr>
                      <w:rPr>
                        <w:rFonts w:ascii="Cambria Math" w:hAnsi="Cambria Math" w:cstheme="minorHAnsi"/>
                        <w:i/>
                        <w:sz w:val="20"/>
                      </w:rPr>
                    </m:ctrlPr>
                  </m:fPr>
                  <m:num>
                    <m:sSub>
                      <m:sSubPr>
                        <m:ctrlPr>
                          <w:rPr>
                            <w:rFonts w:ascii="Cambria Math" w:hAnsi="Cambria Math" w:cstheme="minorHAnsi"/>
                            <w:i/>
                            <w:sz w:val="20"/>
                          </w:rPr>
                        </m:ctrlPr>
                      </m:sSubPr>
                      <m:e>
                        <m:r>
                          <w:rPr>
                            <w:rFonts w:ascii="Cambria Math" w:hAnsi="Cambria Math" w:cstheme="minorHAnsi"/>
                            <w:sz w:val="20"/>
                          </w:rPr>
                          <m:t>θ</m:t>
                        </m:r>
                      </m:e>
                      <m:sub>
                        <m:r>
                          <w:rPr>
                            <w:rFonts w:ascii="Cambria Math" w:hAnsi="Cambria Math" w:cstheme="minorHAnsi"/>
                            <w:sz w:val="20"/>
                          </w:rPr>
                          <m:t>0</m:t>
                        </m:r>
                      </m:sub>
                    </m:sSub>
                    <m:r>
                      <w:rPr>
                        <w:rFonts w:ascii="Cambria Math" w:eastAsiaTheme="minorEastAsia" w:hAnsi="Cambria Math" w:cstheme="minorHAnsi"/>
                        <w:sz w:val="20"/>
                        <w:vertAlign w:val="superscript"/>
                      </w:rPr>
                      <m:t xml:space="preserve"> </m:t>
                    </m:r>
                    <m:sSup>
                      <m:sSupPr>
                        <m:ctrlPr>
                          <w:rPr>
                            <w:rFonts w:ascii="Cambria Math" w:eastAsiaTheme="minorEastAsia" w:hAnsi="Cambria Math" w:cstheme="minorHAnsi"/>
                            <w:i/>
                            <w:sz w:val="20"/>
                            <w:vertAlign w:val="superscript"/>
                          </w:rPr>
                        </m:ctrlPr>
                      </m:sSupPr>
                      <m:e>
                        <m:r>
                          <w:rPr>
                            <w:rFonts w:ascii="Cambria Math" w:hAnsi="Cambria Math" w:cstheme="minorHAnsi"/>
                            <w:sz w:val="20"/>
                            <w:vertAlign w:val="subscript"/>
                          </w:rPr>
                          <m:t xml:space="preserve"> </m:t>
                        </m:r>
                        <m:r>
                          <w:rPr>
                            <w:rFonts w:ascii="Cambria Math" w:hAnsi="Cambria Math" w:cstheme="minorHAnsi"/>
                            <w:sz w:val="20"/>
                          </w:rPr>
                          <m:t>(1- α)</m:t>
                        </m:r>
                      </m:e>
                      <m:sup>
                        <m:r>
                          <w:rPr>
                            <w:rFonts w:ascii="Cambria Math" w:eastAsiaTheme="minorEastAsia" w:hAnsi="Cambria Math" w:cstheme="minorHAnsi"/>
                            <w:sz w:val="20"/>
                            <w:vertAlign w:val="superscript"/>
                          </w:rPr>
                          <m:t>(1/n)</m:t>
                        </m:r>
                      </m:sup>
                    </m:sSup>
                    <m:r>
                      <w:rPr>
                        <w:rFonts w:ascii="Cambria Math" w:hAnsi="Cambria Math" w:cstheme="minorHAnsi"/>
                        <w:sz w:val="20"/>
                      </w:rPr>
                      <m:t xml:space="preserve"> </m:t>
                    </m:r>
                  </m:num>
                  <m:den>
                    <m:r>
                      <w:rPr>
                        <w:rFonts w:ascii="Cambria Math" w:hAnsi="Cambria Math" w:cstheme="minorHAnsi"/>
                        <w:sz w:val="20"/>
                      </w:rPr>
                      <m:t>θ</m:t>
                    </m:r>
                  </m:den>
                </m:f>
              </m:e>
            </m:d>
          </m:e>
          <m:sup>
            <m:r>
              <w:rPr>
                <w:rFonts w:ascii="Cambria Math" w:hAnsi="Cambria Math" w:cstheme="minorHAnsi"/>
                <w:sz w:val="20"/>
              </w:rPr>
              <m:t>n</m:t>
            </m:r>
          </m:sup>
        </m:sSup>
        <m:r>
          <w:rPr>
            <w:rFonts w:ascii="Cambria Math" w:hAnsi="Cambria Math" w:cstheme="minorHAnsi"/>
            <w:sz w:val="20"/>
          </w:rPr>
          <m:t>=1-</m:t>
        </m:r>
        <m:d>
          <m:dPr>
            <m:ctrlPr>
              <w:rPr>
                <w:rFonts w:ascii="Cambria Math" w:hAnsi="Cambria Math" w:cstheme="minorHAnsi"/>
                <w:i/>
                <w:sz w:val="20"/>
              </w:rPr>
            </m:ctrlPr>
          </m:dPr>
          <m:e>
            <m:box>
              <m:boxPr>
                <m:ctrlPr>
                  <w:rPr>
                    <w:rFonts w:ascii="Cambria Math" w:hAnsi="Cambria Math" w:cstheme="minorHAnsi"/>
                    <w:i/>
                    <w:sz w:val="20"/>
                  </w:rPr>
                </m:ctrlPr>
              </m:boxPr>
              <m:e>
                <m:argPr>
                  <m:argSz m:val="-1"/>
                </m:argPr>
                <m:f>
                  <m:fPr>
                    <m:ctrlPr>
                      <w:rPr>
                        <w:rFonts w:ascii="Cambria Math" w:hAnsi="Cambria Math" w:cstheme="minorHAnsi"/>
                        <w:i/>
                        <w:sz w:val="20"/>
                      </w:rPr>
                    </m:ctrlPr>
                  </m:fPr>
                  <m:num>
                    <m:sSup>
                      <m:sSupPr>
                        <m:ctrlPr>
                          <w:rPr>
                            <w:rFonts w:ascii="Cambria Math" w:hAnsi="Cambria Math" w:cstheme="minorHAnsi"/>
                            <w:i/>
                            <w:sz w:val="20"/>
                          </w:rPr>
                        </m:ctrlPr>
                      </m:sSupPr>
                      <m:e>
                        <m:sSub>
                          <m:sSubPr>
                            <m:ctrlPr>
                              <w:rPr>
                                <w:rFonts w:ascii="Cambria Math" w:hAnsi="Cambria Math" w:cstheme="minorHAnsi"/>
                                <w:i/>
                                <w:sz w:val="20"/>
                              </w:rPr>
                            </m:ctrlPr>
                          </m:sSubPr>
                          <m:e>
                            <m:r>
                              <w:rPr>
                                <w:rFonts w:ascii="Cambria Math" w:hAnsi="Cambria Math" w:cstheme="minorHAnsi"/>
                                <w:sz w:val="20"/>
                              </w:rPr>
                              <m:t>θ</m:t>
                            </m:r>
                          </m:e>
                          <m:sub>
                            <m:r>
                              <w:rPr>
                                <w:rFonts w:ascii="Cambria Math" w:hAnsi="Cambria Math" w:cstheme="minorHAnsi"/>
                                <w:sz w:val="20"/>
                                <w:vertAlign w:val="subscript"/>
                              </w:rPr>
                              <m:t>0</m:t>
                            </m:r>
                          </m:sub>
                        </m:sSub>
                      </m:e>
                      <m:sup>
                        <m:r>
                          <w:rPr>
                            <w:rFonts w:ascii="Cambria Math" w:hAnsi="Cambria Math" w:cstheme="minorHAnsi"/>
                            <w:sz w:val="20"/>
                          </w:rPr>
                          <m:t>n</m:t>
                        </m:r>
                      </m:sup>
                    </m:sSup>
                    <m:d>
                      <m:dPr>
                        <m:ctrlPr>
                          <w:rPr>
                            <w:rFonts w:ascii="Cambria Math" w:hAnsi="Cambria Math" w:cstheme="minorHAnsi"/>
                            <w:i/>
                            <w:sz w:val="20"/>
                          </w:rPr>
                        </m:ctrlPr>
                      </m:dPr>
                      <m:e>
                        <m:r>
                          <w:rPr>
                            <w:rFonts w:ascii="Cambria Math" w:hAnsi="Cambria Math" w:cstheme="minorHAnsi"/>
                            <w:sz w:val="20"/>
                          </w:rPr>
                          <m:t>1-α</m:t>
                        </m:r>
                      </m:e>
                    </m:d>
                  </m:num>
                  <m:den>
                    <m:sSup>
                      <m:sSupPr>
                        <m:ctrlPr>
                          <w:rPr>
                            <w:rFonts w:ascii="Cambria Math" w:hAnsi="Cambria Math" w:cstheme="minorHAnsi"/>
                            <w:i/>
                            <w:sz w:val="20"/>
                          </w:rPr>
                        </m:ctrlPr>
                      </m:sSupPr>
                      <m:e>
                        <m:r>
                          <w:rPr>
                            <w:rFonts w:ascii="Cambria Math" w:hAnsi="Cambria Math" w:cstheme="minorHAnsi"/>
                            <w:sz w:val="20"/>
                          </w:rPr>
                          <m:t>θ</m:t>
                        </m:r>
                      </m:e>
                      <m:sup>
                        <m:r>
                          <w:rPr>
                            <w:rFonts w:ascii="Cambria Math" w:hAnsi="Cambria Math" w:cstheme="minorHAnsi"/>
                            <w:sz w:val="20"/>
                          </w:rPr>
                          <m:t>n</m:t>
                        </m:r>
                      </m:sup>
                    </m:sSup>
                  </m:den>
                </m:f>
              </m:e>
            </m:box>
          </m:e>
        </m:d>
      </m:oMath>
      <w:r w:rsidR="006E7E15">
        <w:rPr>
          <w:rFonts w:ascii="Cambria Math" w:eastAsiaTheme="minorEastAsia" w:hAnsi="Cambria Math" w:cstheme="minorHAnsi"/>
          <w:i/>
        </w:rPr>
        <w:t>.</w:t>
      </w:r>
      <w:r w:rsidR="00B23049">
        <w:rPr>
          <w:rFonts w:ascii="Cambria Math" w:eastAsiaTheme="minorEastAsia" w:hAnsi="Cambria Math" w:cstheme="minorHAnsi"/>
          <w:i/>
        </w:rPr>
        <w:t xml:space="preserve"> </w:t>
      </w:r>
      <w:r w:rsidR="00A63E77" w:rsidRPr="003B5421">
        <w:rPr>
          <w:rFonts w:cstheme="minorHAnsi"/>
        </w:rPr>
        <w:t>Por tan</w:t>
      </w:r>
      <w:r w:rsidR="002D7175" w:rsidRPr="003B5421">
        <w:rPr>
          <w:rFonts w:cstheme="minorHAnsi"/>
        </w:rPr>
        <w:t>t</w:t>
      </w:r>
      <w:r w:rsidR="00A63E77" w:rsidRPr="003B5421">
        <w:rPr>
          <w:rFonts w:cstheme="minorHAnsi"/>
        </w:rPr>
        <w:t>o</w:t>
      </w:r>
      <w:r w:rsidR="002D7175" w:rsidRPr="003B5421">
        <w:rPr>
          <w:rFonts w:cstheme="minorHAnsi"/>
        </w:rPr>
        <w:t>,</w:t>
      </w:r>
      <w:r w:rsidR="00A63E77" w:rsidRPr="003B5421">
        <w:rPr>
          <w:rFonts w:cstheme="minorHAnsi"/>
        </w:rPr>
        <w:t xml:space="preserve"> bajo la hipótesis nula</w:t>
      </w:r>
      <w:r w:rsidR="00A63E77">
        <w:rPr>
          <w:rFonts w:ascii="Cambria Math" w:hAnsi="Cambria Math" w:cstheme="minorHAnsi"/>
          <w:i/>
        </w:rPr>
        <w:t xml:space="preserve"> </w:t>
      </w:r>
      <w:r w:rsidR="00A63E77">
        <w:rPr>
          <w:rFonts w:ascii="Cambria Math" w:hAnsi="Cambria Math" w:cs="CMMI9"/>
          <w:lang w:val="es-ES"/>
        </w:rPr>
        <w:t>θ</w:t>
      </w:r>
      <w:r w:rsidR="00A63E77" w:rsidRPr="004521B5">
        <w:rPr>
          <w:rFonts w:ascii="Cambria Math" w:hAnsi="Cambria Math" w:cs="CMR9"/>
          <w:lang w:val="es-ES"/>
        </w:rPr>
        <w:t>=1</w:t>
      </w:r>
      <w:r w:rsidR="00A63E77">
        <w:rPr>
          <w:rFonts w:ascii="Cambria Math" w:hAnsi="Cambria Math" w:cs="CMR9"/>
          <w:lang w:val="es-ES"/>
        </w:rPr>
        <w:t xml:space="preserve">, </w:t>
      </w:r>
      <w:r w:rsidR="00A63E77" w:rsidRPr="003B5421">
        <w:rPr>
          <w:rFonts w:cstheme="minorHAnsi"/>
        </w:rPr>
        <w:t>se tiene que</w:t>
      </w:r>
      <w:r w:rsidR="00A63E77">
        <w:rPr>
          <w:rFonts w:ascii="Cambria Math" w:hAnsi="Cambria Math" w:cs="CMR9"/>
          <w:lang w:val="es-ES"/>
        </w:rPr>
        <w:t xml:space="preserve"> </w:t>
      </w:r>
      <m:oMath>
        <m:r>
          <w:rPr>
            <w:rFonts w:ascii="Cambria Math" w:hAnsi="Cambria Math" w:cstheme="minorHAnsi"/>
          </w:rPr>
          <m:t>Π(θ)= 1 -</m:t>
        </m:r>
        <m:f>
          <m:fPr>
            <m:ctrlPr>
              <w:rPr>
                <w:rFonts w:ascii="Cambria Math" w:hAnsi="Cambria Math" w:cstheme="minorHAnsi"/>
                <w:i/>
              </w:rPr>
            </m:ctrlPr>
          </m:fPr>
          <m:num>
            <m:r>
              <w:rPr>
                <w:rFonts w:ascii="Cambria Math" w:hAnsi="Cambria Math" w:cstheme="minorHAnsi"/>
                <w:vertAlign w:val="subscript"/>
              </w:rPr>
              <m:t xml:space="preserve"> </m:t>
            </m:r>
            <m:r>
              <w:rPr>
                <w:rFonts w:ascii="Cambria Math" w:hAnsi="Cambria Math" w:cstheme="minorHAnsi"/>
              </w:rPr>
              <m:t>(1- α)</m:t>
            </m:r>
            <m:r>
              <w:rPr>
                <w:rFonts w:ascii="Cambria Math" w:eastAsiaTheme="minorEastAsia" w:hAnsi="Cambria Math" w:cstheme="minorHAnsi"/>
                <w:vertAlign w:val="superscript"/>
              </w:rPr>
              <m:t xml:space="preserve"> </m:t>
            </m:r>
            <m:r>
              <w:rPr>
                <w:rFonts w:ascii="Cambria Math" w:hAnsi="Cambria Math" w:cstheme="minorHAnsi"/>
              </w:rPr>
              <m:t xml:space="preserve"> </m:t>
            </m:r>
          </m:num>
          <m:den>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n</m:t>
                </m:r>
              </m:sup>
            </m:sSup>
          </m:den>
        </m:f>
      </m:oMath>
    </w:p>
    <w:p w14:paraId="1C8094E7" w14:textId="77777777" w:rsidR="00A51D3B" w:rsidRDefault="00A51D3B" w:rsidP="003A1AFC">
      <w:pPr>
        <w:pStyle w:val="Prrafodelista"/>
        <w:autoSpaceDE w:val="0"/>
        <w:autoSpaceDN w:val="0"/>
        <w:adjustRightInd w:val="0"/>
        <w:spacing w:after="0" w:line="240" w:lineRule="auto"/>
        <w:ind w:left="792"/>
        <w:jc w:val="both"/>
        <w:rPr>
          <w:rFonts w:ascii="Cambria Math" w:eastAsiaTheme="minorEastAsia" w:hAnsi="Cambria Math" w:cs="CMR9"/>
        </w:rPr>
      </w:pPr>
    </w:p>
    <w:p w14:paraId="0BDD1AA4" w14:textId="77777777" w:rsidR="00077797" w:rsidRDefault="00E51C0F" w:rsidP="003A1AFC">
      <w:pPr>
        <w:pStyle w:val="Prrafodelista"/>
        <w:autoSpaceDE w:val="0"/>
        <w:autoSpaceDN w:val="0"/>
        <w:adjustRightInd w:val="0"/>
        <w:spacing w:after="0" w:line="240" w:lineRule="auto"/>
        <w:ind w:left="792"/>
        <w:jc w:val="both"/>
        <w:rPr>
          <w:rFonts w:ascii="Cambria Math" w:hAnsi="Cambria Math" w:cstheme="minorHAnsi"/>
          <w:i/>
        </w:rPr>
      </w:pPr>
      <w:r>
        <w:rPr>
          <w:rFonts w:ascii="Cambria Math" w:eastAsiaTheme="minorEastAsia" w:hAnsi="Cambria Math" w:cs="CMR9"/>
          <w:noProof/>
          <w:lang w:val="es-ES" w:eastAsia="es-ES"/>
        </w:rPr>
        <w:drawing>
          <wp:anchor distT="0" distB="0" distL="114300" distR="114300" simplePos="0" relativeHeight="251675648" behindDoc="1" locked="0" layoutInCell="1" allowOverlap="1" wp14:anchorId="5A717781" wp14:editId="4E027444">
            <wp:simplePos x="0" y="0"/>
            <wp:positionH relativeFrom="column">
              <wp:posOffset>3255645</wp:posOffset>
            </wp:positionH>
            <wp:positionV relativeFrom="paragraph">
              <wp:posOffset>64135</wp:posOffset>
            </wp:positionV>
            <wp:extent cx="2140585" cy="2385060"/>
            <wp:effectExtent l="38100" t="19050" r="12065" b="15240"/>
            <wp:wrapNone/>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40585" cy="2385060"/>
                    </a:xfrm>
                    <a:prstGeom prst="rect">
                      <a:avLst/>
                    </a:prstGeom>
                    <a:noFill/>
                    <a:ln w="9525">
                      <a:solidFill>
                        <a:schemeClr val="accent1"/>
                      </a:solidFill>
                      <a:miter lim="800000"/>
                      <a:headEnd/>
                      <a:tailEnd/>
                    </a:ln>
                  </pic:spPr>
                </pic:pic>
              </a:graphicData>
            </a:graphic>
          </wp:anchor>
        </w:drawing>
      </w:r>
      <w:r>
        <w:rPr>
          <w:rFonts w:ascii="Cambria Math" w:eastAsiaTheme="minorEastAsia" w:hAnsi="Cambria Math" w:cs="CMR9"/>
          <w:noProof/>
          <w:lang w:val="es-ES" w:eastAsia="es-ES"/>
        </w:rPr>
        <w:drawing>
          <wp:anchor distT="0" distB="0" distL="114300" distR="114300" simplePos="0" relativeHeight="251674624" behindDoc="1" locked="0" layoutInCell="1" allowOverlap="1" wp14:anchorId="4F333DD4" wp14:editId="7BD7C1C8">
            <wp:simplePos x="0" y="0"/>
            <wp:positionH relativeFrom="column">
              <wp:posOffset>512445</wp:posOffset>
            </wp:positionH>
            <wp:positionV relativeFrom="paragraph">
              <wp:posOffset>64135</wp:posOffset>
            </wp:positionV>
            <wp:extent cx="2733675" cy="2381250"/>
            <wp:effectExtent l="19050" t="19050" r="28575" b="19050"/>
            <wp:wrapNone/>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733675" cy="2381250"/>
                    </a:xfrm>
                    <a:prstGeom prst="rect">
                      <a:avLst/>
                    </a:prstGeom>
                    <a:noFill/>
                    <a:ln w="9525">
                      <a:solidFill>
                        <a:schemeClr val="accent1"/>
                      </a:solidFill>
                      <a:miter lim="800000"/>
                      <a:headEnd/>
                      <a:tailEnd/>
                    </a:ln>
                  </pic:spPr>
                </pic:pic>
              </a:graphicData>
            </a:graphic>
          </wp:anchor>
        </w:drawing>
      </w:r>
    </w:p>
    <w:p w14:paraId="3C53CC50" w14:textId="77777777" w:rsidR="00A63E77" w:rsidRDefault="00A63E77" w:rsidP="003A1AFC">
      <w:pPr>
        <w:pStyle w:val="Prrafodelista"/>
        <w:autoSpaceDE w:val="0"/>
        <w:autoSpaceDN w:val="0"/>
        <w:adjustRightInd w:val="0"/>
        <w:spacing w:after="0" w:line="240" w:lineRule="auto"/>
        <w:ind w:left="792"/>
        <w:jc w:val="both"/>
        <w:rPr>
          <w:rFonts w:ascii="Cambria Math" w:hAnsi="Cambria Math" w:cstheme="minorHAnsi"/>
          <w:i/>
        </w:rPr>
      </w:pPr>
    </w:p>
    <w:p w14:paraId="75D1DE85" w14:textId="77777777" w:rsidR="002D7175" w:rsidRDefault="002D7175" w:rsidP="003A1AFC">
      <w:pPr>
        <w:pStyle w:val="Prrafodelista"/>
        <w:autoSpaceDE w:val="0"/>
        <w:autoSpaceDN w:val="0"/>
        <w:adjustRightInd w:val="0"/>
        <w:spacing w:after="0" w:line="240" w:lineRule="auto"/>
        <w:ind w:left="792"/>
        <w:jc w:val="both"/>
        <w:rPr>
          <w:rFonts w:ascii="Cambria Math" w:hAnsi="Cambria Math" w:cstheme="minorHAnsi"/>
          <w:i/>
        </w:rPr>
      </w:pPr>
    </w:p>
    <w:p w14:paraId="0F527CC5" w14:textId="77777777" w:rsidR="00FE1BA1" w:rsidRDefault="00FE1BA1" w:rsidP="003A1AFC">
      <w:pPr>
        <w:pStyle w:val="Prrafodelista"/>
        <w:autoSpaceDE w:val="0"/>
        <w:autoSpaceDN w:val="0"/>
        <w:adjustRightInd w:val="0"/>
        <w:spacing w:after="0" w:line="240" w:lineRule="auto"/>
        <w:ind w:left="792"/>
        <w:jc w:val="both"/>
        <w:rPr>
          <w:rFonts w:ascii="Cambria Math" w:hAnsi="Cambria Math" w:cstheme="minorHAnsi"/>
          <w:i/>
        </w:rPr>
      </w:pPr>
    </w:p>
    <w:p w14:paraId="6A894D22" w14:textId="77777777" w:rsidR="00FE1BA1" w:rsidRDefault="00FE1BA1" w:rsidP="003A1AFC">
      <w:pPr>
        <w:pStyle w:val="Prrafodelista"/>
        <w:autoSpaceDE w:val="0"/>
        <w:autoSpaceDN w:val="0"/>
        <w:adjustRightInd w:val="0"/>
        <w:spacing w:after="0" w:line="240" w:lineRule="auto"/>
        <w:ind w:left="792"/>
        <w:jc w:val="both"/>
        <w:rPr>
          <w:rFonts w:ascii="Cambria Math" w:hAnsi="Cambria Math" w:cstheme="minorHAnsi"/>
          <w:i/>
        </w:rPr>
      </w:pPr>
    </w:p>
    <w:p w14:paraId="3060FAB4" w14:textId="77777777" w:rsidR="00FE1BA1" w:rsidRDefault="00FE1BA1" w:rsidP="003A1AFC">
      <w:pPr>
        <w:pStyle w:val="Prrafodelista"/>
        <w:autoSpaceDE w:val="0"/>
        <w:autoSpaceDN w:val="0"/>
        <w:adjustRightInd w:val="0"/>
        <w:spacing w:after="0" w:line="240" w:lineRule="auto"/>
        <w:ind w:left="792"/>
        <w:jc w:val="both"/>
        <w:rPr>
          <w:rFonts w:ascii="Cambria Math" w:hAnsi="Cambria Math" w:cstheme="minorHAnsi"/>
          <w:i/>
        </w:rPr>
      </w:pPr>
    </w:p>
    <w:p w14:paraId="137E8DB5" w14:textId="77777777" w:rsidR="00FE1BA1" w:rsidRDefault="00FE1BA1" w:rsidP="003A1AFC">
      <w:pPr>
        <w:pStyle w:val="Prrafodelista"/>
        <w:autoSpaceDE w:val="0"/>
        <w:autoSpaceDN w:val="0"/>
        <w:adjustRightInd w:val="0"/>
        <w:spacing w:after="0" w:line="240" w:lineRule="auto"/>
        <w:ind w:left="792"/>
        <w:jc w:val="both"/>
        <w:rPr>
          <w:rFonts w:ascii="Cambria Math" w:hAnsi="Cambria Math" w:cstheme="minorHAnsi"/>
          <w:i/>
        </w:rPr>
      </w:pPr>
    </w:p>
    <w:p w14:paraId="790F02B6" w14:textId="77777777" w:rsidR="00FE1BA1" w:rsidRDefault="00FE1BA1" w:rsidP="003A1AFC">
      <w:pPr>
        <w:pStyle w:val="Prrafodelista"/>
        <w:autoSpaceDE w:val="0"/>
        <w:autoSpaceDN w:val="0"/>
        <w:adjustRightInd w:val="0"/>
        <w:spacing w:after="0" w:line="240" w:lineRule="auto"/>
        <w:ind w:left="792"/>
        <w:jc w:val="both"/>
        <w:rPr>
          <w:rFonts w:ascii="Cambria Math" w:hAnsi="Cambria Math" w:cstheme="minorHAnsi"/>
          <w:i/>
        </w:rPr>
      </w:pPr>
    </w:p>
    <w:p w14:paraId="4FE7F587" w14:textId="77777777" w:rsidR="00FE1BA1" w:rsidRDefault="00FE1BA1" w:rsidP="003A1AFC">
      <w:pPr>
        <w:pStyle w:val="Prrafodelista"/>
        <w:autoSpaceDE w:val="0"/>
        <w:autoSpaceDN w:val="0"/>
        <w:adjustRightInd w:val="0"/>
        <w:spacing w:after="0" w:line="240" w:lineRule="auto"/>
        <w:ind w:left="792"/>
        <w:jc w:val="both"/>
        <w:rPr>
          <w:rFonts w:ascii="Cambria Math" w:hAnsi="Cambria Math" w:cstheme="minorHAnsi"/>
          <w:i/>
        </w:rPr>
      </w:pPr>
    </w:p>
    <w:p w14:paraId="10C32E29" w14:textId="77777777" w:rsidR="00FE1BA1" w:rsidRDefault="00FE1BA1" w:rsidP="003A1AFC">
      <w:pPr>
        <w:pStyle w:val="Prrafodelista"/>
        <w:autoSpaceDE w:val="0"/>
        <w:autoSpaceDN w:val="0"/>
        <w:adjustRightInd w:val="0"/>
        <w:spacing w:after="0" w:line="240" w:lineRule="auto"/>
        <w:ind w:left="792"/>
        <w:jc w:val="both"/>
        <w:rPr>
          <w:rFonts w:ascii="Cambria Math" w:hAnsi="Cambria Math" w:cstheme="minorHAnsi"/>
          <w:i/>
        </w:rPr>
      </w:pPr>
    </w:p>
    <w:p w14:paraId="2ACEA6E0" w14:textId="77777777" w:rsidR="00FE1BA1" w:rsidRDefault="00FE1BA1" w:rsidP="003A1AFC">
      <w:pPr>
        <w:pStyle w:val="Prrafodelista"/>
        <w:autoSpaceDE w:val="0"/>
        <w:autoSpaceDN w:val="0"/>
        <w:adjustRightInd w:val="0"/>
        <w:spacing w:after="0" w:line="240" w:lineRule="auto"/>
        <w:ind w:left="792"/>
        <w:jc w:val="both"/>
        <w:rPr>
          <w:rFonts w:ascii="Cambria Math" w:hAnsi="Cambria Math" w:cstheme="minorHAnsi"/>
          <w:i/>
        </w:rPr>
      </w:pPr>
    </w:p>
    <w:p w14:paraId="54E499E5" w14:textId="77777777" w:rsidR="00FE1BA1" w:rsidRDefault="00FE1BA1" w:rsidP="003A1AFC">
      <w:pPr>
        <w:pStyle w:val="Prrafodelista"/>
        <w:autoSpaceDE w:val="0"/>
        <w:autoSpaceDN w:val="0"/>
        <w:adjustRightInd w:val="0"/>
        <w:spacing w:after="0" w:line="240" w:lineRule="auto"/>
        <w:ind w:left="792"/>
        <w:jc w:val="both"/>
        <w:rPr>
          <w:rFonts w:ascii="Cambria Math" w:hAnsi="Cambria Math" w:cstheme="minorHAnsi"/>
          <w:i/>
        </w:rPr>
      </w:pPr>
    </w:p>
    <w:p w14:paraId="60F0BAB5" w14:textId="77777777" w:rsidR="00FE1BA1" w:rsidRDefault="00FE1BA1" w:rsidP="003A1AFC">
      <w:pPr>
        <w:pStyle w:val="Prrafodelista"/>
        <w:autoSpaceDE w:val="0"/>
        <w:autoSpaceDN w:val="0"/>
        <w:adjustRightInd w:val="0"/>
        <w:spacing w:after="0" w:line="240" w:lineRule="auto"/>
        <w:ind w:left="792"/>
        <w:jc w:val="both"/>
        <w:rPr>
          <w:rFonts w:ascii="Cambria Math" w:hAnsi="Cambria Math" w:cstheme="minorHAnsi"/>
          <w:i/>
        </w:rPr>
      </w:pPr>
    </w:p>
    <w:p w14:paraId="0E37ADC3" w14:textId="77777777" w:rsidR="00FE1BA1" w:rsidRDefault="00FE1BA1" w:rsidP="003A1AFC">
      <w:pPr>
        <w:pStyle w:val="Prrafodelista"/>
        <w:autoSpaceDE w:val="0"/>
        <w:autoSpaceDN w:val="0"/>
        <w:adjustRightInd w:val="0"/>
        <w:spacing w:after="0" w:line="240" w:lineRule="auto"/>
        <w:ind w:left="792"/>
        <w:jc w:val="both"/>
        <w:rPr>
          <w:rFonts w:ascii="Cambria Math" w:hAnsi="Cambria Math" w:cstheme="minorHAnsi"/>
          <w:i/>
        </w:rPr>
      </w:pPr>
    </w:p>
    <w:p w14:paraId="0911DCEC" w14:textId="77777777" w:rsidR="00FE1BA1" w:rsidRDefault="00FE1BA1" w:rsidP="003A1AFC">
      <w:pPr>
        <w:pStyle w:val="Prrafodelista"/>
        <w:autoSpaceDE w:val="0"/>
        <w:autoSpaceDN w:val="0"/>
        <w:adjustRightInd w:val="0"/>
        <w:spacing w:after="0" w:line="240" w:lineRule="auto"/>
        <w:ind w:left="792"/>
        <w:jc w:val="both"/>
        <w:rPr>
          <w:rFonts w:ascii="Cambria Math" w:hAnsi="Cambria Math" w:cstheme="minorHAnsi"/>
          <w:i/>
        </w:rPr>
      </w:pPr>
    </w:p>
    <w:p w14:paraId="0D54FD5D" w14:textId="77777777" w:rsidR="00077797" w:rsidRDefault="00077797" w:rsidP="00077797">
      <w:pPr>
        <w:pStyle w:val="Sinespaciado"/>
        <w:jc w:val="center"/>
        <w:rPr>
          <w:rFonts w:cstheme="minorHAnsi"/>
          <w:sz w:val="18"/>
        </w:rPr>
      </w:pPr>
      <w:r>
        <w:rPr>
          <w:rFonts w:cstheme="minorHAnsi"/>
          <w:sz w:val="18"/>
        </w:rPr>
        <w:t>Figura</w:t>
      </w:r>
      <w:r w:rsidRPr="000F3745">
        <w:rPr>
          <w:rFonts w:cstheme="minorHAnsi"/>
          <w:sz w:val="18"/>
        </w:rPr>
        <w:t xml:space="preserve"> 1:</w:t>
      </w:r>
      <w:r>
        <w:rPr>
          <w:rFonts w:cstheme="minorHAnsi"/>
          <w:sz w:val="18"/>
        </w:rPr>
        <w:t xml:space="preserve"> Gráficos de la potencia de prueba </w:t>
      </w:r>
      <w:proofErr w:type="gramStart"/>
      <w:r>
        <w:rPr>
          <w:rFonts w:cstheme="minorHAnsi"/>
          <w:sz w:val="18"/>
        </w:rPr>
        <w:t>para  n</w:t>
      </w:r>
      <w:proofErr w:type="gramEnd"/>
      <w:r>
        <w:rPr>
          <w:rFonts w:cstheme="minorHAnsi"/>
          <w:sz w:val="18"/>
        </w:rPr>
        <w:t>=10,20,50 y alpha=0.05,0.1</w:t>
      </w:r>
    </w:p>
    <w:p w14:paraId="10889209" w14:textId="77777777" w:rsidR="002E3B6F" w:rsidRDefault="002E3B6F" w:rsidP="003A1AFC">
      <w:pPr>
        <w:pStyle w:val="Prrafodelista"/>
        <w:autoSpaceDE w:val="0"/>
        <w:autoSpaceDN w:val="0"/>
        <w:adjustRightInd w:val="0"/>
        <w:spacing w:after="0" w:line="240" w:lineRule="auto"/>
        <w:ind w:left="792"/>
        <w:jc w:val="both"/>
        <w:rPr>
          <w:rFonts w:ascii="Cambria Math" w:hAnsi="Cambria Math" w:cstheme="minorHAnsi"/>
          <w:i/>
        </w:rPr>
      </w:pPr>
    </w:p>
    <w:p w14:paraId="62570E0D" w14:textId="77777777" w:rsidR="00260153" w:rsidRDefault="008C3ABF" w:rsidP="003A1AFC">
      <w:pPr>
        <w:pStyle w:val="Prrafodelista"/>
        <w:autoSpaceDE w:val="0"/>
        <w:autoSpaceDN w:val="0"/>
        <w:adjustRightInd w:val="0"/>
        <w:spacing w:after="0" w:line="240" w:lineRule="auto"/>
        <w:ind w:left="792"/>
        <w:jc w:val="both"/>
        <w:rPr>
          <w:rFonts w:cstheme="minorHAnsi"/>
        </w:rPr>
      </w:pPr>
      <w:r>
        <w:rPr>
          <w:rFonts w:cstheme="minorHAnsi"/>
        </w:rPr>
        <w:t xml:space="preserve">Claramente se puede observar en los gráficos de potencia, por un lado que a medida que aumenta el tamaño de la muestra tienden a 1 </w:t>
      </w:r>
      <w:r w:rsidR="001E0658">
        <w:rPr>
          <w:rFonts w:cstheme="minorHAnsi"/>
        </w:rPr>
        <w:t>y al mismo tiempo cuando theta tiende a la hipótesis nula la potencia de la prueba tiende al valor de significancia fijado alpha</w:t>
      </w:r>
      <w:r w:rsidR="003D53F9">
        <w:rPr>
          <w:rFonts w:cstheme="minorHAnsi"/>
        </w:rPr>
        <w:t xml:space="preserve">. Por otro lado cuando se comparan las potencias de la prueba para diferentes valores de alpha se puede observar en la Figura 1 que prácticamente son las mismas funciones. En otras palabras no se cumple </w:t>
      </w:r>
      <w:r w:rsidR="006243D3">
        <w:rPr>
          <w:rFonts w:cstheme="minorHAnsi"/>
        </w:rPr>
        <w:t xml:space="preserve">que </w:t>
      </w:r>
      <w:r w:rsidR="003D53F9">
        <w:rPr>
          <w:rFonts w:eastAsiaTheme="minorEastAsia" w:cstheme="minorHAnsi"/>
        </w:rPr>
        <w:t xml:space="preserve">la prueba </w:t>
      </w:r>
      <w:r w:rsidR="006243D3">
        <w:rPr>
          <w:rFonts w:eastAsiaTheme="minorEastAsia" w:cstheme="minorHAnsi"/>
        </w:rPr>
        <w:t>sea</w:t>
      </w:r>
      <w:r w:rsidR="003D53F9">
        <w:rPr>
          <w:rFonts w:eastAsiaTheme="minorEastAsia" w:cstheme="minorHAnsi"/>
        </w:rPr>
        <w:t xml:space="preserve"> UMP</w:t>
      </w:r>
      <w:r w:rsidR="006243D3">
        <w:rPr>
          <w:rFonts w:eastAsiaTheme="minorEastAsia" w:cstheme="minorHAnsi"/>
        </w:rPr>
        <w:t xml:space="preserve"> </w:t>
      </w:r>
      <w:r w:rsidR="003D53F9">
        <w:rPr>
          <w:rFonts w:eastAsiaTheme="minorEastAsia" w:cstheme="minorHAnsi"/>
        </w:rPr>
        <w:t>(</w:t>
      </w:r>
      <w:proofErr w:type="spellStart"/>
      <w:r w:rsidR="003D53F9">
        <w:rPr>
          <w:rFonts w:eastAsiaTheme="minorEastAsia" w:cstheme="minorHAnsi"/>
        </w:rPr>
        <w:t>Uniformily</w:t>
      </w:r>
      <w:proofErr w:type="spellEnd"/>
      <w:r w:rsidR="003D53F9">
        <w:rPr>
          <w:rFonts w:eastAsiaTheme="minorEastAsia" w:cstheme="minorHAnsi"/>
        </w:rPr>
        <w:t xml:space="preserve"> </w:t>
      </w:r>
      <w:proofErr w:type="spellStart"/>
      <w:r w:rsidR="003D53F9">
        <w:rPr>
          <w:rFonts w:eastAsiaTheme="minorEastAsia" w:cstheme="minorHAnsi"/>
        </w:rPr>
        <w:t>most</w:t>
      </w:r>
      <w:proofErr w:type="spellEnd"/>
      <w:r w:rsidR="003D53F9">
        <w:rPr>
          <w:rFonts w:eastAsiaTheme="minorEastAsia" w:cstheme="minorHAnsi"/>
        </w:rPr>
        <w:t xml:space="preserve"> </w:t>
      </w:r>
      <w:proofErr w:type="spellStart"/>
      <w:r w:rsidR="003D53F9">
        <w:rPr>
          <w:rFonts w:eastAsiaTheme="minorEastAsia" w:cstheme="minorHAnsi"/>
        </w:rPr>
        <w:t>powerful</w:t>
      </w:r>
      <w:proofErr w:type="spellEnd"/>
      <w:r w:rsidR="003D53F9">
        <w:rPr>
          <w:rFonts w:eastAsiaTheme="minorEastAsia" w:cstheme="minorHAnsi"/>
        </w:rPr>
        <w:t xml:space="preserve">). </w:t>
      </w:r>
    </w:p>
    <w:p w14:paraId="40C2FE10" w14:textId="77777777" w:rsidR="00260153" w:rsidRDefault="00260153" w:rsidP="003A1AFC">
      <w:pPr>
        <w:pStyle w:val="Prrafodelista"/>
        <w:autoSpaceDE w:val="0"/>
        <w:autoSpaceDN w:val="0"/>
        <w:adjustRightInd w:val="0"/>
        <w:spacing w:after="0" w:line="240" w:lineRule="auto"/>
        <w:ind w:left="792"/>
        <w:jc w:val="both"/>
        <w:rPr>
          <w:rFonts w:ascii="Cambria Math" w:hAnsi="Cambria Math" w:cstheme="minorHAnsi"/>
          <w:i/>
        </w:rPr>
      </w:pPr>
    </w:p>
    <w:p w14:paraId="13997086" w14:textId="77777777" w:rsidR="00E809F9" w:rsidRPr="00B23049" w:rsidRDefault="003A4E4F" w:rsidP="00B23049">
      <w:pPr>
        <w:pStyle w:val="Prrafodelista"/>
        <w:numPr>
          <w:ilvl w:val="1"/>
          <w:numId w:val="1"/>
        </w:numPr>
        <w:autoSpaceDE w:val="0"/>
        <w:autoSpaceDN w:val="0"/>
        <w:adjustRightInd w:val="0"/>
        <w:spacing w:after="0" w:line="240" w:lineRule="auto"/>
        <w:jc w:val="both"/>
        <w:rPr>
          <w:rFonts w:cstheme="minorHAnsi"/>
        </w:rPr>
      </w:pPr>
      <w:r w:rsidRPr="003A4E4F">
        <w:rPr>
          <w:rFonts w:cstheme="minorHAnsi"/>
        </w:rPr>
        <w:t xml:space="preserve">Prepare algunas simulaciones para estudiar el comportamiento del </w:t>
      </w:r>
      <w:r w:rsidRPr="00865F8E">
        <w:rPr>
          <w:rFonts w:ascii="Cambria Math" w:hAnsi="Cambria Math" w:cstheme="minorHAnsi"/>
          <w:i/>
        </w:rPr>
        <w:t>p-valor</w:t>
      </w:r>
      <w:r w:rsidRPr="003A4E4F">
        <w:rPr>
          <w:rFonts w:cstheme="minorHAnsi"/>
        </w:rPr>
        <w:t>:</w:t>
      </w:r>
      <w:r w:rsidR="00B23049">
        <w:rPr>
          <w:rFonts w:cstheme="minorHAnsi"/>
        </w:rPr>
        <w:t xml:space="preserve"> </w:t>
      </w:r>
      <w:r w:rsidR="00B23049">
        <w:t xml:space="preserve">En la Tabla 2, se presentan la estadística descriptiva del resultado de las simulaciones realizadas para los diferentes escenarios. Claramente en los resultados se puede observar que en el caso de que theta=1, los p-valores se distribuyen uniformemente en el intervalo </w:t>
      </w:r>
      <w:r w:rsidR="0078367A">
        <w:t>[0, 1]</w:t>
      </w:r>
      <w:r w:rsidR="00B23049">
        <w:t xml:space="preserve">. Por otro lado mientras theta </w:t>
      </w:r>
      <w:r w:rsidR="00302AC0">
        <w:t>va tomando</w:t>
      </w:r>
      <w:r w:rsidR="00B23049">
        <w:t xml:space="preserve"> valores mayores a la hipótesis nula, es decir para theta&gt;1</w:t>
      </w:r>
      <w:r w:rsidR="00302AC0">
        <w:t xml:space="preserve">, </w:t>
      </w:r>
      <w:r w:rsidR="00B23049">
        <w:t>l</w:t>
      </w:r>
      <w:r w:rsidR="00302AC0">
        <w:t>a</w:t>
      </w:r>
      <w:r w:rsidR="00B23049">
        <w:t xml:space="preserve"> tendencia de los p-valores es a cero. </w:t>
      </w:r>
    </w:p>
    <w:p w14:paraId="007E8DD0" w14:textId="77777777" w:rsidR="00B23049" w:rsidRDefault="00B23049" w:rsidP="00B23049">
      <w:pPr>
        <w:autoSpaceDE w:val="0"/>
        <w:autoSpaceDN w:val="0"/>
        <w:adjustRightInd w:val="0"/>
        <w:spacing w:after="0" w:line="240" w:lineRule="auto"/>
        <w:jc w:val="both"/>
        <w:rPr>
          <w:rFonts w:cstheme="minorHAnsi"/>
        </w:rPr>
      </w:pPr>
    </w:p>
    <w:p w14:paraId="121322D5" w14:textId="77777777" w:rsidR="00B23049" w:rsidRPr="00B23049" w:rsidRDefault="00B23049" w:rsidP="009B773C">
      <w:pPr>
        <w:autoSpaceDE w:val="0"/>
        <w:autoSpaceDN w:val="0"/>
        <w:adjustRightInd w:val="0"/>
        <w:spacing w:after="0" w:line="240" w:lineRule="auto"/>
        <w:ind w:left="792"/>
        <w:jc w:val="both"/>
        <w:rPr>
          <w:rFonts w:cstheme="minorHAnsi"/>
        </w:rPr>
      </w:pPr>
      <w:r>
        <w:rPr>
          <w:rFonts w:cstheme="minorHAnsi"/>
        </w:rPr>
        <w:lastRenderedPageBreak/>
        <w:t xml:space="preserve">En la Figura 2, se presentan los respectivos gráficos de histograma y diagrama de cajas para los diferentes valores de theta cuando el tamaño de la muestra es 50. Los gráficos para los diferentes tamaños de muestra se los puede generar a partir del script en R que se adjunta a este trabajo. </w:t>
      </w:r>
    </w:p>
    <w:p w14:paraId="032BF6B0" w14:textId="77777777" w:rsidR="003071A9" w:rsidRDefault="00B61F25" w:rsidP="00A51D3B">
      <w:pPr>
        <w:pStyle w:val="Sinespaciado"/>
      </w:pPr>
      <w:r>
        <w:tab/>
      </w:r>
    </w:p>
    <w:p w14:paraId="48A36A7B" w14:textId="77777777" w:rsidR="003071A9" w:rsidRDefault="009F605A" w:rsidP="00DD3E96">
      <w:pPr>
        <w:pStyle w:val="Prrafodelista"/>
        <w:autoSpaceDE w:val="0"/>
        <w:autoSpaceDN w:val="0"/>
        <w:adjustRightInd w:val="0"/>
        <w:spacing w:after="0" w:line="240" w:lineRule="auto"/>
        <w:ind w:left="792"/>
      </w:pPr>
      <w:r>
        <w:rPr>
          <w:noProof/>
          <w:lang w:val="es-ES" w:eastAsia="es-ES"/>
        </w:rPr>
        <w:drawing>
          <wp:inline distT="0" distB="0" distL="0" distR="0" wp14:anchorId="1F3218B5" wp14:editId="5FEAA5C1">
            <wp:extent cx="4897755" cy="1899130"/>
            <wp:effectExtent l="19050" t="19050" r="17145" b="249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897755" cy="1899130"/>
                    </a:xfrm>
                    <a:prstGeom prst="rect">
                      <a:avLst/>
                    </a:prstGeom>
                    <a:solidFill>
                      <a:srgbClr val="FFFFFF"/>
                    </a:solidFill>
                    <a:ln w="9525">
                      <a:solidFill>
                        <a:srgbClr val="000000"/>
                      </a:solidFill>
                      <a:miter lim="800000"/>
                      <a:headEnd/>
                      <a:tailEnd/>
                    </a:ln>
                  </pic:spPr>
                </pic:pic>
              </a:graphicData>
            </a:graphic>
          </wp:inline>
        </w:drawing>
      </w:r>
    </w:p>
    <w:p w14:paraId="4038DD25" w14:textId="77777777" w:rsidR="009F605A" w:rsidRDefault="009F605A" w:rsidP="00DD3E96">
      <w:pPr>
        <w:pStyle w:val="Sinespaciado"/>
        <w:ind w:left="709"/>
        <w:jc w:val="center"/>
        <w:rPr>
          <w:rFonts w:cstheme="minorHAnsi"/>
          <w:sz w:val="18"/>
        </w:rPr>
      </w:pPr>
      <w:r w:rsidRPr="000F3745">
        <w:rPr>
          <w:rFonts w:cstheme="minorHAnsi"/>
          <w:sz w:val="18"/>
        </w:rPr>
        <w:t>Tabla 1:</w:t>
      </w:r>
      <w:r w:rsidR="00DD3E96">
        <w:rPr>
          <w:rFonts w:cstheme="minorHAnsi"/>
          <w:sz w:val="18"/>
        </w:rPr>
        <w:t xml:space="preserve"> Estadística descriptiva de los </w:t>
      </w:r>
      <w:r w:rsidRPr="000F3745">
        <w:rPr>
          <w:rFonts w:cstheme="minorHAnsi"/>
          <w:sz w:val="18"/>
        </w:rPr>
        <w:t xml:space="preserve">p-valores </w:t>
      </w:r>
      <w:r w:rsidR="00DD3E96">
        <w:rPr>
          <w:rFonts w:cstheme="minorHAnsi"/>
          <w:sz w:val="18"/>
        </w:rPr>
        <w:t>simulados para los diferentes escenarios considerados</w:t>
      </w:r>
    </w:p>
    <w:p w14:paraId="6088AF2E" w14:textId="77777777" w:rsidR="00DD3E96" w:rsidRDefault="00DD3E96" w:rsidP="00B23049">
      <w:pPr>
        <w:pStyle w:val="Prrafodelista"/>
        <w:autoSpaceDE w:val="0"/>
        <w:autoSpaceDN w:val="0"/>
        <w:adjustRightInd w:val="0"/>
        <w:spacing w:after="0" w:line="240" w:lineRule="auto"/>
        <w:ind w:left="792"/>
        <w:jc w:val="both"/>
      </w:pPr>
    </w:p>
    <w:p w14:paraId="76B55046" w14:textId="77777777" w:rsidR="00E809F9" w:rsidRDefault="00302AC0" w:rsidP="00B23049">
      <w:pPr>
        <w:pStyle w:val="Prrafodelista"/>
        <w:autoSpaceDE w:val="0"/>
        <w:autoSpaceDN w:val="0"/>
        <w:adjustRightInd w:val="0"/>
        <w:spacing w:after="0" w:line="240" w:lineRule="auto"/>
        <w:ind w:left="792"/>
        <w:jc w:val="both"/>
      </w:pPr>
      <w:r>
        <w:t xml:space="preserve">A partir de la Figura 2, </w:t>
      </w:r>
      <w:r w:rsidR="0078367A">
        <w:t>p</w:t>
      </w:r>
      <w:r>
        <w:t xml:space="preserve">ara el caso donde theta=1, </w:t>
      </w:r>
      <w:r w:rsidR="0078367A">
        <w:t>s</w:t>
      </w:r>
      <w:r>
        <w:t xml:space="preserve">e </w:t>
      </w:r>
      <w:r w:rsidR="0078367A">
        <w:t xml:space="preserve">tiene que se ha </w:t>
      </w:r>
      <w:r>
        <w:t>genera</w:t>
      </w:r>
      <w:r w:rsidR="0078367A">
        <w:t>do</w:t>
      </w:r>
      <w:r>
        <w:t xml:space="preserve"> muestra</w:t>
      </w:r>
      <w:r w:rsidR="00A51D3B">
        <w:t>s</w:t>
      </w:r>
      <w:r>
        <w:t xml:space="preserve"> </w:t>
      </w:r>
      <w:r w:rsidR="00A51D3B">
        <w:t xml:space="preserve">tamaño 50 </w:t>
      </w:r>
      <w:r>
        <w:t xml:space="preserve">donde la hipótesis nula es cierta, </w:t>
      </w:r>
      <w:r w:rsidR="0078367A">
        <w:t xml:space="preserve">dando como resultado de las simulaciones </w:t>
      </w:r>
      <w:r w:rsidR="006A3783">
        <w:t>un</w:t>
      </w:r>
      <w:r w:rsidR="0078367A">
        <w:t xml:space="preserve"> </w:t>
      </w:r>
      <w:r w:rsidR="00B23049">
        <w:t>histograma de los p-valores</w:t>
      </w:r>
      <w:r w:rsidR="006A3783">
        <w:t xml:space="preserve"> con</w:t>
      </w:r>
      <w:r w:rsidR="004E1D60">
        <w:t xml:space="preserve"> </w:t>
      </w:r>
      <w:r w:rsidR="006A3783">
        <w:t>una</w:t>
      </w:r>
      <w:r w:rsidR="004E1D60">
        <w:t xml:space="preserve"> forma </w:t>
      </w:r>
      <w:r w:rsidR="00B23049">
        <w:t>plana y uniforme sob</w:t>
      </w:r>
      <w:r w:rsidR="004E1D60">
        <w:t>re el intervalo [0, 1].</w:t>
      </w:r>
      <w:r w:rsidR="00A51D3B">
        <w:t xml:space="preserve"> </w:t>
      </w:r>
      <w:r w:rsidR="00B23049">
        <w:t>Por tanto podemos verificar que u</w:t>
      </w:r>
      <w:r w:rsidR="004E1D60">
        <w:t xml:space="preserve">n p-valor no es la probabilidad </w:t>
      </w:r>
      <w:r w:rsidR="0078367A">
        <w:t>de que Ho sea cierto.</w:t>
      </w:r>
      <w:r w:rsidR="00B23049">
        <w:t xml:space="preserve"> </w:t>
      </w:r>
      <w:r w:rsidR="0078367A">
        <w:t xml:space="preserve">Esto </w:t>
      </w:r>
      <w:r w:rsidR="00A51D3B">
        <w:t xml:space="preserve">es </w:t>
      </w:r>
      <w:r w:rsidR="0078367A">
        <w:t>claro</w:t>
      </w:r>
      <w:r w:rsidR="00A51D3B">
        <w:t>,</w:t>
      </w:r>
      <w:r w:rsidR="0078367A">
        <w:t xml:space="preserve"> ya que </w:t>
      </w:r>
      <w:proofErr w:type="gramStart"/>
      <w:r w:rsidR="0078367A">
        <w:t>a pesar que</w:t>
      </w:r>
      <w:proofErr w:type="gramEnd"/>
      <w:r w:rsidR="0078367A">
        <w:t xml:space="preserve"> </w:t>
      </w:r>
      <w:r w:rsidR="004E1D60">
        <w:t xml:space="preserve">Ho es cierta, el </w:t>
      </w:r>
      <w:r w:rsidR="00B23049">
        <w:t>p-valor está uniformemente distribuido entre cero y uno.</w:t>
      </w:r>
    </w:p>
    <w:p w14:paraId="24D58218" w14:textId="77777777" w:rsidR="00B23049" w:rsidRDefault="00B23049" w:rsidP="00B23049">
      <w:pPr>
        <w:pStyle w:val="Prrafodelista"/>
        <w:autoSpaceDE w:val="0"/>
        <w:autoSpaceDN w:val="0"/>
        <w:adjustRightInd w:val="0"/>
        <w:spacing w:after="0" w:line="240" w:lineRule="auto"/>
        <w:ind w:left="792"/>
        <w:jc w:val="both"/>
      </w:pPr>
    </w:p>
    <w:p w14:paraId="2DECA584" w14:textId="77777777" w:rsidR="00B23049" w:rsidRDefault="0078367A" w:rsidP="00B23049">
      <w:pPr>
        <w:pStyle w:val="Prrafodelista"/>
        <w:autoSpaceDE w:val="0"/>
        <w:autoSpaceDN w:val="0"/>
        <w:adjustRightInd w:val="0"/>
        <w:spacing w:after="0" w:line="240" w:lineRule="auto"/>
        <w:ind w:left="792"/>
        <w:jc w:val="both"/>
      </w:pPr>
      <w:r>
        <w:t>Para los casos de theta&gt;1, Se tiene que e</w:t>
      </w:r>
      <w:r w:rsidR="00B23049">
        <w:t>l histograma de los p-valor</w:t>
      </w:r>
      <w:r w:rsidR="004E1D60">
        <w:t xml:space="preserve">es ya no es uniforme. </w:t>
      </w:r>
      <w:r w:rsidR="00B23049">
        <w:t>Puede observarse que existe más c</w:t>
      </w:r>
      <w:r w:rsidR="004E1D60">
        <w:t xml:space="preserve">hance de obtener p-valores </w:t>
      </w:r>
      <w:r w:rsidR="00B23049">
        <w:t>menores al nivel de significación</w:t>
      </w:r>
      <w:r w:rsidR="004E1D60">
        <w:t xml:space="preserve">, </w:t>
      </w:r>
      <w:r w:rsidR="00A51D3B">
        <w:t xml:space="preserve">además </w:t>
      </w:r>
      <w:r w:rsidR="004E1D60">
        <w:t>será</w:t>
      </w:r>
      <w:r w:rsidR="00A51D3B">
        <w:t>n</w:t>
      </w:r>
      <w:r w:rsidR="004E1D60">
        <w:t xml:space="preserve"> más alto</w:t>
      </w:r>
      <w:r w:rsidR="00A51D3B">
        <w:t>s</w:t>
      </w:r>
      <w:r w:rsidR="004E1D60">
        <w:t xml:space="preserve"> estos valores </w:t>
      </w:r>
      <w:r w:rsidR="00B23049">
        <w:t>bajo la hipótesis alternativa que</w:t>
      </w:r>
      <w:r w:rsidR="004E1D60">
        <w:t xml:space="preserve"> bajo la hipótesis nula y ese </w:t>
      </w:r>
      <w:r w:rsidR="00B23049">
        <w:t xml:space="preserve">efecto es más claro a medida que </w:t>
      </w:r>
      <w:r>
        <w:t xml:space="preserve">theta </w:t>
      </w:r>
      <w:r w:rsidR="00B23049">
        <w:t>incrementa su valor.</w:t>
      </w:r>
    </w:p>
    <w:p w14:paraId="6A9687C7" w14:textId="77777777" w:rsidR="000F3745" w:rsidRDefault="009B773C" w:rsidP="00205C7F">
      <w:pPr>
        <w:pStyle w:val="Prrafodelista"/>
        <w:autoSpaceDE w:val="0"/>
        <w:autoSpaceDN w:val="0"/>
        <w:adjustRightInd w:val="0"/>
        <w:spacing w:after="0" w:line="240" w:lineRule="auto"/>
        <w:ind w:left="792"/>
        <w:jc w:val="both"/>
      </w:pPr>
      <w:r>
        <w:rPr>
          <w:noProof/>
          <w:lang w:val="es-ES" w:eastAsia="es-ES"/>
        </w:rPr>
        <w:drawing>
          <wp:anchor distT="0" distB="0" distL="114300" distR="114300" simplePos="0" relativeHeight="251681792" behindDoc="0" locked="0" layoutInCell="1" allowOverlap="1" wp14:anchorId="47E5BA53" wp14:editId="5329DA7E">
            <wp:simplePos x="0" y="0"/>
            <wp:positionH relativeFrom="column">
              <wp:posOffset>3773805</wp:posOffset>
            </wp:positionH>
            <wp:positionV relativeFrom="paragraph">
              <wp:posOffset>125095</wp:posOffset>
            </wp:positionV>
            <wp:extent cx="1573530" cy="2282190"/>
            <wp:effectExtent l="19050" t="19050" r="26670" b="2286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1573530" cy="2282190"/>
                    </a:xfrm>
                    <a:prstGeom prst="rect">
                      <a:avLst/>
                    </a:prstGeom>
                    <a:noFill/>
                    <a:ln w="9525">
                      <a:solidFill>
                        <a:schemeClr val="accent1"/>
                      </a:solidFill>
                      <a:miter lim="800000"/>
                      <a:headEnd/>
                      <a:tailEnd/>
                    </a:ln>
                  </pic:spPr>
                </pic:pic>
              </a:graphicData>
            </a:graphic>
          </wp:anchor>
        </w:drawing>
      </w:r>
      <w:r>
        <w:rPr>
          <w:noProof/>
          <w:lang w:val="es-ES" w:eastAsia="es-ES"/>
        </w:rPr>
        <w:drawing>
          <wp:anchor distT="0" distB="0" distL="114300" distR="114300" simplePos="0" relativeHeight="251680768" behindDoc="1" locked="0" layoutInCell="1" allowOverlap="1" wp14:anchorId="07AFF389" wp14:editId="041E877F">
            <wp:simplePos x="0" y="0"/>
            <wp:positionH relativeFrom="column">
              <wp:posOffset>2150745</wp:posOffset>
            </wp:positionH>
            <wp:positionV relativeFrom="paragraph">
              <wp:posOffset>117475</wp:posOffset>
            </wp:positionV>
            <wp:extent cx="1619250" cy="2289810"/>
            <wp:effectExtent l="19050" t="19050" r="19050" b="15240"/>
            <wp:wrapNone/>
            <wp:docPr id="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1619250" cy="2289810"/>
                    </a:xfrm>
                    <a:prstGeom prst="rect">
                      <a:avLst/>
                    </a:prstGeom>
                    <a:noFill/>
                    <a:ln w="9525">
                      <a:solidFill>
                        <a:schemeClr val="accent1"/>
                      </a:solidFill>
                      <a:miter lim="800000"/>
                      <a:headEnd/>
                      <a:tailEnd/>
                    </a:ln>
                  </pic:spPr>
                </pic:pic>
              </a:graphicData>
            </a:graphic>
          </wp:anchor>
        </w:drawing>
      </w:r>
      <w:r w:rsidR="006B58DE">
        <w:rPr>
          <w:noProof/>
          <w:lang w:val="es-ES" w:eastAsia="es-ES"/>
        </w:rPr>
        <w:drawing>
          <wp:anchor distT="0" distB="0" distL="114300" distR="114300" simplePos="0" relativeHeight="251679744" behindDoc="1" locked="0" layoutInCell="1" allowOverlap="1" wp14:anchorId="2240B382" wp14:editId="273347B0">
            <wp:simplePos x="0" y="0"/>
            <wp:positionH relativeFrom="column">
              <wp:posOffset>565785</wp:posOffset>
            </wp:positionH>
            <wp:positionV relativeFrom="paragraph">
              <wp:posOffset>117475</wp:posOffset>
            </wp:positionV>
            <wp:extent cx="1573530" cy="2289810"/>
            <wp:effectExtent l="19050" t="19050" r="26670" b="15240"/>
            <wp:wrapNone/>
            <wp:docPr id="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1573530" cy="2289810"/>
                    </a:xfrm>
                    <a:prstGeom prst="rect">
                      <a:avLst/>
                    </a:prstGeom>
                    <a:noFill/>
                    <a:ln w="9525">
                      <a:solidFill>
                        <a:schemeClr val="accent1"/>
                      </a:solidFill>
                      <a:miter lim="800000"/>
                      <a:headEnd/>
                      <a:tailEnd/>
                    </a:ln>
                  </pic:spPr>
                </pic:pic>
              </a:graphicData>
            </a:graphic>
          </wp:anchor>
        </w:drawing>
      </w:r>
      <w:r w:rsidR="009F605A" w:rsidRPr="009F605A">
        <w:t xml:space="preserve"> </w:t>
      </w:r>
    </w:p>
    <w:p w14:paraId="2BE3BA6E" w14:textId="77777777" w:rsidR="000F3745" w:rsidRDefault="000F3745" w:rsidP="00205C7F">
      <w:pPr>
        <w:pStyle w:val="Prrafodelista"/>
        <w:autoSpaceDE w:val="0"/>
        <w:autoSpaceDN w:val="0"/>
        <w:adjustRightInd w:val="0"/>
        <w:spacing w:after="0" w:line="240" w:lineRule="auto"/>
        <w:ind w:left="792"/>
        <w:jc w:val="both"/>
      </w:pPr>
    </w:p>
    <w:p w14:paraId="5A73DF55" w14:textId="77777777" w:rsidR="000F3745" w:rsidRDefault="000F3745" w:rsidP="00205C7F">
      <w:pPr>
        <w:pStyle w:val="Prrafodelista"/>
        <w:autoSpaceDE w:val="0"/>
        <w:autoSpaceDN w:val="0"/>
        <w:adjustRightInd w:val="0"/>
        <w:spacing w:after="0" w:line="240" w:lineRule="auto"/>
        <w:ind w:left="792"/>
        <w:jc w:val="both"/>
      </w:pPr>
    </w:p>
    <w:p w14:paraId="2A4BA3C3" w14:textId="77777777" w:rsidR="000F3745" w:rsidRDefault="000F3745" w:rsidP="00205C7F">
      <w:pPr>
        <w:pStyle w:val="Prrafodelista"/>
        <w:autoSpaceDE w:val="0"/>
        <w:autoSpaceDN w:val="0"/>
        <w:adjustRightInd w:val="0"/>
        <w:spacing w:after="0" w:line="240" w:lineRule="auto"/>
        <w:ind w:left="792"/>
        <w:jc w:val="both"/>
      </w:pPr>
    </w:p>
    <w:p w14:paraId="32D62830" w14:textId="77777777" w:rsidR="000F3745" w:rsidRDefault="000F3745" w:rsidP="00205C7F">
      <w:pPr>
        <w:pStyle w:val="Prrafodelista"/>
        <w:autoSpaceDE w:val="0"/>
        <w:autoSpaceDN w:val="0"/>
        <w:adjustRightInd w:val="0"/>
        <w:spacing w:after="0" w:line="240" w:lineRule="auto"/>
        <w:ind w:left="792"/>
        <w:jc w:val="both"/>
      </w:pPr>
    </w:p>
    <w:p w14:paraId="5CD083B1" w14:textId="77777777" w:rsidR="000F3745" w:rsidRDefault="000F3745" w:rsidP="00205C7F">
      <w:pPr>
        <w:pStyle w:val="Prrafodelista"/>
        <w:autoSpaceDE w:val="0"/>
        <w:autoSpaceDN w:val="0"/>
        <w:adjustRightInd w:val="0"/>
        <w:spacing w:after="0" w:line="240" w:lineRule="auto"/>
        <w:ind w:left="792"/>
        <w:jc w:val="both"/>
      </w:pPr>
    </w:p>
    <w:p w14:paraId="4658F75D" w14:textId="77777777" w:rsidR="000F3745" w:rsidRDefault="000F3745" w:rsidP="00205C7F">
      <w:pPr>
        <w:pStyle w:val="Prrafodelista"/>
        <w:autoSpaceDE w:val="0"/>
        <w:autoSpaceDN w:val="0"/>
        <w:adjustRightInd w:val="0"/>
        <w:spacing w:after="0" w:line="240" w:lineRule="auto"/>
        <w:ind w:left="792"/>
        <w:jc w:val="both"/>
      </w:pPr>
    </w:p>
    <w:p w14:paraId="5E16915C" w14:textId="77777777" w:rsidR="000F3745" w:rsidRDefault="000F3745" w:rsidP="00205C7F">
      <w:pPr>
        <w:pStyle w:val="Prrafodelista"/>
        <w:autoSpaceDE w:val="0"/>
        <w:autoSpaceDN w:val="0"/>
        <w:adjustRightInd w:val="0"/>
        <w:spacing w:after="0" w:line="240" w:lineRule="auto"/>
        <w:ind w:left="792"/>
        <w:jc w:val="both"/>
      </w:pPr>
    </w:p>
    <w:p w14:paraId="22D369D0" w14:textId="77777777" w:rsidR="000F3745" w:rsidRDefault="000F3745" w:rsidP="00205C7F">
      <w:pPr>
        <w:pStyle w:val="Prrafodelista"/>
        <w:autoSpaceDE w:val="0"/>
        <w:autoSpaceDN w:val="0"/>
        <w:adjustRightInd w:val="0"/>
        <w:spacing w:after="0" w:line="240" w:lineRule="auto"/>
        <w:ind w:left="792"/>
        <w:jc w:val="both"/>
      </w:pPr>
    </w:p>
    <w:p w14:paraId="238F1FEA" w14:textId="77777777" w:rsidR="000F3745" w:rsidRDefault="000F3745" w:rsidP="00205C7F">
      <w:pPr>
        <w:pStyle w:val="Prrafodelista"/>
        <w:autoSpaceDE w:val="0"/>
        <w:autoSpaceDN w:val="0"/>
        <w:adjustRightInd w:val="0"/>
        <w:spacing w:after="0" w:line="240" w:lineRule="auto"/>
        <w:ind w:left="792"/>
        <w:jc w:val="both"/>
      </w:pPr>
    </w:p>
    <w:p w14:paraId="44C81532" w14:textId="77777777" w:rsidR="000F3745" w:rsidRDefault="000F3745" w:rsidP="00205C7F">
      <w:pPr>
        <w:pStyle w:val="Prrafodelista"/>
        <w:autoSpaceDE w:val="0"/>
        <w:autoSpaceDN w:val="0"/>
        <w:adjustRightInd w:val="0"/>
        <w:spacing w:after="0" w:line="240" w:lineRule="auto"/>
        <w:ind w:left="792"/>
        <w:jc w:val="both"/>
      </w:pPr>
    </w:p>
    <w:p w14:paraId="4AE1FA0D" w14:textId="77777777" w:rsidR="000F3745" w:rsidRDefault="000F3745" w:rsidP="00205C7F">
      <w:pPr>
        <w:pStyle w:val="Prrafodelista"/>
        <w:autoSpaceDE w:val="0"/>
        <w:autoSpaceDN w:val="0"/>
        <w:adjustRightInd w:val="0"/>
        <w:spacing w:after="0" w:line="240" w:lineRule="auto"/>
        <w:ind w:left="792"/>
        <w:jc w:val="both"/>
      </w:pPr>
    </w:p>
    <w:p w14:paraId="5A42AB39" w14:textId="77777777" w:rsidR="009F605A" w:rsidRDefault="009F605A" w:rsidP="00205C7F">
      <w:pPr>
        <w:pStyle w:val="Prrafodelista"/>
        <w:autoSpaceDE w:val="0"/>
        <w:autoSpaceDN w:val="0"/>
        <w:adjustRightInd w:val="0"/>
        <w:spacing w:after="0" w:line="240" w:lineRule="auto"/>
        <w:ind w:left="792"/>
        <w:jc w:val="both"/>
      </w:pPr>
    </w:p>
    <w:p w14:paraId="4AAF9621" w14:textId="77777777" w:rsidR="009F605A" w:rsidRDefault="009F605A" w:rsidP="00205C7F">
      <w:pPr>
        <w:pStyle w:val="Prrafodelista"/>
        <w:autoSpaceDE w:val="0"/>
        <w:autoSpaceDN w:val="0"/>
        <w:adjustRightInd w:val="0"/>
        <w:spacing w:after="0" w:line="240" w:lineRule="auto"/>
        <w:ind w:left="792"/>
        <w:jc w:val="both"/>
      </w:pPr>
    </w:p>
    <w:p w14:paraId="4D1F4375" w14:textId="77777777" w:rsidR="009F605A" w:rsidRDefault="009F605A" w:rsidP="006B58DE">
      <w:pPr>
        <w:pStyle w:val="Sinespaciado"/>
        <w:ind w:left="851"/>
        <w:jc w:val="center"/>
      </w:pPr>
      <w:r>
        <w:rPr>
          <w:rFonts w:cstheme="minorHAnsi"/>
          <w:sz w:val="18"/>
        </w:rPr>
        <w:t>Figura</w:t>
      </w:r>
      <w:r w:rsidR="006B58DE">
        <w:rPr>
          <w:rFonts w:cstheme="minorHAnsi"/>
          <w:sz w:val="18"/>
        </w:rPr>
        <w:t xml:space="preserve"> 2</w:t>
      </w:r>
      <w:r w:rsidRPr="000F3745">
        <w:rPr>
          <w:rFonts w:cstheme="minorHAnsi"/>
          <w:sz w:val="18"/>
        </w:rPr>
        <w:t>:</w:t>
      </w:r>
      <w:r>
        <w:rPr>
          <w:rFonts w:cstheme="minorHAnsi"/>
          <w:sz w:val="18"/>
        </w:rPr>
        <w:t xml:space="preserve"> </w:t>
      </w:r>
      <w:r w:rsidR="006B58DE">
        <w:rPr>
          <w:rFonts w:cstheme="minorHAnsi"/>
          <w:sz w:val="18"/>
        </w:rPr>
        <w:t>Histogramas y diagramas de cajas. De izquierda a derecha para los casos de theta=1, theta=1.05 y theta=1.1</w:t>
      </w:r>
    </w:p>
    <w:p w14:paraId="436BC6AE" w14:textId="77777777" w:rsidR="006B58DE" w:rsidRPr="006B58DE" w:rsidRDefault="006B58DE" w:rsidP="006B58DE">
      <w:pPr>
        <w:pStyle w:val="Prrafodelista"/>
        <w:autoSpaceDE w:val="0"/>
        <w:autoSpaceDN w:val="0"/>
        <w:adjustRightInd w:val="0"/>
        <w:spacing w:after="0" w:line="240" w:lineRule="auto"/>
        <w:ind w:left="360"/>
        <w:jc w:val="both"/>
        <w:rPr>
          <w:rFonts w:cstheme="minorHAnsi"/>
        </w:rPr>
      </w:pPr>
    </w:p>
    <w:p w14:paraId="24F01371" w14:textId="57757934" w:rsidR="00490F9C" w:rsidRDefault="00490F9C" w:rsidP="00490F9C">
      <w:pPr>
        <w:pStyle w:val="Sinespaciado"/>
        <w:jc w:val="both"/>
        <w:rPr>
          <w:rFonts w:cstheme="minorHAnsi"/>
        </w:rPr>
      </w:pPr>
    </w:p>
    <w:p w14:paraId="50B7AE69" w14:textId="77777777" w:rsidR="0048752F" w:rsidRDefault="0048752F" w:rsidP="00490F9C">
      <w:pPr>
        <w:pStyle w:val="Sinespaciado"/>
        <w:jc w:val="both"/>
        <w:rPr>
          <w:rFonts w:cstheme="minorHAnsi"/>
        </w:rPr>
      </w:pPr>
    </w:p>
    <w:p w14:paraId="2926AF38" w14:textId="77777777" w:rsidR="00A51D3B" w:rsidRPr="00A51D3B" w:rsidRDefault="00A51D3B" w:rsidP="00A51D3B">
      <w:pPr>
        <w:pStyle w:val="Sinespaciado"/>
        <w:numPr>
          <w:ilvl w:val="0"/>
          <w:numId w:val="1"/>
        </w:numPr>
        <w:ind w:left="0" w:hanging="284"/>
        <w:jc w:val="both"/>
        <w:rPr>
          <w:rFonts w:cstheme="minorHAnsi"/>
          <w:b/>
          <w:color w:val="FF0000"/>
        </w:rPr>
      </w:pPr>
      <w:r>
        <w:rPr>
          <w:rFonts w:cstheme="minorHAnsi"/>
          <w:b/>
          <w:color w:val="FF0000"/>
        </w:rPr>
        <w:lastRenderedPageBreak/>
        <w:t>Bibliografía</w:t>
      </w:r>
    </w:p>
    <w:p w14:paraId="4C1CB0AA" w14:textId="77777777" w:rsidR="006A3783" w:rsidRPr="00080F52" w:rsidRDefault="006A3783" w:rsidP="00A51D3B">
      <w:pPr>
        <w:pStyle w:val="Prrafodelista"/>
        <w:numPr>
          <w:ilvl w:val="0"/>
          <w:numId w:val="16"/>
        </w:numPr>
        <w:autoSpaceDE w:val="0"/>
        <w:autoSpaceDN w:val="0"/>
        <w:adjustRightInd w:val="0"/>
        <w:spacing w:after="0" w:line="240" w:lineRule="auto"/>
        <w:jc w:val="both"/>
        <w:rPr>
          <w:rFonts w:cstheme="minorHAnsi"/>
          <w:color w:val="2A2A2A"/>
          <w:lang w:val="en-US"/>
        </w:rPr>
      </w:pPr>
      <w:r w:rsidRPr="00080F52">
        <w:rPr>
          <w:rFonts w:cstheme="minorHAnsi"/>
          <w:lang w:val="en-US"/>
        </w:rPr>
        <w:t>Jun Shao (2003), Mathematical Statistics, second edition, Springer</w:t>
      </w:r>
      <w:r w:rsidRPr="006A3783">
        <w:rPr>
          <w:color w:val="000000"/>
          <w:sz w:val="27"/>
          <w:szCs w:val="27"/>
          <w:lang w:val="en-US"/>
        </w:rPr>
        <w:t>.</w:t>
      </w:r>
      <w:r w:rsidRPr="006A3783">
        <w:rPr>
          <w:rStyle w:val="apple-converted-space"/>
          <w:color w:val="000000"/>
          <w:sz w:val="27"/>
          <w:szCs w:val="27"/>
          <w:lang w:val="en-US"/>
        </w:rPr>
        <w:t> </w:t>
      </w:r>
      <w:r w:rsidRPr="006A3783">
        <w:rPr>
          <w:rFonts w:cstheme="minorHAnsi"/>
          <w:lang w:val="en-US"/>
        </w:rPr>
        <w:t xml:space="preserve"> </w:t>
      </w:r>
    </w:p>
    <w:p w14:paraId="03B241E1" w14:textId="77777777" w:rsidR="00A51D3B" w:rsidRPr="00080F52" w:rsidRDefault="006A3783" w:rsidP="00A51D3B">
      <w:pPr>
        <w:pStyle w:val="Prrafodelista"/>
        <w:numPr>
          <w:ilvl w:val="0"/>
          <w:numId w:val="16"/>
        </w:numPr>
        <w:autoSpaceDE w:val="0"/>
        <w:autoSpaceDN w:val="0"/>
        <w:adjustRightInd w:val="0"/>
        <w:spacing w:after="0" w:line="240" w:lineRule="auto"/>
        <w:jc w:val="both"/>
        <w:rPr>
          <w:rFonts w:cstheme="minorHAnsi"/>
          <w:lang w:val="en-US"/>
        </w:rPr>
      </w:pPr>
      <w:r w:rsidRPr="00080F52">
        <w:rPr>
          <w:rFonts w:cstheme="minorHAnsi"/>
          <w:lang w:val="en-US"/>
        </w:rPr>
        <w:t>Jun Shao (2005), Mathematical Statistics: Exercises and Solutions, Springer</w:t>
      </w:r>
    </w:p>
    <w:p w14:paraId="5C871184" w14:textId="77777777" w:rsidR="00A51D3B" w:rsidRDefault="00A51D3B" w:rsidP="00B4713C">
      <w:pPr>
        <w:autoSpaceDE w:val="0"/>
        <w:autoSpaceDN w:val="0"/>
        <w:adjustRightInd w:val="0"/>
        <w:spacing w:after="0" w:line="240" w:lineRule="auto"/>
        <w:jc w:val="both"/>
        <w:rPr>
          <w:rFonts w:cstheme="minorHAnsi"/>
          <w:color w:val="2A2A2A"/>
        </w:rPr>
      </w:pPr>
    </w:p>
    <w:sectPr w:rsidR="00A51D3B" w:rsidSect="00490BFA">
      <w:footerReference w:type="default" r:id="rId17"/>
      <w:pgSz w:w="12240" w:h="15840"/>
      <w:pgMar w:top="1417" w:right="1701" w:bottom="993"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673C2" w14:textId="77777777" w:rsidR="00E14049" w:rsidRDefault="00E14049" w:rsidP="00217E47">
      <w:pPr>
        <w:spacing w:after="0" w:line="240" w:lineRule="auto"/>
      </w:pPr>
      <w:r>
        <w:separator/>
      </w:r>
    </w:p>
  </w:endnote>
  <w:endnote w:type="continuationSeparator" w:id="0">
    <w:p w14:paraId="4193AA23" w14:textId="77777777" w:rsidR="00E14049" w:rsidRDefault="00E14049" w:rsidP="00217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FGJND+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7">
    <w:panose1 w:val="00000000000000000000"/>
    <w:charset w:val="00"/>
    <w:family w:val="swiss"/>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MSY7">
    <w:altName w:val="MS Mincho"/>
    <w:panose1 w:val="00000000000000000000"/>
    <w:charset w:val="80"/>
    <w:family w:val="auto"/>
    <w:notTrueType/>
    <w:pitch w:val="default"/>
    <w:sig w:usb0="00000000" w:usb1="08070000" w:usb2="00000010" w:usb3="00000000" w:csb0="00020001" w:csb1="00000000"/>
  </w:font>
  <w:font w:name="CMR5">
    <w:panose1 w:val="00000000000000000000"/>
    <w:charset w:val="00"/>
    <w:family w:val="swiss"/>
    <w:notTrueType/>
    <w:pitch w:val="default"/>
    <w:sig w:usb0="00000003" w:usb1="00000000" w:usb2="00000000" w:usb3="00000000" w:csb0="00000001" w:csb1="00000000"/>
  </w:font>
  <w:font w:name="CMMI5">
    <w:panose1 w:val="00000000000000000000"/>
    <w:charset w:val="00"/>
    <w:family w:val="auto"/>
    <w:notTrueType/>
    <w:pitch w:val="default"/>
    <w:sig w:usb0="00000003" w:usb1="00000000" w:usb2="00000000" w:usb3="00000000" w:csb0="00000001" w:csb1="00000000"/>
  </w:font>
  <w:font w:name="CMMI9">
    <w:altName w:val="Times New Roman"/>
    <w:panose1 w:val="00000000000000000000"/>
    <w:charset w:val="00"/>
    <w:family w:val="auto"/>
    <w:notTrueType/>
    <w:pitch w:val="default"/>
    <w:sig w:usb0="00000001" w:usb1="00000000" w:usb2="00000000" w:usb3="00000000" w:csb0="00000009" w:csb1="00000000"/>
  </w:font>
  <w:font w:name="CMR6">
    <w:panose1 w:val="00000000000000000000"/>
    <w:charset w:val="00"/>
    <w:family w:val="swiss"/>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MSS9">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A7BFF" w14:textId="77777777" w:rsidR="003D162E" w:rsidRDefault="003D162E" w:rsidP="00FB663C">
    <w:pPr>
      <w:pStyle w:val="Piedepgina"/>
      <w:pBdr>
        <w:top w:val="thinThickSmallGap" w:sz="24" w:space="1" w:color="622423" w:themeColor="accent2" w:themeShade="7F"/>
      </w:pBdr>
      <w:rPr>
        <w:rFonts w:cstheme="minorHAnsi"/>
        <w:b/>
      </w:rPr>
    </w:pPr>
    <w:r>
      <w:rPr>
        <w:rFonts w:cstheme="minorHAnsi"/>
        <w:b/>
      </w:rPr>
      <w:t xml:space="preserve">Miguel Alfonso Flores Sánchez                      </w:t>
    </w:r>
    <w:r w:rsidR="00FB663C">
      <w:rPr>
        <w:rFonts w:cstheme="minorHAnsi"/>
        <w:b/>
      </w:rPr>
      <w:t xml:space="preserve">  </w:t>
    </w:r>
    <w:r>
      <w:rPr>
        <w:rFonts w:cstheme="minorHAnsi"/>
        <w:b/>
      </w:rPr>
      <w:t xml:space="preserve">     </w:t>
    </w:r>
    <w:r w:rsidR="00FB663C">
      <w:rPr>
        <w:rFonts w:cstheme="minorHAnsi"/>
        <w:b/>
      </w:rPr>
      <w:t xml:space="preserve"> </w:t>
    </w:r>
    <w:r>
      <w:rPr>
        <w:rFonts w:cstheme="minorHAnsi"/>
        <w:b/>
      </w:rPr>
      <w:t xml:space="preserve"> </w:t>
    </w:r>
    <w:r w:rsidR="00FF648D" w:rsidRPr="00217E47">
      <w:rPr>
        <w:rFonts w:cstheme="minorHAnsi"/>
        <w:b/>
      </w:rPr>
      <w:fldChar w:fldCharType="begin"/>
    </w:r>
    <w:r w:rsidRPr="00217E47">
      <w:rPr>
        <w:rFonts w:cstheme="minorHAnsi"/>
        <w:b/>
      </w:rPr>
      <w:instrText xml:space="preserve"> PAGE   \* MERGEFORMAT </w:instrText>
    </w:r>
    <w:r w:rsidR="00FF648D" w:rsidRPr="00217E47">
      <w:rPr>
        <w:rFonts w:cstheme="minorHAnsi"/>
        <w:b/>
      </w:rPr>
      <w:fldChar w:fldCharType="separate"/>
    </w:r>
    <w:r w:rsidR="00080F52">
      <w:rPr>
        <w:rFonts w:cstheme="minorHAnsi"/>
        <w:b/>
        <w:noProof/>
      </w:rPr>
      <w:t>2</w:t>
    </w:r>
    <w:r w:rsidR="00FF648D" w:rsidRPr="00217E47">
      <w:rPr>
        <w:rFonts w:cstheme="minorHAnsi"/>
        <w:b/>
      </w:rPr>
      <w:fldChar w:fldCharType="end"/>
    </w:r>
    <w:r>
      <w:rPr>
        <w:rFonts w:cstheme="minorHAnsi"/>
        <w:b/>
      </w:rPr>
      <w:t xml:space="preserve">                 </w:t>
    </w:r>
    <w:r w:rsidR="00FB663C">
      <w:rPr>
        <w:rFonts w:cstheme="minorHAnsi"/>
        <w:b/>
      </w:rPr>
      <w:t xml:space="preserve">            </w:t>
    </w:r>
    <w:r w:rsidR="00695518">
      <w:rPr>
        <w:rFonts w:cstheme="minorHAnsi"/>
        <w:b/>
      </w:rPr>
      <w:t>Contraste de especificación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11D03" w14:textId="77777777" w:rsidR="00E14049" w:rsidRDefault="00E14049" w:rsidP="00217E47">
      <w:pPr>
        <w:spacing w:after="0" w:line="240" w:lineRule="auto"/>
      </w:pPr>
      <w:r>
        <w:separator/>
      </w:r>
    </w:p>
  </w:footnote>
  <w:footnote w:type="continuationSeparator" w:id="0">
    <w:p w14:paraId="26B14C10" w14:textId="77777777" w:rsidR="00E14049" w:rsidRDefault="00E14049" w:rsidP="00217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C37FB"/>
    <w:multiLevelType w:val="hybridMultilevel"/>
    <w:tmpl w:val="CAB62A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AB0CCC"/>
    <w:multiLevelType w:val="hybridMultilevel"/>
    <w:tmpl w:val="57FE141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C74093D"/>
    <w:multiLevelType w:val="hybridMultilevel"/>
    <w:tmpl w:val="51522CE2"/>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468352A"/>
    <w:multiLevelType w:val="hybridMultilevel"/>
    <w:tmpl w:val="8F309B84"/>
    <w:lvl w:ilvl="0" w:tplc="0934704E">
      <w:numFmt w:val="bullet"/>
      <w:lvlText w:val="-"/>
      <w:lvlJc w:val="left"/>
      <w:pPr>
        <w:ind w:left="1152"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625979"/>
    <w:multiLevelType w:val="hybridMultilevel"/>
    <w:tmpl w:val="951615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C927FDE"/>
    <w:multiLevelType w:val="multilevel"/>
    <w:tmpl w:val="2CFE603C"/>
    <w:lvl w:ilvl="0">
      <w:start w:val="4"/>
      <w:numFmt w:val="decimal"/>
      <w:lvlText w:val="%1."/>
      <w:lvlJc w:val="left"/>
      <w:pPr>
        <w:ind w:left="360" w:hanging="360"/>
      </w:pPr>
      <w:rPr>
        <w:rFonts w:hint="default"/>
        <w:b/>
        <w:color w:val="FF0000"/>
      </w:rPr>
    </w:lvl>
    <w:lvl w:ilvl="1">
      <w:start w:val="1"/>
      <w:numFmt w:val="lowerLetter"/>
      <w:lvlText w:val="%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4885FBA"/>
    <w:multiLevelType w:val="hybridMultilevel"/>
    <w:tmpl w:val="FFE45A3A"/>
    <w:lvl w:ilvl="0" w:tplc="0934704E">
      <w:numFmt w:val="bullet"/>
      <w:lvlText w:val="-"/>
      <w:lvlJc w:val="left"/>
      <w:pPr>
        <w:ind w:left="1152" w:hanging="360"/>
      </w:pPr>
      <w:rPr>
        <w:rFonts w:ascii="Calibri" w:eastAsiaTheme="minorHAnsi" w:hAnsi="Calibri" w:cs="Calibri"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7" w15:restartNumberingAfterBreak="0">
    <w:nsid w:val="495F747A"/>
    <w:multiLevelType w:val="multilevel"/>
    <w:tmpl w:val="58786F94"/>
    <w:lvl w:ilvl="0">
      <w:start w:val="4"/>
      <w:numFmt w:val="decimal"/>
      <w:lvlText w:val="%1"/>
      <w:lvlJc w:val="left"/>
      <w:pPr>
        <w:ind w:left="360" w:hanging="360"/>
      </w:pPr>
      <w:rPr>
        <w:rFonts w:hint="default"/>
        <w:color w:val="4F81BD" w:themeColor="accent1"/>
      </w:rPr>
    </w:lvl>
    <w:lvl w:ilvl="1">
      <w:start w:val="1"/>
      <w:numFmt w:val="decimal"/>
      <w:lvlText w:val="%1.%2"/>
      <w:lvlJc w:val="left"/>
      <w:pPr>
        <w:ind w:left="720" w:hanging="360"/>
      </w:pPr>
      <w:rPr>
        <w:rFonts w:hint="default"/>
        <w:color w:val="4F81BD" w:themeColor="accent1"/>
      </w:rPr>
    </w:lvl>
    <w:lvl w:ilvl="2">
      <w:start w:val="1"/>
      <w:numFmt w:val="decimal"/>
      <w:lvlText w:val="%1.%2.%3"/>
      <w:lvlJc w:val="left"/>
      <w:pPr>
        <w:ind w:left="1440" w:hanging="720"/>
      </w:pPr>
      <w:rPr>
        <w:rFonts w:hint="default"/>
        <w:color w:val="4F81BD" w:themeColor="accent1"/>
      </w:rPr>
    </w:lvl>
    <w:lvl w:ilvl="3">
      <w:start w:val="1"/>
      <w:numFmt w:val="decimal"/>
      <w:lvlText w:val="%1.%2.%3.%4"/>
      <w:lvlJc w:val="left"/>
      <w:pPr>
        <w:ind w:left="1800" w:hanging="720"/>
      </w:pPr>
      <w:rPr>
        <w:rFonts w:hint="default"/>
        <w:color w:val="4F81BD" w:themeColor="accent1"/>
      </w:rPr>
    </w:lvl>
    <w:lvl w:ilvl="4">
      <w:start w:val="1"/>
      <w:numFmt w:val="decimal"/>
      <w:lvlText w:val="%1.%2.%3.%4.%5"/>
      <w:lvlJc w:val="left"/>
      <w:pPr>
        <w:ind w:left="2520" w:hanging="1080"/>
      </w:pPr>
      <w:rPr>
        <w:rFonts w:hint="default"/>
        <w:color w:val="4F81BD" w:themeColor="accent1"/>
      </w:rPr>
    </w:lvl>
    <w:lvl w:ilvl="5">
      <w:start w:val="1"/>
      <w:numFmt w:val="decimal"/>
      <w:lvlText w:val="%1.%2.%3.%4.%5.%6"/>
      <w:lvlJc w:val="left"/>
      <w:pPr>
        <w:ind w:left="2880" w:hanging="1080"/>
      </w:pPr>
      <w:rPr>
        <w:rFonts w:hint="default"/>
        <w:color w:val="4F81BD" w:themeColor="accent1"/>
      </w:rPr>
    </w:lvl>
    <w:lvl w:ilvl="6">
      <w:start w:val="1"/>
      <w:numFmt w:val="decimal"/>
      <w:lvlText w:val="%1.%2.%3.%4.%5.%6.%7"/>
      <w:lvlJc w:val="left"/>
      <w:pPr>
        <w:ind w:left="3600" w:hanging="1440"/>
      </w:pPr>
      <w:rPr>
        <w:rFonts w:hint="default"/>
        <w:color w:val="4F81BD" w:themeColor="accent1"/>
      </w:rPr>
    </w:lvl>
    <w:lvl w:ilvl="7">
      <w:start w:val="1"/>
      <w:numFmt w:val="decimal"/>
      <w:lvlText w:val="%1.%2.%3.%4.%5.%6.%7.%8"/>
      <w:lvlJc w:val="left"/>
      <w:pPr>
        <w:ind w:left="3960" w:hanging="1440"/>
      </w:pPr>
      <w:rPr>
        <w:rFonts w:hint="default"/>
        <w:color w:val="4F81BD" w:themeColor="accent1"/>
      </w:rPr>
    </w:lvl>
    <w:lvl w:ilvl="8">
      <w:start w:val="1"/>
      <w:numFmt w:val="decimal"/>
      <w:lvlText w:val="%1.%2.%3.%4.%5.%6.%7.%8.%9"/>
      <w:lvlJc w:val="left"/>
      <w:pPr>
        <w:ind w:left="4680" w:hanging="1800"/>
      </w:pPr>
      <w:rPr>
        <w:rFonts w:hint="default"/>
        <w:color w:val="4F81BD" w:themeColor="accent1"/>
      </w:rPr>
    </w:lvl>
  </w:abstractNum>
  <w:abstractNum w:abstractNumId="8" w15:restartNumberingAfterBreak="0">
    <w:nsid w:val="56140C08"/>
    <w:multiLevelType w:val="multilevel"/>
    <w:tmpl w:val="8B6AD400"/>
    <w:lvl w:ilvl="0">
      <w:start w:val="4"/>
      <w:numFmt w:val="decimal"/>
      <w:lvlText w:val="%1"/>
      <w:lvlJc w:val="left"/>
      <w:pPr>
        <w:ind w:left="360" w:hanging="360"/>
      </w:pPr>
      <w:rPr>
        <w:rFonts w:hint="default"/>
        <w:color w:val="4F81BD" w:themeColor="accent1"/>
      </w:rPr>
    </w:lvl>
    <w:lvl w:ilvl="1">
      <w:start w:val="2"/>
      <w:numFmt w:val="decimal"/>
      <w:lvlText w:val="%1.%2"/>
      <w:lvlJc w:val="left"/>
      <w:pPr>
        <w:ind w:left="360" w:hanging="360"/>
      </w:pPr>
      <w:rPr>
        <w:rFonts w:hint="default"/>
        <w:color w:val="4F81BD" w:themeColor="accent1"/>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720" w:hanging="720"/>
      </w:pPr>
      <w:rPr>
        <w:rFonts w:hint="default"/>
        <w:color w:val="4F81BD" w:themeColor="accent1"/>
      </w:rPr>
    </w:lvl>
    <w:lvl w:ilvl="4">
      <w:start w:val="1"/>
      <w:numFmt w:val="decimal"/>
      <w:lvlText w:val="%1.%2.%3.%4.%5"/>
      <w:lvlJc w:val="left"/>
      <w:pPr>
        <w:ind w:left="1080" w:hanging="1080"/>
      </w:pPr>
      <w:rPr>
        <w:rFonts w:hint="default"/>
        <w:color w:val="4F81BD" w:themeColor="accent1"/>
      </w:rPr>
    </w:lvl>
    <w:lvl w:ilvl="5">
      <w:start w:val="1"/>
      <w:numFmt w:val="decimal"/>
      <w:lvlText w:val="%1.%2.%3.%4.%5.%6"/>
      <w:lvlJc w:val="left"/>
      <w:pPr>
        <w:ind w:left="1080" w:hanging="1080"/>
      </w:pPr>
      <w:rPr>
        <w:rFonts w:hint="default"/>
        <w:color w:val="4F81BD" w:themeColor="accent1"/>
      </w:rPr>
    </w:lvl>
    <w:lvl w:ilvl="6">
      <w:start w:val="1"/>
      <w:numFmt w:val="decimal"/>
      <w:lvlText w:val="%1.%2.%3.%4.%5.%6.%7"/>
      <w:lvlJc w:val="left"/>
      <w:pPr>
        <w:ind w:left="1440" w:hanging="1440"/>
      </w:pPr>
      <w:rPr>
        <w:rFonts w:hint="default"/>
        <w:color w:val="4F81BD" w:themeColor="accent1"/>
      </w:rPr>
    </w:lvl>
    <w:lvl w:ilvl="7">
      <w:start w:val="1"/>
      <w:numFmt w:val="decimal"/>
      <w:lvlText w:val="%1.%2.%3.%4.%5.%6.%7.%8"/>
      <w:lvlJc w:val="left"/>
      <w:pPr>
        <w:ind w:left="1440" w:hanging="1440"/>
      </w:pPr>
      <w:rPr>
        <w:rFonts w:hint="default"/>
        <w:color w:val="4F81BD" w:themeColor="accent1"/>
      </w:rPr>
    </w:lvl>
    <w:lvl w:ilvl="8">
      <w:start w:val="1"/>
      <w:numFmt w:val="decimal"/>
      <w:lvlText w:val="%1.%2.%3.%4.%5.%6.%7.%8.%9"/>
      <w:lvlJc w:val="left"/>
      <w:pPr>
        <w:ind w:left="1800" w:hanging="1800"/>
      </w:pPr>
      <w:rPr>
        <w:rFonts w:hint="default"/>
        <w:color w:val="4F81BD" w:themeColor="accent1"/>
      </w:rPr>
    </w:lvl>
  </w:abstractNum>
  <w:abstractNum w:abstractNumId="9" w15:restartNumberingAfterBreak="0">
    <w:nsid w:val="583E0DE4"/>
    <w:multiLevelType w:val="hybridMultilevel"/>
    <w:tmpl w:val="C4963A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648" w:hanging="360"/>
      </w:pPr>
      <w:rPr>
        <w:rFonts w:ascii="Courier New" w:hAnsi="Courier New" w:cs="Courier New" w:hint="default"/>
      </w:rPr>
    </w:lvl>
    <w:lvl w:ilvl="2" w:tplc="0C0A0005" w:tentative="1">
      <w:start w:val="1"/>
      <w:numFmt w:val="bullet"/>
      <w:lvlText w:val=""/>
      <w:lvlJc w:val="left"/>
      <w:pPr>
        <w:ind w:left="1368" w:hanging="360"/>
      </w:pPr>
      <w:rPr>
        <w:rFonts w:ascii="Wingdings" w:hAnsi="Wingdings" w:hint="default"/>
      </w:rPr>
    </w:lvl>
    <w:lvl w:ilvl="3" w:tplc="0C0A0001" w:tentative="1">
      <w:start w:val="1"/>
      <w:numFmt w:val="bullet"/>
      <w:lvlText w:val=""/>
      <w:lvlJc w:val="left"/>
      <w:pPr>
        <w:ind w:left="2088" w:hanging="360"/>
      </w:pPr>
      <w:rPr>
        <w:rFonts w:ascii="Symbol" w:hAnsi="Symbol" w:hint="default"/>
      </w:rPr>
    </w:lvl>
    <w:lvl w:ilvl="4" w:tplc="0C0A0003" w:tentative="1">
      <w:start w:val="1"/>
      <w:numFmt w:val="bullet"/>
      <w:lvlText w:val="o"/>
      <w:lvlJc w:val="left"/>
      <w:pPr>
        <w:ind w:left="2808" w:hanging="360"/>
      </w:pPr>
      <w:rPr>
        <w:rFonts w:ascii="Courier New" w:hAnsi="Courier New" w:cs="Courier New" w:hint="default"/>
      </w:rPr>
    </w:lvl>
    <w:lvl w:ilvl="5" w:tplc="0C0A0005" w:tentative="1">
      <w:start w:val="1"/>
      <w:numFmt w:val="bullet"/>
      <w:lvlText w:val=""/>
      <w:lvlJc w:val="left"/>
      <w:pPr>
        <w:ind w:left="3528" w:hanging="360"/>
      </w:pPr>
      <w:rPr>
        <w:rFonts w:ascii="Wingdings" w:hAnsi="Wingdings" w:hint="default"/>
      </w:rPr>
    </w:lvl>
    <w:lvl w:ilvl="6" w:tplc="0C0A0001" w:tentative="1">
      <w:start w:val="1"/>
      <w:numFmt w:val="bullet"/>
      <w:lvlText w:val=""/>
      <w:lvlJc w:val="left"/>
      <w:pPr>
        <w:ind w:left="4248" w:hanging="360"/>
      </w:pPr>
      <w:rPr>
        <w:rFonts w:ascii="Symbol" w:hAnsi="Symbol" w:hint="default"/>
      </w:rPr>
    </w:lvl>
    <w:lvl w:ilvl="7" w:tplc="0C0A0003" w:tentative="1">
      <w:start w:val="1"/>
      <w:numFmt w:val="bullet"/>
      <w:lvlText w:val="o"/>
      <w:lvlJc w:val="left"/>
      <w:pPr>
        <w:ind w:left="4968" w:hanging="360"/>
      </w:pPr>
      <w:rPr>
        <w:rFonts w:ascii="Courier New" w:hAnsi="Courier New" w:cs="Courier New" w:hint="default"/>
      </w:rPr>
    </w:lvl>
    <w:lvl w:ilvl="8" w:tplc="0C0A0005" w:tentative="1">
      <w:start w:val="1"/>
      <w:numFmt w:val="bullet"/>
      <w:lvlText w:val=""/>
      <w:lvlJc w:val="left"/>
      <w:pPr>
        <w:ind w:left="5688" w:hanging="360"/>
      </w:pPr>
      <w:rPr>
        <w:rFonts w:ascii="Wingdings" w:hAnsi="Wingdings" w:hint="default"/>
      </w:rPr>
    </w:lvl>
  </w:abstractNum>
  <w:abstractNum w:abstractNumId="10" w15:restartNumberingAfterBreak="0">
    <w:nsid w:val="58BE468C"/>
    <w:multiLevelType w:val="hybridMultilevel"/>
    <w:tmpl w:val="433E18B0"/>
    <w:lvl w:ilvl="0" w:tplc="0C0A0001">
      <w:start w:val="1"/>
      <w:numFmt w:val="bullet"/>
      <w:lvlText w:val=""/>
      <w:lvlJc w:val="left"/>
      <w:pPr>
        <w:ind w:left="720" w:hanging="360"/>
      </w:pPr>
      <w:rPr>
        <w:rFonts w:ascii="Symbol" w:hAnsi="Symbol" w:hint="default"/>
      </w:rPr>
    </w:lvl>
    <w:lvl w:ilvl="1" w:tplc="2DF441EC">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854F61"/>
    <w:multiLevelType w:val="multilevel"/>
    <w:tmpl w:val="BC70A782"/>
    <w:lvl w:ilvl="0">
      <w:start w:val="1"/>
      <w:numFmt w:val="decimal"/>
      <w:lvlText w:val="%1."/>
      <w:lvlJc w:val="left"/>
      <w:pPr>
        <w:ind w:left="360" w:hanging="360"/>
      </w:pPr>
      <w:rPr>
        <w:b/>
        <w:color w:val="FF0000"/>
      </w:rPr>
    </w:lvl>
    <w:lvl w:ilvl="1">
      <w:start w:val="1"/>
      <w:numFmt w:val="lowerLetter"/>
      <w:lvlText w:val="%2)"/>
      <w:lvlJc w:val="left"/>
      <w:pPr>
        <w:ind w:left="792" w:hanging="432"/>
      </w:pPr>
      <w:rPr>
        <w:rFont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9DB3968"/>
    <w:multiLevelType w:val="hybridMultilevel"/>
    <w:tmpl w:val="24C066CC"/>
    <w:lvl w:ilvl="0" w:tplc="0934704E">
      <w:numFmt w:val="bullet"/>
      <w:lvlText w:val="-"/>
      <w:lvlJc w:val="left"/>
      <w:pPr>
        <w:ind w:left="1512"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73236206"/>
    <w:multiLevelType w:val="hybridMultilevel"/>
    <w:tmpl w:val="B8703D56"/>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4" w15:restartNumberingAfterBreak="0">
    <w:nsid w:val="732D4C72"/>
    <w:multiLevelType w:val="multilevel"/>
    <w:tmpl w:val="0CBE194C"/>
    <w:lvl w:ilvl="0">
      <w:start w:val="4"/>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5" w15:restartNumberingAfterBreak="0">
    <w:nsid w:val="775376BB"/>
    <w:multiLevelType w:val="hybridMultilevel"/>
    <w:tmpl w:val="87CAEDDE"/>
    <w:lvl w:ilvl="0" w:tplc="2DF441EC">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num w:numId="1">
    <w:abstractNumId w:val="11"/>
  </w:num>
  <w:num w:numId="2">
    <w:abstractNumId w:val="10"/>
  </w:num>
  <w:num w:numId="3">
    <w:abstractNumId w:val="15"/>
  </w:num>
  <w:num w:numId="4">
    <w:abstractNumId w:val="5"/>
  </w:num>
  <w:num w:numId="5">
    <w:abstractNumId w:val="2"/>
  </w:num>
  <w:num w:numId="6">
    <w:abstractNumId w:val="4"/>
  </w:num>
  <w:num w:numId="7">
    <w:abstractNumId w:val="14"/>
  </w:num>
  <w:num w:numId="8">
    <w:abstractNumId w:val="7"/>
  </w:num>
  <w:num w:numId="9">
    <w:abstractNumId w:val="8"/>
  </w:num>
  <w:num w:numId="10">
    <w:abstractNumId w:val="0"/>
  </w:num>
  <w:num w:numId="11">
    <w:abstractNumId w:val="13"/>
  </w:num>
  <w:num w:numId="12">
    <w:abstractNumId w:val="6"/>
  </w:num>
  <w:num w:numId="13">
    <w:abstractNumId w:val="12"/>
  </w:num>
  <w:num w:numId="14">
    <w:abstractNumId w:val="1"/>
  </w:num>
  <w:num w:numId="15">
    <w:abstractNumId w:val="3"/>
  </w:num>
  <w:num w:numId="1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DCE"/>
    <w:rsid w:val="00002F1E"/>
    <w:rsid w:val="000033D9"/>
    <w:rsid w:val="000059F2"/>
    <w:rsid w:val="00006918"/>
    <w:rsid w:val="00007ACA"/>
    <w:rsid w:val="00011B95"/>
    <w:rsid w:val="00011EB3"/>
    <w:rsid w:val="000124B6"/>
    <w:rsid w:val="00015686"/>
    <w:rsid w:val="0001579D"/>
    <w:rsid w:val="000166B4"/>
    <w:rsid w:val="0002077B"/>
    <w:rsid w:val="000211F2"/>
    <w:rsid w:val="00023521"/>
    <w:rsid w:val="0002384F"/>
    <w:rsid w:val="000253D0"/>
    <w:rsid w:val="00025F6B"/>
    <w:rsid w:val="0002619E"/>
    <w:rsid w:val="00027D03"/>
    <w:rsid w:val="00030A0E"/>
    <w:rsid w:val="00032261"/>
    <w:rsid w:val="00032BA3"/>
    <w:rsid w:val="000337BE"/>
    <w:rsid w:val="000411D0"/>
    <w:rsid w:val="00044430"/>
    <w:rsid w:val="00045F05"/>
    <w:rsid w:val="00046466"/>
    <w:rsid w:val="00051FB8"/>
    <w:rsid w:val="0005612D"/>
    <w:rsid w:val="000619FD"/>
    <w:rsid w:val="00072D2A"/>
    <w:rsid w:val="00077797"/>
    <w:rsid w:val="00080F52"/>
    <w:rsid w:val="000815FA"/>
    <w:rsid w:val="00084221"/>
    <w:rsid w:val="00085954"/>
    <w:rsid w:val="000866F4"/>
    <w:rsid w:val="000868B9"/>
    <w:rsid w:val="00086AB6"/>
    <w:rsid w:val="00091840"/>
    <w:rsid w:val="000920D3"/>
    <w:rsid w:val="00094113"/>
    <w:rsid w:val="00096D6B"/>
    <w:rsid w:val="0009756E"/>
    <w:rsid w:val="000A00C4"/>
    <w:rsid w:val="000A2117"/>
    <w:rsid w:val="000A25BE"/>
    <w:rsid w:val="000A3CC7"/>
    <w:rsid w:val="000A4478"/>
    <w:rsid w:val="000B09E8"/>
    <w:rsid w:val="000B1F42"/>
    <w:rsid w:val="000B282F"/>
    <w:rsid w:val="000B2FC2"/>
    <w:rsid w:val="000B33A0"/>
    <w:rsid w:val="000B4D5D"/>
    <w:rsid w:val="000C0DD0"/>
    <w:rsid w:val="000C177E"/>
    <w:rsid w:val="000C2A85"/>
    <w:rsid w:val="000C547F"/>
    <w:rsid w:val="000C58DB"/>
    <w:rsid w:val="000C5CB7"/>
    <w:rsid w:val="000D0657"/>
    <w:rsid w:val="000D5223"/>
    <w:rsid w:val="000E464D"/>
    <w:rsid w:val="000E4FA4"/>
    <w:rsid w:val="000F0C07"/>
    <w:rsid w:val="000F3745"/>
    <w:rsid w:val="000F5FDF"/>
    <w:rsid w:val="00101133"/>
    <w:rsid w:val="00105945"/>
    <w:rsid w:val="001071C6"/>
    <w:rsid w:val="00113607"/>
    <w:rsid w:val="00121F78"/>
    <w:rsid w:val="00123A72"/>
    <w:rsid w:val="00124CB0"/>
    <w:rsid w:val="001259FF"/>
    <w:rsid w:val="00130910"/>
    <w:rsid w:val="0013284D"/>
    <w:rsid w:val="00132DDC"/>
    <w:rsid w:val="001334CF"/>
    <w:rsid w:val="00133F60"/>
    <w:rsid w:val="0014219C"/>
    <w:rsid w:val="00143235"/>
    <w:rsid w:val="00143DE4"/>
    <w:rsid w:val="00153720"/>
    <w:rsid w:val="00153E74"/>
    <w:rsid w:val="001544D6"/>
    <w:rsid w:val="00154C73"/>
    <w:rsid w:val="00155BBC"/>
    <w:rsid w:val="00156193"/>
    <w:rsid w:val="0015788F"/>
    <w:rsid w:val="00160BD2"/>
    <w:rsid w:val="00162CB8"/>
    <w:rsid w:val="00163C22"/>
    <w:rsid w:val="00163F8F"/>
    <w:rsid w:val="001665CC"/>
    <w:rsid w:val="00167479"/>
    <w:rsid w:val="0016747A"/>
    <w:rsid w:val="00171EDC"/>
    <w:rsid w:val="00174C6D"/>
    <w:rsid w:val="00183CAB"/>
    <w:rsid w:val="0018414D"/>
    <w:rsid w:val="00190817"/>
    <w:rsid w:val="00194F3D"/>
    <w:rsid w:val="00195808"/>
    <w:rsid w:val="00195F6D"/>
    <w:rsid w:val="001A1099"/>
    <w:rsid w:val="001A7DEE"/>
    <w:rsid w:val="001B3F09"/>
    <w:rsid w:val="001B53C5"/>
    <w:rsid w:val="001B6530"/>
    <w:rsid w:val="001B7F3A"/>
    <w:rsid w:val="001C124A"/>
    <w:rsid w:val="001C3F19"/>
    <w:rsid w:val="001C643E"/>
    <w:rsid w:val="001D21B8"/>
    <w:rsid w:val="001D4C78"/>
    <w:rsid w:val="001E0346"/>
    <w:rsid w:val="001E0658"/>
    <w:rsid w:val="001E16EC"/>
    <w:rsid w:val="001E251F"/>
    <w:rsid w:val="001E33F6"/>
    <w:rsid w:val="001E4775"/>
    <w:rsid w:val="001E5175"/>
    <w:rsid w:val="001E69F1"/>
    <w:rsid w:val="001E6EC2"/>
    <w:rsid w:val="001E7B9A"/>
    <w:rsid w:val="001F2A3A"/>
    <w:rsid w:val="001F5B14"/>
    <w:rsid w:val="002001E2"/>
    <w:rsid w:val="00200867"/>
    <w:rsid w:val="0020304B"/>
    <w:rsid w:val="0020562D"/>
    <w:rsid w:val="00205C7F"/>
    <w:rsid w:val="00206D42"/>
    <w:rsid w:val="00212D01"/>
    <w:rsid w:val="00217E47"/>
    <w:rsid w:val="00220A53"/>
    <w:rsid w:val="002210F3"/>
    <w:rsid w:val="002259AC"/>
    <w:rsid w:val="00226DCC"/>
    <w:rsid w:val="00230575"/>
    <w:rsid w:val="00231561"/>
    <w:rsid w:val="00232B01"/>
    <w:rsid w:val="00234854"/>
    <w:rsid w:val="00235948"/>
    <w:rsid w:val="0023632A"/>
    <w:rsid w:val="00240023"/>
    <w:rsid w:val="00241273"/>
    <w:rsid w:val="002451A8"/>
    <w:rsid w:val="00254EF7"/>
    <w:rsid w:val="00260153"/>
    <w:rsid w:val="002627DD"/>
    <w:rsid w:val="00264171"/>
    <w:rsid w:val="00264907"/>
    <w:rsid w:val="002668F3"/>
    <w:rsid w:val="002715B2"/>
    <w:rsid w:val="00277957"/>
    <w:rsid w:val="00280A81"/>
    <w:rsid w:val="00282DEB"/>
    <w:rsid w:val="00284CD2"/>
    <w:rsid w:val="002855A3"/>
    <w:rsid w:val="00287465"/>
    <w:rsid w:val="00292323"/>
    <w:rsid w:val="00292A59"/>
    <w:rsid w:val="00294B89"/>
    <w:rsid w:val="0029559B"/>
    <w:rsid w:val="00295DEE"/>
    <w:rsid w:val="002A1A51"/>
    <w:rsid w:val="002A1FB7"/>
    <w:rsid w:val="002A2875"/>
    <w:rsid w:val="002A55A6"/>
    <w:rsid w:val="002A6045"/>
    <w:rsid w:val="002B1511"/>
    <w:rsid w:val="002B1E10"/>
    <w:rsid w:val="002B58EA"/>
    <w:rsid w:val="002B5AEB"/>
    <w:rsid w:val="002B79B3"/>
    <w:rsid w:val="002C1874"/>
    <w:rsid w:val="002C1DC3"/>
    <w:rsid w:val="002C24A3"/>
    <w:rsid w:val="002C4213"/>
    <w:rsid w:val="002C4E3D"/>
    <w:rsid w:val="002C5AD7"/>
    <w:rsid w:val="002D13EC"/>
    <w:rsid w:val="002D2761"/>
    <w:rsid w:val="002D29D5"/>
    <w:rsid w:val="002D5601"/>
    <w:rsid w:val="002D607C"/>
    <w:rsid w:val="002D613B"/>
    <w:rsid w:val="002D7175"/>
    <w:rsid w:val="002D76BE"/>
    <w:rsid w:val="002E07F8"/>
    <w:rsid w:val="002E25EC"/>
    <w:rsid w:val="002E28CE"/>
    <w:rsid w:val="002E3B6F"/>
    <w:rsid w:val="002E520C"/>
    <w:rsid w:val="002E645F"/>
    <w:rsid w:val="002E6BF6"/>
    <w:rsid w:val="002F016D"/>
    <w:rsid w:val="00302AC0"/>
    <w:rsid w:val="0030408E"/>
    <w:rsid w:val="003059E9"/>
    <w:rsid w:val="003071A9"/>
    <w:rsid w:val="0031622D"/>
    <w:rsid w:val="00317C88"/>
    <w:rsid w:val="00322D5D"/>
    <w:rsid w:val="003234F7"/>
    <w:rsid w:val="003238D1"/>
    <w:rsid w:val="00324844"/>
    <w:rsid w:val="003319CF"/>
    <w:rsid w:val="00333F5B"/>
    <w:rsid w:val="00333F89"/>
    <w:rsid w:val="003410F5"/>
    <w:rsid w:val="00344F39"/>
    <w:rsid w:val="003463A3"/>
    <w:rsid w:val="0034703B"/>
    <w:rsid w:val="00354966"/>
    <w:rsid w:val="003551BD"/>
    <w:rsid w:val="003559E6"/>
    <w:rsid w:val="00360768"/>
    <w:rsid w:val="00360E42"/>
    <w:rsid w:val="0036745B"/>
    <w:rsid w:val="003748DE"/>
    <w:rsid w:val="00375DD7"/>
    <w:rsid w:val="00381131"/>
    <w:rsid w:val="00384D46"/>
    <w:rsid w:val="00386F2A"/>
    <w:rsid w:val="00387C78"/>
    <w:rsid w:val="003917EB"/>
    <w:rsid w:val="003A01F7"/>
    <w:rsid w:val="003A1AFC"/>
    <w:rsid w:val="003A4E4F"/>
    <w:rsid w:val="003B0BCF"/>
    <w:rsid w:val="003B1171"/>
    <w:rsid w:val="003B5421"/>
    <w:rsid w:val="003B68BB"/>
    <w:rsid w:val="003B6AE4"/>
    <w:rsid w:val="003C1B81"/>
    <w:rsid w:val="003C280F"/>
    <w:rsid w:val="003C3791"/>
    <w:rsid w:val="003D00E8"/>
    <w:rsid w:val="003D1449"/>
    <w:rsid w:val="003D162E"/>
    <w:rsid w:val="003D53F9"/>
    <w:rsid w:val="003D5850"/>
    <w:rsid w:val="003E28AA"/>
    <w:rsid w:val="003E442E"/>
    <w:rsid w:val="003E7276"/>
    <w:rsid w:val="003E73BC"/>
    <w:rsid w:val="003F27EA"/>
    <w:rsid w:val="003F4F6C"/>
    <w:rsid w:val="003F4F86"/>
    <w:rsid w:val="003F5630"/>
    <w:rsid w:val="003F7BD6"/>
    <w:rsid w:val="00400C37"/>
    <w:rsid w:val="00401352"/>
    <w:rsid w:val="004042AE"/>
    <w:rsid w:val="00404D15"/>
    <w:rsid w:val="00406289"/>
    <w:rsid w:val="004112DE"/>
    <w:rsid w:val="0041645A"/>
    <w:rsid w:val="00416872"/>
    <w:rsid w:val="00417409"/>
    <w:rsid w:val="00417F9D"/>
    <w:rsid w:val="00426155"/>
    <w:rsid w:val="004264CD"/>
    <w:rsid w:val="00426FB0"/>
    <w:rsid w:val="00430385"/>
    <w:rsid w:val="00430902"/>
    <w:rsid w:val="0043187F"/>
    <w:rsid w:val="004319E7"/>
    <w:rsid w:val="00434026"/>
    <w:rsid w:val="00434B57"/>
    <w:rsid w:val="00435820"/>
    <w:rsid w:val="00436B63"/>
    <w:rsid w:val="00436E69"/>
    <w:rsid w:val="00445B52"/>
    <w:rsid w:val="00445D22"/>
    <w:rsid w:val="00451FE3"/>
    <w:rsid w:val="004521B5"/>
    <w:rsid w:val="00454500"/>
    <w:rsid w:val="00456E7D"/>
    <w:rsid w:val="004571B0"/>
    <w:rsid w:val="004610F0"/>
    <w:rsid w:val="00461CBA"/>
    <w:rsid w:val="004636A5"/>
    <w:rsid w:val="00467309"/>
    <w:rsid w:val="0046732F"/>
    <w:rsid w:val="004756F7"/>
    <w:rsid w:val="00476AA1"/>
    <w:rsid w:val="00476E70"/>
    <w:rsid w:val="00477858"/>
    <w:rsid w:val="00485031"/>
    <w:rsid w:val="00486293"/>
    <w:rsid w:val="00486918"/>
    <w:rsid w:val="0048752F"/>
    <w:rsid w:val="00490BFA"/>
    <w:rsid w:val="00490F9C"/>
    <w:rsid w:val="00497FC2"/>
    <w:rsid w:val="004A07DD"/>
    <w:rsid w:val="004A3816"/>
    <w:rsid w:val="004B0CEE"/>
    <w:rsid w:val="004B304F"/>
    <w:rsid w:val="004B75C1"/>
    <w:rsid w:val="004B7E17"/>
    <w:rsid w:val="004B7EAE"/>
    <w:rsid w:val="004C4F38"/>
    <w:rsid w:val="004D1170"/>
    <w:rsid w:val="004D1B05"/>
    <w:rsid w:val="004D2054"/>
    <w:rsid w:val="004D3BCB"/>
    <w:rsid w:val="004D62CC"/>
    <w:rsid w:val="004E1D60"/>
    <w:rsid w:val="004E6F13"/>
    <w:rsid w:val="004F0978"/>
    <w:rsid w:val="004F21DA"/>
    <w:rsid w:val="004F7252"/>
    <w:rsid w:val="004F7E79"/>
    <w:rsid w:val="005077B7"/>
    <w:rsid w:val="00514B35"/>
    <w:rsid w:val="00515C48"/>
    <w:rsid w:val="0051646B"/>
    <w:rsid w:val="0052015A"/>
    <w:rsid w:val="0052135A"/>
    <w:rsid w:val="00532D85"/>
    <w:rsid w:val="00536959"/>
    <w:rsid w:val="00537F64"/>
    <w:rsid w:val="00540232"/>
    <w:rsid w:val="00540BCD"/>
    <w:rsid w:val="00542296"/>
    <w:rsid w:val="005432A9"/>
    <w:rsid w:val="00543DA1"/>
    <w:rsid w:val="00546F3B"/>
    <w:rsid w:val="00560568"/>
    <w:rsid w:val="0056080F"/>
    <w:rsid w:val="0056159C"/>
    <w:rsid w:val="005615CC"/>
    <w:rsid w:val="00561E78"/>
    <w:rsid w:val="00562982"/>
    <w:rsid w:val="00563B4F"/>
    <w:rsid w:val="0056581E"/>
    <w:rsid w:val="005664A5"/>
    <w:rsid w:val="0057270D"/>
    <w:rsid w:val="005738FD"/>
    <w:rsid w:val="005775E3"/>
    <w:rsid w:val="00577D18"/>
    <w:rsid w:val="00581A3A"/>
    <w:rsid w:val="00583457"/>
    <w:rsid w:val="0058734B"/>
    <w:rsid w:val="005903BF"/>
    <w:rsid w:val="00590F8D"/>
    <w:rsid w:val="00591688"/>
    <w:rsid w:val="005952E0"/>
    <w:rsid w:val="00595B2D"/>
    <w:rsid w:val="0059730C"/>
    <w:rsid w:val="005A29DC"/>
    <w:rsid w:val="005B000E"/>
    <w:rsid w:val="005B1AB5"/>
    <w:rsid w:val="005B2BEE"/>
    <w:rsid w:val="005B327B"/>
    <w:rsid w:val="005B4D51"/>
    <w:rsid w:val="005C2462"/>
    <w:rsid w:val="005C53F9"/>
    <w:rsid w:val="005C715C"/>
    <w:rsid w:val="005D3236"/>
    <w:rsid w:val="005D3466"/>
    <w:rsid w:val="005D561F"/>
    <w:rsid w:val="005E0097"/>
    <w:rsid w:val="005E38B4"/>
    <w:rsid w:val="005E4BAE"/>
    <w:rsid w:val="005E4E2C"/>
    <w:rsid w:val="005F3C8B"/>
    <w:rsid w:val="005F3DE1"/>
    <w:rsid w:val="005F68DB"/>
    <w:rsid w:val="00602C49"/>
    <w:rsid w:val="00603A77"/>
    <w:rsid w:val="00604CD8"/>
    <w:rsid w:val="00606F66"/>
    <w:rsid w:val="00607AE9"/>
    <w:rsid w:val="00607FE1"/>
    <w:rsid w:val="00610216"/>
    <w:rsid w:val="006123C7"/>
    <w:rsid w:val="006157F7"/>
    <w:rsid w:val="0061583C"/>
    <w:rsid w:val="00615D00"/>
    <w:rsid w:val="00615D70"/>
    <w:rsid w:val="00617D5C"/>
    <w:rsid w:val="0062079B"/>
    <w:rsid w:val="00620EAD"/>
    <w:rsid w:val="0062181C"/>
    <w:rsid w:val="006222F3"/>
    <w:rsid w:val="006243D3"/>
    <w:rsid w:val="00625060"/>
    <w:rsid w:val="0062758E"/>
    <w:rsid w:val="00630446"/>
    <w:rsid w:val="006345A9"/>
    <w:rsid w:val="00642146"/>
    <w:rsid w:val="006449C2"/>
    <w:rsid w:val="00644ACC"/>
    <w:rsid w:val="00645CAB"/>
    <w:rsid w:val="00645EE6"/>
    <w:rsid w:val="00646721"/>
    <w:rsid w:val="00652B8B"/>
    <w:rsid w:val="00652F71"/>
    <w:rsid w:val="00654D68"/>
    <w:rsid w:val="0066259B"/>
    <w:rsid w:val="0066330B"/>
    <w:rsid w:val="00666358"/>
    <w:rsid w:val="006669E3"/>
    <w:rsid w:val="00667723"/>
    <w:rsid w:val="00673841"/>
    <w:rsid w:val="00674EED"/>
    <w:rsid w:val="0067681A"/>
    <w:rsid w:val="00677A14"/>
    <w:rsid w:val="0068254D"/>
    <w:rsid w:val="00682BFA"/>
    <w:rsid w:val="00686642"/>
    <w:rsid w:val="00690361"/>
    <w:rsid w:val="006904E1"/>
    <w:rsid w:val="00695518"/>
    <w:rsid w:val="0069606E"/>
    <w:rsid w:val="00696DCE"/>
    <w:rsid w:val="00697578"/>
    <w:rsid w:val="006A0168"/>
    <w:rsid w:val="006A2D17"/>
    <w:rsid w:val="006A3783"/>
    <w:rsid w:val="006A389C"/>
    <w:rsid w:val="006A4DCA"/>
    <w:rsid w:val="006B2580"/>
    <w:rsid w:val="006B2582"/>
    <w:rsid w:val="006B3348"/>
    <w:rsid w:val="006B58DE"/>
    <w:rsid w:val="006B7D8A"/>
    <w:rsid w:val="006C6E08"/>
    <w:rsid w:val="006D6572"/>
    <w:rsid w:val="006E081C"/>
    <w:rsid w:val="006E4992"/>
    <w:rsid w:val="006E4B17"/>
    <w:rsid w:val="006E67A7"/>
    <w:rsid w:val="006E683C"/>
    <w:rsid w:val="006E7E15"/>
    <w:rsid w:val="006F3933"/>
    <w:rsid w:val="006F45BA"/>
    <w:rsid w:val="0070146C"/>
    <w:rsid w:val="00703948"/>
    <w:rsid w:val="007061B0"/>
    <w:rsid w:val="0070632F"/>
    <w:rsid w:val="0071162C"/>
    <w:rsid w:val="00715AA7"/>
    <w:rsid w:val="007171F7"/>
    <w:rsid w:val="00721DFE"/>
    <w:rsid w:val="00733B6F"/>
    <w:rsid w:val="00733CF9"/>
    <w:rsid w:val="00737217"/>
    <w:rsid w:val="00737CC3"/>
    <w:rsid w:val="0074240C"/>
    <w:rsid w:val="007438A2"/>
    <w:rsid w:val="00745C7A"/>
    <w:rsid w:val="007466D5"/>
    <w:rsid w:val="00750396"/>
    <w:rsid w:val="00755F50"/>
    <w:rsid w:val="007567F0"/>
    <w:rsid w:val="007568C8"/>
    <w:rsid w:val="00757B58"/>
    <w:rsid w:val="00766832"/>
    <w:rsid w:val="0076763E"/>
    <w:rsid w:val="007710E8"/>
    <w:rsid w:val="0077254F"/>
    <w:rsid w:val="0078213F"/>
    <w:rsid w:val="0078367A"/>
    <w:rsid w:val="0078685B"/>
    <w:rsid w:val="00792D48"/>
    <w:rsid w:val="007962C4"/>
    <w:rsid w:val="007977E5"/>
    <w:rsid w:val="007A0EC4"/>
    <w:rsid w:val="007A1931"/>
    <w:rsid w:val="007A2D15"/>
    <w:rsid w:val="007A53BB"/>
    <w:rsid w:val="007A593B"/>
    <w:rsid w:val="007B2272"/>
    <w:rsid w:val="007B26A6"/>
    <w:rsid w:val="007B58BB"/>
    <w:rsid w:val="007B5ADB"/>
    <w:rsid w:val="007C4649"/>
    <w:rsid w:val="007C7CDB"/>
    <w:rsid w:val="007D1B64"/>
    <w:rsid w:val="007D3047"/>
    <w:rsid w:val="007D73CB"/>
    <w:rsid w:val="007E0A87"/>
    <w:rsid w:val="007E136C"/>
    <w:rsid w:val="007E210B"/>
    <w:rsid w:val="007E24BB"/>
    <w:rsid w:val="007E3ABC"/>
    <w:rsid w:val="007F04FE"/>
    <w:rsid w:val="007F08FA"/>
    <w:rsid w:val="007F0B7C"/>
    <w:rsid w:val="007F405E"/>
    <w:rsid w:val="007F46CD"/>
    <w:rsid w:val="007F608C"/>
    <w:rsid w:val="007F64B0"/>
    <w:rsid w:val="00801FED"/>
    <w:rsid w:val="00803BBF"/>
    <w:rsid w:val="00805626"/>
    <w:rsid w:val="008063F0"/>
    <w:rsid w:val="00807ADB"/>
    <w:rsid w:val="0081087D"/>
    <w:rsid w:val="00811D17"/>
    <w:rsid w:val="0081349B"/>
    <w:rsid w:val="008138CE"/>
    <w:rsid w:val="0081413F"/>
    <w:rsid w:val="00815EF8"/>
    <w:rsid w:val="00816B94"/>
    <w:rsid w:val="008176E9"/>
    <w:rsid w:val="00820701"/>
    <w:rsid w:val="00823E3B"/>
    <w:rsid w:val="008244C8"/>
    <w:rsid w:val="00825932"/>
    <w:rsid w:val="00832075"/>
    <w:rsid w:val="0083335B"/>
    <w:rsid w:val="0083521D"/>
    <w:rsid w:val="0084271E"/>
    <w:rsid w:val="00846B05"/>
    <w:rsid w:val="008476F3"/>
    <w:rsid w:val="00847DED"/>
    <w:rsid w:val="008507BF"/>
    <w:rsid w:val="00857360"/>
    <w:rsid w:val="00857E2D"/>
    <w:rsid w:val="008607F4"/>
    <w:rsid w:val="00865F8E"/>
    <w:rsid w:val="00867E51"/>
    <w:rsid w:val="00873463"/>
    <w:rsid w:val="00874ECD"/>
    <w:rsid w:val="008769C0"/>
    <w:rsid w:val="00881DF2"/>
    <w:rsid w:val="00883996"/>
    <w:rsid w:val="008900FF"/>
    <w:rsid w:val="00890358"/>
    <w:rsid w:val="0089122E"/>
    <w:rsid w:val="00892600"/>
    <w:rsid w:val="00894F38"/>
    <w:rsid w:val="008960CC"/>
    <w:rsid w:val="00896879"/>
    <w:rsid w:val="008972F4"/>
    <w:rsid w:val="008B54AD"/>
    <w:rsid w:val="008B6204"/>
    <w:rsid w:val="008B62F9"/>
    <w:rsid w:val="008C25FB"/>
    <w:rsid w:val="008C273A"/>
    <w:rsid w:val="008C3ABF"/>
    <w:rsid w:val="008C3FB5"/>
    <w:rsid w:val="008C589B"/>
    <w:rsid w:val="008D396F"/>
    <w:rsid w:val="008D4D53"/>
    <w:rsid w:val="008D4E82"/>
    <w:rsid w:val="008D5CA6"/>
    <w:rsid w:val="008D63F9"/>
    <w:rsid w:val="008E70A6"/>
    <w:rsid w:val="008F0F81"/>
    <w:rsid w:val="008F13DB"/>
    <w:rsid w:val="008F20FB"/>
    <w:rsid w:val="008F26E9"/>
    <w:rsid w:val="008F4614"/>
    <w:rsid w:val="008F46EC"/>
    <w:rsid w:val="008F51B1"/>
    <w:rsid w:val="009020AF"/>
    <w:rsid w:val="00906E2B"/>
    <w:rsid w:val="00907B58"/>
    <w:rsid w:val="00914A30"/>
    <w:rsid w:val="00922D5A"/>
    <w:rsid w:val="00922F61"/>
    <w:rsid w:val="009252E0"/>
    <w:rsid w:val="00935A6B"/>
    <w:rsid w:val="0093749C"/>
    <w:rsid w:val="00940D00"/>
    <w:rsid w:val="009410A9"/>
    <w:rsid w:val="00941ACC"/>
    <w:rsid w:val="00942996"/>
    <w:rsid w:val="00953B15"/>
    <w:rsid w:val="00954D63"/>
    <w:rsid w:val="009559FA"/>
    <w:rsid w:val="00956F81"/>
    <w:rsid w:val="009570DF"/>
    <w:rsid w:val="009573FB"/>
    <w:rsid w:val="00960042"/>
    <w:rsid w:val="00960153"/>
    <w:rsid w:val="00962CE1"/>
    <w:rsid w:val="00963B13"/>
    <w:rsid w:val="0097098D"/>
    <w:rsid w:val="00971B19"/>
    <w:rsid w:val="00981736"/>
    <w:rsid w:val="00982A35"/>
    <w:rsid w:val="00982AB3"/>
    <w:rsid w:val="0098688B"/>
    <w:rsid w:val="00991BFA"/>
    <w:rsid w:val="0099226E"/>
    <w:rsid w:val="009927C6"/>
    <w:rsid w:val="00992923"/>
    <w:rsid w:val="0099317D"/>
    <w:rsid w:val="009969FB"/>
    <w:rsid w:val="009A13FB"/>
    <w:rsid w:val="009A1426"/>
    <w:rsid w:val="009A2F33"/>
    <w:rsid w:val="009A44DA"/>
    <w:rsid w:val="009A7010"/>
    <w:rsid w:val="009B02BA"/>
    <w:rsid w:val="009B500B"/>
    <w:rsid w:val="009B6632"/>
    <w:rsid w:val="009B773C"/>
    <w:rsid w:val="009C3BB8"/>
    <w:rsid w:val="009C4506"/>
    <w:rsid w:val="009C4985"/>
    <w:rsid w:val="009D1273"/>
    <w:rsid w:val="009D2426"/>
    <w:rsid w:val="009D3579"/>
    <w:rsid w:val="009E05BC"/>
    <w:rsid w:val="009E1647"/>
    <w:rsid w:val="009E61E4"/>
    <w:rsid w:val="009E6BAF"/>
    <w:rsid w:val="009E78BC"/>
    <w:rsid w:val="009F16AC"/>
    <w:rsid w:val="009F605A"/>
    <w:rsid w:val="00A04C7C"/>
    <w:rsid w:val="00A12E60"/>
    <w:rsid w:val="00A15C6A"/>
    <w:rsid w:val="00A21124"/>
    <w:rsid w:val="00A2116E"/>
    <w:rsid w:val="00A22ED9"/>
    <w:rsid w:val="00A25BB2"/>
    <w:rsid w:val="00A26B47"/>
    <w:rsid w:val="00A272EA"/>
    <w:rsid w:val="00A35392"/>
    <w:rsid w:val="00A37034"/>
    <w:rsid w:val="00A37173"/>
    <w:rsid w:val="00A443F2"/>
    <w:rsid w:val="00A452D0"/>
    <w:rsid w:val="00A460A8"/>
    <w:rsid w:val="00A50C3C"/>
    <w:rsid w:val="00A511BE"/>
    <w:rsid w:val="00A51B89"/>
    <w:rsid w:val="00A51CC8"/>
    <w:rsid w:val="00A51D3B"/>
    <w:rsid w:val="00A54890"/>
    <w:rsid w:val="00A562A6"/>
    <w:rsid w:val="00A632B9"/>
    <w:rsid w:val="00A63E77"/>
    <w:rsid w:val="00A6566A"/>
    <w:rsid w:val="00A67791"/>
    <w:rsid w:val="00A741E5"/>
    <w:rsid w:val="00A74306"/>
    <w:rsid w:val="00A74E0E"/>
    <w:rsid w:val="00A76218"/>
    <w:rsid w:val="00A818F2"/>
    <w:rsid w:val="00A84C1C"/>
    <w:rsid w:val="00A86EF6"/>
    <w:rsid w:val="00A93705"/>
    <w:rsid w:val="00A9569F"/>
    <w:rsid w:val="00A95745"/>
    <w:rsid w:val="00A95945"/>
    <w:rsid w:val="00A973B5"/>
    <w:rsid w:val="00AA3121"/>
    <w:rsid w:val="00AA4807"/>
    <w:rsid w:val="00AA60F0"/>
    <w:rsid w:val="00AA6359"/>
    <w:rsid w:val="00AB6C75"/>
    <w:rsid w:val="00AB71BA"/>
    <w:rsid w:val="00AC06B9"/>
    <w:rsid w:val="00AC3338"/>
    <w:rsid w:val="00AC39D2"/>
    <w:rsid w:val="00AC4D04"/>
    <w:rsid w:val="00AC4DAE"/>
    <w:rsid w:val="00AC6548"/>
    <w:rsid w:val="00AC6EDD"/>
    <w:rsid w:val="00AD18EB"/>
    <w:rsid w:val="00AD3E3C"/>
    <w:rsid w:val="00AD4138"/>
    <w:rsid w:val="00AD447C"/>
    <w:rsid w:val="00AD592B"/>
    <w:rsid w:val="00AD6C55"/>
    <w:rsid w:val="00AE2344"/>
    <w:rsid w:val="00AE2B83"/>
    <w:rsid w:val="00AE55C6"/>
    <w:rsid w:val="00AE7139"/>
    <w:rsid w:val="00AE79F7"/>
    <w:rsid w:val="00AF23FB"/>
    <w:rsid w:val="00AF254B"/>
    <w:rsid w:val="00AF31E5"/>
    <w:rsid w:val="00AF3EEB"/>
    <w:rsid w:val="00AF6328"/>
    <w:rsid w:val="00AF74F7"/>
    <w:rsid w:val="00AF75B6"/>
    <w:rsid w:val="00AF78EB"/>
    <w:rsid w:val="00B00B35"/>
    <w:rsid w:val="00B0367E"/>
    <w:rsid w:val="00B036F4"/>
    <w:rsid w:val="00B050D6"/>
    <w:rsid w:val="00B07C3A"/>
    <w:rsid w:val="00B120C6"/>
    <w:rsid w:val="00B2122E"/>
    <w:rsid w:val="00B23049"/>
    <w:rsid w:val="00B31CC6"/>
    <w:rsid w:val="00B33721"/>
    <w:rsid w:val="00B34D75"/>
    <w:rsid w:val="00B4027E"/>
    <w:rsid w:val="00B40CEE"/>
    <w:rsid w:val="00B42D45"/>
    <w:rsid w:val="00B437B3"/>
    <w:rsid w:val="00B443C1"/>
    <w:rsid w:val="00B44CC7"/>
    <w:rsid w:val="00B44EF9"/>
    <w:rsid w:val="00B45FA5"/>
    <w:rsid w:val="00B4713C"/>
    <w:rsid w:val="00B4797E"/>
    <w:rsid w:val="00B47FD6"/>
    <w:rsid w:val="00B50F34"/>
    <w:rsid w:val="00B519A5"/>
    <w:rsid w:val="00B54FB0"/>
    <w:rsid w:val="00B553DE"/>
    <w:rsid w:val="00B55A70"/>
    <w:rsid w:val="00B55C00"/>
    <w:rsid w:val="00B564E5"/>
    <w:rsid w:val="00B577EE"/>
    <w:rsid w:val="00B601C7"/>
    <w:rsid w:val="00B61F25"/>
    <w:rsid w:val="00B64BB2"/>
    <w:rsid w:val="00B64DB4"/>
    <w:rsid w:val="00B661E5"/>
    <w:rsid w:val="00B6708E"/>
    <w:rsid w:val="00B73729"/>
    <w:rsid w:val="00B77D61"/>
    <w:rsid w:val="00B806C5"/>
    <w:rsid w:val="00B87657"/>
    <w:rsid w:val="00B93996"/>
    <w:rsid w:val="00BA0430"/>
    <w:rsid w:val="00BA7562"/>
    <w:rsid w:val="00BB0AB3"/>
    <w:rsid w:val="00BC1244"/>
    <w:rsid w:val="00BC1852"/>
    <w:rsid w:val="00BC1E61"/>
    <w:rsid w:val="00BC43C9"/>
    <w:rsid w:val="00BC634E"/>
    <w:rsid w:val="00BC657D"/>
    <w:rsid w:val="00BD120D"/>
    <w:rsid w:val="00BD164B"/>
    <w:rsid w:val="00BD317F"/>
    <w:rsid w:val="00BD5595"/>
    <w:rsid w:val="00BD6F94"/>
    <w:rsid w:val="00BD731E"/>
    <w:rsid w:val="00BE07AB"/>
    <w:rsid w:val="00BE1A97"/>
    <w:rsid w:val="00BE231F"/>
    <w:rsid w:val="00BE2555"/>
    <w:rsid w:val="00BE4387"/>
    <w:rsid w:val="00BE62AA"/>
    <w:rsid w:val="00BE7C3A"/>
    <w:rsid w:val="00BF3F4B"/>
    <w:rsid w:val="00BF6506"/>
    <w:rsid w:val="00C01C57"/>
    <w:rsid w:val="00C025FE"/>
    <w:rsid w:val="00C0412E"/>
    <w:rsid w:val="00C043B7"/>
    <w:rsid w:val="00C0757D"/>
    <w:rsid w:val="00C10AE8"/>
    <w:rsid w:val="00C140BE"/>
    <w:rsid w:val="00C15369"/>
    <w:rsid w:val="00C154AE"/>
    <w:rsid w:val="00C15F75"/>
    <w:rsid w:val="00C17621"/>
    <w:rsid w:val="00C24B4D"/>
    <w:rsid w:val="00C25857"/>
    <w:rsid w:val="00C307CF"/>
    <w:rsid w:val="00C318F9"/>
    <w:rsid w:val="00C33210"/>
    <w:rsid w:val="00C333F2"/>
    <w:rsid w:val="00C3500C"/>
    <w:rsid w:val="00C36E80"/>
    <w:rsid w:val="00C41D15"/>
    <w:rsid w:val="00C431E1"/>
    <w:rsid w:val="00C4545A"/>
    <w:rsid w:val="00C505FC"/>
    <w:rsid w:val="00C5067D"/>
    <w:rsid w:val="00C52844"/>
    <w:rsid w:val="00C54BF3"/>
    <w:rsid w:val="00C5522D"/>
    <w:rsid w:val="00C57AE0"/>
    <w:rsid w:val="00C63F38"/>
    <w:rsid w:val="00C64D7B"/>
    <w:rsid w:val="00C6760F"/>
    <w:rsid w:val="00C70B52"/>
    <w:rsid w:val="00C73277"/>
    <w:rsid w:val="00C76B00"/>
    <w:rsid w:val="00C83661"/>
    <w:rsid w:val="00C86130"/>
    <w:rsid w:val="00C9158E"/>
    <w:rsid w:val="00C91EB2"/>
    <w:rsid w:val="00C94731"/>
    <w:rsid w:val="00C96384"/>
    <w:rsid w:val="00C96946"/>
    <w:rsid w:val="00C97F05"/>
    <w:rsid w:val="00CA05F7"/>
    <w:rsid w:val="00CA788D"/>
    <w:rsid w:val="00CB22E6"/>
    <w:rsid w:val="00CB30B6"/>
    <w:rsid w:val="00CB357F"/>
    <w:rsid w:val="00CB5464"/>
    <w:rsid w:val="00CB5AE8"/>
    <w:rsid w:val="00CB6AA2"/>
    <w:rsid w:val="00CC2513"/>
    <w:rsid w:val="00CC2B66"/>
    <w:rsid w:val="00CC73FB"/>
    <w:rsid w:val="00CD264B"/>
    <w:rsid w:val="00CE3DFB"/>
    <w:rsid w:val="00CE3E9C"/>
    <w:rsid w:val="00CE6FA7"/>
    <w:rsid w:val="00CF5391"/>
    <w:rsid w:val="00D00F23"/>
    <w:rsid w:val="00D02D82"/>
    <w:rsid w:val="00D167A7"/>
    <w:rsid w:val="00D222F0"/>
    <w:rsid w:val="00D24975"/>
    <w:rsid w:val="00D26115"/>
    <w:rsid w:val="00D26A1F"/>
    <w:rsid w:val="00D27AF2"/>
    <w:rsid w:val="00D303D0"/>
    <w:rsid w:val="00D33A4A"/>
    <w:rsid w:val="00D373BC"/>
    <w:rsid w:val="00D37546"/>
    <w:rsid w:val="00D457E8"/>
    <w:rsid w:val="00D469D1"/>
    <w:rsid w:val="00D640B2"/>
    <w:rsid w:val="00D64CD6"/>
    <w:rsid w:val="00D72518"/>
    <w:rsid w:val="00D72C91"/>
    <w:rsid w:val="00D757DE"/>
    <w:rsid w:val="00D76C5C"/>
    <w:rsid w:val="00D77E73"/>
    <w:rsid w:val="00D82324"/>
    <w:rsid w:val="00D922AB"/>
    <w:rsid w:val="00D975DC"/>
    <w:rsid w:val="00D9771B"/>
    <w:rsid w:val="00DA13D8"/>
    <w:rsid w:val="00DA3B2D"/>
    <w:rsid w:val="00DA5A49"/>
    <w:rsid w:val="00DB05C1"/>
    <w:rsid w:val="00DB3466"/>
    <w:rsid w:val="00DB7805"/>
    <w:rsid w:val="00DC2075"/>
    <w:rsid w:val="00DD1021"/>
    <w:rsid w:val="00DD11A4"/>
    <w:rsid w:val="00DD3E96"/>
    <w:rsid w:val="00DD5CF4"/>
    <w:rsid w:val="00DD7C4A"/>
    <w:rsid w:val="00DE215B"/>
    <w:rsid w:val="00DE3E2B"/>
    <w:rsid w:val="00DE4316"/>
    <w:rsid w:val="00DE5F93"/>
    <w:rsid w:val="00DF0525"/>
    <w:rsid w:val="00DF3857"/>
    <w:rsid w:val="00DF6E96"/>
    <w:rsid w:val="00DF7D67"/>
    <w:rsid w:val="00E003EB"/>
    <w:rsid w:val="00E03016"/>
    <w:rsid w:val="00E0305B"/>
    <w:rsid w:val="00E03068"/>
    <w:rsid w:val="00E05D48"/>
    <w:rsid w:val="00E05E46"/>
    <w:rsid w:val="00E06B31"/>
    <w:rsid w:val="00E079BC"/>
    <w:rsid w:val="00E14049"/>
    <w:rsid w:val="00E15119"/>
    <w:rsid w:val="00E157CD"/>
    <w:rsid w:val="00E168C7"/>
    <w:rsid w:val="00E170FD"/>
    <w:rsid w:val="00E2056A"/>
    <w:rsid w:val="00E20BDC"/>
    <w:rsid w:val="00E227F7"/>
    <w:rsid w:val="00E279FF"/>
    <w:rsid w:val="00E30E39"/>
    <w:rsid w:val="00E31BBB"/>
    <w:rsid w:val="00E32612"/>
    <w:rsid w:val="00E3402D"/>
    <w:rsid w:val="00E341F4"/>
    <w:rsid w:val="00E34DBE"/>
    <w:rsid w:val="00E376A8"/>
    <w:rsid w:val="00E37846"/>
    <w:rsid w:val="00E4347E"/>
    <w:rsid w:val="00E51C0F"/>
    <w:rsid w:val="00E533CC"/>
    <w:rsid w:val="00E56418"/>
    <w:rsid w:val="00E56F0E"/>
    <w:rsid w:val="00E5757D"/>
    <w:rsid w:val="00E627E1"/>
    <w:rsid w:val="00E64DF9"/>
    <w:rsid w:val="00E66171"/>
    <w:rsid w:val="00E677F0"/>
    <w:rsid w:val="00E72A93"/>
    <w:rsid w:val="00E739E8"/>
    <w:rsid w:val="00E75F78"/>
    <w:rsid w:val="00E809F9"/>
    <w:rsid w:val="00E83CED"/>
    <w:rsid w:val="00E84E88"/>
    <w:rsid w:val="00E8541A"/>
    <w:rsid w:val="00E87083"/>
    <w:rsid w:val="00E874C5"/>
    <w:rsid w:val="00E878E9"/>
    <w:rsid w:val="00E90AF7"/>
    <w:rsid w:val="00E91D17"/>
    <w:rsid w:val="00E94551"/>
    <w:rsid w:val="00E95871"/>
    <w:rsid w:val="00E95879"/>
    <w:rsid w:val="00EA2260"/>
    <w:rsid w:val="00EA3B35"/>
    <w:rsid w:val="00EA53A3"/>
    <w:rsid w:val="00EA5757"/>
    <w:rsid w:val="00EA5A56"/>
    <w:rsid w:val="00EA5AAE"/>
    <w:rsid w:val="00EB102F"/>
    <w:rsid w:val="00EB43BD"/>
    <w:rsid w:val="00EB6AE6"/>
    <w:rsid w:val="00EB7966"/>
    <w:rsid w:val="00EC1D42"/>
    <w:rsid w:val="00EC1F94"/>
    <w:rsid w:val="00ED1E72"/>
    <w:rsid w:val="00ED2EB2"/>
    <w:rsid w:val="00EE3890"/>
    <w:rsid w:val="00EE6A4F"/>
    <w:rsid w:val="00EE7ADD"/>
    <w:rsid w:val="00EE7B08"/>
    <w:rsid w:val="00EF1B0E"/>
    <w:rsid w:val="00EF2673"/>
    <w:rsid w:val="00EF56A9"/>
    <w:rsid w:val="00EF69B8"/>
    <w:rsid w:val="00F00B2C"/>
    <w:rsid w:val="00F04E00"/>
    <w:rsid w:val="00F077ED"/>
    <w:rsid w:val="00F1102D"/>
    <w:rsid w:val="00F12582"/>
    <w:rsid w:val="00F13F6E"/>
    <w:rsid w:val="00F20439"/>
    <w:rsid w:val="00F21C9B"/>
    <w:rsid w:val="00F22B33"/>
    <w:rsid w:val="00F26A7D"/>
    <w:rsid w:val="00F26EDB"/>
    <w:rsid w:val="00F31104"/>
    <w:rsid w:val="00F41779"/>
    <w:rsid w:val="00F4283A"/>
    <w:rsid w:val="00F460D9"/>
    <w:rsid w:val="00F5016A"/>
    <w:rsid w:val="00F51EC5"/>
    <w:rsid w:val="00F52BC0"/>
    <w:rsid w:val="00F55495"/>
    <w:rsid w:val="00F60FAE"/>
    <w:rsid w:val="00F61677"/>
    <w:rsid w:val="00F62AF2"/>
    <w:rsid w:val="00F64C5C"/>
    <w:rsid w:val="00F71A74"/>
    <w:rsid w:val="00F71D61"/>
    <w:rsid w:val="00F72EF2"/>
    <w:rsid w:val="00F731BF"/>
    <w:rsid w:val="00F81D07"/>
    <w:rsid w:val="00F81D89"/>
    <w:rsid w:val="00F85C27"/>
    <w:rsid w:val="00F868CE"/>
    <w:rsid w:val="00F869CA"/>
    <w:rsid w:val="00F92E46"/>
    <w:rsid w:val="00F94C72"/>
    <w:rsid w:val="00FA3477"/>
    <w:rsid w:val="00FA5DB2"/>
    <w:rsid w:val="00FA74EB"/>
    <w:rsid w:val="00FB1C08"/>
    <w:rsid w:val="00FB261D"/>
    <w:rsid w:val="00FB3F67"/>
    <w:rsid w:val="00FB663C"/>
    <w:rsid w:val="00FC3B28"/>
    <w:rsid w:val="00FC3E7B"/>
    <w:rsid w:val="00FC6AD2"/>
    <w:rsid w:val="00FD0687"/>
    <w:rsid w:val="00FD11BF"/>
    <w:rsid w:val="00FD6AD0"/>
    <w:rsid w:val="00FD7947"/>
    <w:rsid w:val="00FE1BA1"/>
    <w:rsid w:val="00FE209E"/>
    <w:rsid w:val="00FE4D19"/>
    <w:rsid w:val="00FE52D6"/>
    <w:rsid w:val="00FE6784"/>
    <w:rsid w:val="00FE7D86"/>
    <w:rsid w:val="00FF090B"/>
    <w:rsid w:val="00FF491D"/>
    <w:rsid w:val="00FF4CC2"/>
    <w:rsid w:val="00FF50C9"/>
    <w:rsid w:val="00FF6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5">
      <o:colormenu v:ext="edit" strokecolor="none [3204]"/>
    </o:shapedefaults>
    <o:shapelayout v:ext="edit">
      <o:idmap v:ext="edit" data="1"/>
      <o:rules v:ext="edit">
        <o:r id="V:Rule3" type="connector" idref="#_x0000_s1039"/>
        <o:r id="V:Rule4" type="connector" idref="#_x0000_s1041"/>
      </o:rules>
    </o:shapelayout>
  </w:shapeDefaults>
  <w:decimalSymbol w:val=","/>
  <w:listSeparator w:val=";"/>
  <w14:docId w14:val="7B83608F"/>
  <w15:docId w15:val="{1CB1ECE4-F648-419D-A5DE-CF6C94D1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0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0B2"/>
    <w:pPr>
      <w:ind w:left="720"/>
      <w:contextualSpacing/>
    </w:pPr>
  </w:style>
  <w:style w:type="paragraph" w:styleId="Textodeglobo">
    <w:name w:val="Balloon Text"/>
    <w:basedOn w:val="Normal"/>
    <w:link w:val="TextodegloboCar"/>
    <w:uiPriority w:val="99"/>
    <w:semiHidden/>
    <w:unhideWhenUsed/>
    <w:rsid w:val="00BF3F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3F4B"/>
    <w:rPr>
      <w:rFonts w:ascii="Tahoma" w:hAnsi="Tahoma" w:cs="Tahoma"/>
      <w:sz w:val="16"/>
      <w:szCs w:val="16"/>
    </w:rPr>
  </w:style>
  <w:style w:type="table" w:styleId="Tablaconcuadrcula">
    <w:name w:val="Table Grid"/>
    <w:basedOn w:val="Tablanormal"/>
    <w:uiPriority w:val="59"/>
    <w:rsid w:val="00CC2B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cxmsonormal">
    <w:name w:val="ecxmsonormal"/>
    <w:basedOn w:val="Normal"/>
    <w:rsid w:val="00733B6F"/>
    <w:pPr>
      <w:spacing w:after="324" w:line="240" w:lineRule="auto"/>
    </w:pPr>
    <w:rPr>
      <w:rFonts w:ascii="Times New Roman" w:eastAsia="Times New Roman" w:hAnsi="Times New Roman" w:cs="Times New Roman"/>
      <w:sz w:val="24"/>
      <w:szCs w:val="24"/>
      <w:lang w:eastAsia="es-EC"/>
    </w:rPr>
  </w:style>
  <w:style w:type="paragraph" w:styleId="Encabezado">
    <w:name w:val="header"/>
    <w:basedOn w:val="Normal"/>
    <w:link w:val="EncabezadoCar"/>
    <w:uiPriority w:val="99"/>
    <w:unhideWhenUsed/>
    <w:rsid w:val="00217E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7E47"/>
  </w:style>
  <w:style w:type="paragraph" w:styleId="Piedepgina">
    <w:name w:val="footer"/>
    <w:basedOn w:val="Normal"/>
    <w:link w:val="PiedepginaCar"/>
    <w:uiPriority w:val="99"/>
    <w:unhideWhenUsed/>
    <w:rsid w:val="00217E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E47"/>
  </w:style>
  <w:style w:type="paragraph" w:styleId="Sinespaciado">
    <w:name w:val="No Spacing"/>
    <w:uiPriority w:val="1"/>
    <w:qFormat/>
    <w:rsid w:val="0058734B"/>
    <w:pPr>
      <w:spacing w:after="0" w:line="240" w:lineRule="auto"/>
    </w:pPr>
  </w:style>
  <w:style w:type="paragraph" w:customStyle="1" w:styleId="Default">
    <w:name w:val="Default"/>
    <w:rsid w:val="00FA3477"/>
    <w:pPr>
      <w:autoSpaceDE w:val="0"/>
      <w:autoSpaceDN w:val="0"/>
      <w:adjustRightInd w:val="0"/>
      <w:spacing w:after="0" w:line="240" w:lineRule="auto"/>
    </w:pPr>
    <w:rPr>
      <w:rFonts w:ascii="NFGJND+TimesNewRoman" w:hAnsi="NFGJND+TimesNewRoman" w:cs="NFGJND+TimesNewRoman"/>
      <w:color w:val="000000"/>
      <w:sz w:val="24"/>
      <w:szCs w:val="24"/>
    </w:rPr>
  </w:style>
  <w:style w:type="character" w:styleId="Textodelmarcadordeposicin">
    <w:name w:val="Placeholder Text"/>
    <w:basedOn w:val="Fuentedeprrafopredeter"/>
    <w:uiPriority w:val="99"/>
    <w:semiHidden/>
    <w:rsid w:val="00155BBC"/>
    <w:rPr>
      <w:color w:val="808080"/>
    </w:rPr>
  </w:style>
  <w:style w:type="character" w:customStyle="1" w:styleId="apple-style-span">
    <w:name w:val="apple-style-span"/>
    <w:basedOn w:val="Fuentedeprrafopredeter"/>
    <w:rsid w:val="004D2054"/>
  </w:style>
  <w:style w:type="character" w:customStyle="1" w:styleId="hps">
    <w:name w:val="hps"/>
    <w:basedOn w:val="Fuentedeprrafopredeter"/>
    <w:rsid w:val="00BC657D"/>
  </w:style>
  <w:style w:type="character" w:customStyle="1" w:styleId="apple-converted-space">
    <w:name w:val="apple-converted-space"/>
    <w:basedOn w:val="Fuentedeprrafopredeter"/>
    <w:rsid w:val="00BC657D"/>
  </w:style>
  <w:style w:type="paragraph" w:styleId="HTMLconformatoprevio">
    <w:name w:val="HTML Preformatted"/>
    <w:basedOn w:val="Normal"/>
    <w:link w:val="HTMLconformatoprevioCar"/>
    <w:uiPriority w:val="99"/>
    <w:unhideWhenUsed/>
    <w:rsid w:val="00DB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DB7805"/>
    <w:rPr>
      <w:rFonts w:ascii="Courier New" w:eastAsia="Times New Roman" w:hAnsi="Courier New" w:cs="Courier New"/>
      <w:sz w:val="20"/>
      <w:szCs w:val="20"/>
      <w:lang w:eastAsia="es-EC"/>
    </w:rPr>
  </w:style>
  <w:style w:type="character" w:styleId="Hipervnculo">
    <w:name w:val="Hyperlink"/>
    <w:basedOn w:val="Fuentedeprrafopredeter"/>
    <w:uiPriority w:val="99"/>
    <w:semiHidden/>
    <w:unhideWhenUsed/>
    <w:rsid w:val="00A973B5"/>
    <w:rPr>
      <w:color w:val="0000FF"/>
      <w:u w:val="single"/>
    </w:rPr>
  </w:style>
  <w:style w:type="paragraph" w:styleId="NormalWeb">
    <w:name w:val="Normal (Web)"/>
    <w:basedOn w:val="Normal"/>
    <w:uiPriority w:val="99"/>
    <w:semiHidden/>
    <w:unhideWhenUsed/>
    <w:rsid w:val="00C025FE"/>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680">
      <w:bodyDiv w:val="1"/>
      <w:marLeft w:val="0"/>
      <w:marRight w:val="0"/>
      <w:marTop w:val="0"/>
      <w:marBottom w:val="0"/>
      <w:divBdr>
        <w:top w:val="none" w:sz="0" w:space="0" w:color="auto"/>
        <w:left w:val="none" w:sz="0" w:space="0" w:color="auto"/>
        <w:bottom w:val="none" w:sz="0" w:space="0" w:color="auto"/>
        <w:right w:val="none" w:sz="0" w:space="0" w:color="auto"/>
      </w:divBdr>
    </w:div>
    <w:div w:id="35280584">
      <w:bodyDiv w:val="1"/>
      <w:marLeft w:val="0"/>
      <w:marRight w:val="0"/>
      <w:marTop w:val="0"/>
      <w:marBottom w:val="0"/>
      <w:divBdr>
        <w:top w:val="none" w:sz="0" w:space="0" w:color="auto"/>
        <w:left w:val="none" w:sz="0" w:space="0" w:color="auto"/>
        <w:bottom w:val="none" w:sz="0" w:space="0" w:color="auto"/>
        <w:right w:val="none" w:sz="0" w:space="0" w:color="auto"/>
      </w:divBdr>
    </w:div>
    <w:div w:id="48767337">
      <w:bodyDiv w:val="1"/>
      <w:marLeft w:val="0"/>
      <w:marRight w:val="0"/>
      <w:marTop w:val="0"/>
      <w:marBottom w:val="0"/>
      <w:divBdr>
        <w:top w:val="none" w:sz="0" w:space="0" w:color="auto"/>
        <w:left w:val="none" w:sz="0" w:space="0" w:color="auto"/>
        <w:bottom w:val="none" w:sz="0" w:space="0" w:color="auto"/>
        <w:right w:val="none" w:sz="0" w:space="0" w:color="auto"/>
      </w:divBdr>
    </w:div>
    <w:div w:id="188370960">
      <w:bodyDiv w:val="1"/>
      <w:marLeft w:val="0"/>
      <w:marRight w:val="0"/>
      <w:marTop w:val="0"/>
      <w:marBottom w:val="0"/>
      <w:divBdr>
        <w:top w:val="none" w:sz="0" w:space="0" w:color="auto"/>
        <w:left w:val="none" w:sz="0" w:space="0" w:color="auto"/>
        <w:bottom w:val="none" w:sz="0" w:space="0" w:color="auto"/>
        <w:right w:val="none" w:sz="0" w:space="0" w:color="auto"/>
      </w:divBdr>
    </w:div>
    <w:div w:id="228804201">
      <w:bodyDiv w:val="1"/>
      <w:marLeft w:val="0"/>
      <w:marRight w:val="0"/>
      <w:marTop w:val="0"/>
      <w:marBottom w:val="0"/>
      <w:divBdr>
        <w:top w:val="none" w:sz="0" w:space="0" w:color="auto"/>
        <w:left w:val="none" w:sz="0" w:space="0" w:color="auto"/>
        <w:bottom w:val="none" w:sz="0" w:space="0" w:color="auto"/>
        <w:right w:val="none" w:sz="0" w:space="0" w:color="auto"/>
      </w:divBdr>
    </w:div>
    <w:div w:id="377627010">
      <w:bodyDiv w:val="1"/>
      <w:marLeft w:val="0"/>
      <w:marRight w:val="0"/>
      <w:marTop w:val="0"/>
      <w:marBottom w:val="0"/>
      <w:divBdr>
        <w:top w:val="none" w:sz="0" w:space="0" w:color="auto"/>
        <w:left w:val="none" w:sz="0" w:space="0" w:color="auto"/>
        <w:bottom w:val="none" w:sz="0" w:space="0" w:color="auto"/>
        <w:right w:val="none" w:sz="0" w:space="0" w:color="auto"/>
      </w:divBdr>
    </w:div>
    <w:div w:id="497767154">
      <w:bodyDiv w:val="1"/>
      <w:marLeft w:val="0"/>
      <w:marRight w:val="0"/>
      <w:marTop w:val="0"/>
      <w:marBottom w:val="0"/>
      <w:divBdr>
        <w:top w:val="none" w:sz="0" w:space="0" w:color="auto"/>
        <w:left w:val="none" w:sz="0" w:space="0" w:color="auto"/>
        <w:bottom w:val="none" w:sz="0" w:space="0" w:color="auto"/>
        <w:right w:val="none" w:sz="0" w:space="0" w:color="auto"/>
      </w:divBdr>
    </w:div>
    <w:div w:id="685400927">
      <w:bodyDiv w:val="1"/>
      <w:marLeft w:val="0"/>
      <w:marRight w:val="0"/>
      <w:marTop w:val="0"/>
      <w:marBottom w:val="0"/>
      <w:divBdr>
        <w:top w:val="none" w:sz="0" w:space="0" w:color="auto"/>
        <w:left w:val="none" w:sz="0" w:space="0" w:color="auto"/>
        <w:bottom w:val="none" w:sz="0" w:space="0" w:color="auto"/>
        <w:right w:val="none" w:sz="0" w:space="0" w:color="auto"/>
      </w:divBdr>
    </w:div>
    <w:div w:id="754862116">
      <w:bodyDiv w:val="1"/>
      <w:marLeft w:val="0"/>
      <w:marRight w:val="0"/>
      <w:marTop w:val="0"/>
      <w:marBottom w:val="0"/>
      <w:divBdr>
        <w:top w:val="none" w:sz="0" w:space="0" w:color="auto"/>
        <w:left w:val="none" w:sz="0" w:space="0" w:color="auto"/>
        <w:bottom w:val="none" w:sz="0" w:space="0" w:color="auto"/>
        <w:right w:val="none" w:sz="0" w:space="0" w:color="auto"/>
      </w:divBdr>
    </w:div>
    <w:div w:id="824200292">
      <w:bodyDiv w:val="1"/>
      <w:marLeft w:val="0"/>
      <w:marRight w:val="0"/>
      <w:marTop w:val="0"/>
      <w:marBottom w:val="0"/>
      <w:divBdr>
        <w:top w:val="none" w:sz="0" w:space="0" w:color="auto"/>
        <w:left w:val="none" w:sz="0" w:space="0" w:color="auto"/>
        <w:bottom w:val="none" w:sz="0" w:space="0" w:color="auto"/>
        <w:right w:val="none" w:sz="0" w:space="0" w:color="auto"/>
      </w:divBdr>
    </w:div>
    <w:div w:id="1016273748">
      <w:bodyDiv w:val="1"/>
      <w:marLeft w:val="0"/>
      <w:marRight w:val="0"/>
      <w:marTop w:val="0"/>
      <w:marBottom w:val="0"/>
      <w:divBdr>
        <w:top w:val="none" w:sz="0" w:space="0" w:color="auto"/>
        <w:left w:val="none" w:sz="0" w:space="0" w:color="auto"/>
        <w:bottom w:val="none" w:sz="0" w:space="0" w:color="auto"/>
        <w:right w:val="none" w:sz="0" w:space="0" w:color="auto"/>
      </w:divBdr>
    </w:div>
    <w:div w:id="1050836190">
      <w:bodyDiv w:val="1"/>
      <w:marLeft w:val="0"/>
      <w:marRight w:val="0"/>
      <w:marTop w:val="0"/>
      <w:marBottom w:val="0"/>
      <w:divBdr>
        <w:top w:val="none" w:sz="0" w:space="0" w:color="auto"/>
        <w:left w:val="none" w:sz="0" w:space="0" w:color="auto"/>
        <w:bottom w:val="none" w:sz="0" w:space="0" w:color="auto"/>
        <w:right w:val="none" w:sz="0" w:space="0" w:color="auto"/>
      </w:divBdr>
    </w:div>
    <w:div w:id="1226063703">
      <w:bodyDiv w:val="1"/>
      <w:marLeft w:val="0"/>
      <w:marRight w:val="0"/>
      <w:marTop w:val="0"/>
      <w:marBottom w:val="0"/>
      <w:divBdr>
        <w:top w:val="none" w:sz="0" w:space="0" w:color="auto"/>
        <w:left w:val="none" w:sz="0" w:space="0" w:color="auto"/>
        <w:bottom w:val="none" w:sz="0" w:space="0" w:color="auto"/>
        <w:right w:val="none" w:sz="0" w:space="0" w:color="auto"/>
      </w:divBdr>
    </w:div>
    <w:div w:id="1231118907">
      <w:bodyDiv w:val="1"/>
      <w:marLeft w:val="0"/>
      <w:marRight w:val="0"/>
      <w:marTop w:val="0"/>
      <w:marBottom w:val="0"/>
      <w:divBdr>
        <w:top w:val="none" w:sz="0" w:space="0" w:color="auto"/>
        <w:left w:val="none" w:sz="0" w:space="0" w:color="auto"/>
        <w:bottom w:val="none" w:sz="0" w:space="0" w:color="auto"/>
        <w:right w:val="none" w:sz="0" w:space="0" w:color="auto"/>
      </w:divBdr>
    </w:div>
    <w:div w:id="1381783065">
      <w:bodyDiv w:val="1"/>
      <w:marLeft w:val="0"/>
      <w:marRight w:val="0"/>
      <w:marTop w:val="0"/>
      <w:marBottom w:val="0"/>
      <w:divBdr>
        <w:top w:val="none" w:sz="0" w:space="0" w:color="auto"/>
        <w:left w:val="none" w:sz="0" w:space="0" w:color="auto"/>
        <w:bottom w:val="none" w:sz="0" w:space="0" w:color="auto"/>
        <w:right w:val="none" w:sz="0" w:space="0" w:color="auto"/>
      </w:divBdr>
    </w:div>
    <w:div w:id="1619217069">
      <w:bodyDiv w:val="1"/>
      <w:marLeft w:val="0"/>
      <w:marRight w:val="0"/>
      <w:marTop w:val="0"/>
      <w:marBottom w:val="0"/>
      <w:divBdr>
        <w:top w:val="none" w:sz="0" w:space="0" w:color="auto"/>
        <w:left w:val="none" w:sz="0" w:space="0" w:color="auto"/>
        <w:bottom w:val="none" w:sz="0" w:space="0" w:color="auto"/>
        <w:right w:val="none" w:sz="0" w:space="0" w:color="auto"/>
      </w:divBdr>
    </w:div>
    <w:div w:id="1650404546">
      <w:bodyDiv w:val="1"/>
      <w:marLeft w:val="0"/>
      <w:marRight w:val="0"/>
      <w:marTop w:val="0"/>
      <w:marBottom w:val="0"/>
      <w:divBdr>
        <w:top w:val="none" w:sz="0" w:space="0" w:color="auto"/>
        <w:left w:val="none" w:sz="0" w:space="0" w:color="auto"/>
        <w:bottom w:val="none" w:sz="0" w:space="0" w:color="auto"/>
        <w:right w:val="none" w:sz="0" w:space="0" w:color="auto"/>
      </w:divBdr>
    </w:div>
    <w:div w:id="1832063804">
      <w:bodyDiv w:val="1"/>
      <w:marLeft w:val="0"/>
      <w:marRight w:val="0"/>
      <w:marTop w:val="0"/>
      <w:marBottom w:val="0"/>
      <w:divBdr>
        <w:top w:val="none" w:sz="0" w:space="0" w:color="auto"/>
        <w:left w:val="none" w:sz="0" w:space="0" w:color="auto"/>
        <w:bottom w:val="none" w:sz="0" w:space="0" w:color="auto"/>
        <w:right w:val="none" w:sz="0" w:space="0" w:color="auto"/>
      </w:divBdr>
    </w:div>
    <w:div w:id="1895237957">
      <w:bodyDiv w:val="1"/>
      <w:marLeft w:val="0"/>
      <w:marRight w:val="0"/>
      <w:marTop w:val="0"/>
      <w:marBottom w:val="0"/>
      <w:divBdr>
        <w:top w:val="none" w:sz="0" w:space="0" w:color="auto"/>
        <w:left w:val="none" w:sz="0" w:space="0" w:color="auto"/>
        <w:bottom w:val="none" w:sz="0" w:space="0" w:color="auto"/>
        <w:right w:val="none" w:sz="0" w:space="0" w:color="auto"/>
      </w:divBdr>
    </w:div>
    <w:div w:id="1959141015">
      <w:bodyDiv w:val="1"/>
      <w:marLeft w:val="0"/>
      <w:marRight w:val="0"/>
      <w:marTop w:val="0"/>
      <w:marBottom w:val="0"/>
      <w:divBdr>
        <w:top w:val="none" w:sz="0" w:space="0" w:color="auto"/>
        <w:left w:val="none" w:sz="0" w:space="0" w:color="auto"/>
        <w:bottom w:val="none" w:sz="0" w:space="0" w:color="auto"/>
        <w:right w:val="none" w:sz="0" w:space="0" w:color="auto"/>
      </w:divBdr>
      <w:divsChild>
        <w:div w:id="589659330">
          <w:marLeft w:val="0"/>
          <w:marRight w:val="0"/>
          <w:marTop w:val="0"/>
          <w:marBottom w:val="0"/>
          <w:divBdr>
            <w:top w:val="none" w:sz="0" w:space="0" w:color="auto"/>
            <w:left w:val="none" w:sz="0" w:space="0" w:color="auto"/>
            <w:bottom w:val="none" w:sz="0" w:space="0" w:color="auto"/>
            <w:right w:val="none" w:sz="0" w:space="0" w:color="auto"/>
          </w:divBdr>
        </w:div>
        <w:div w:id="1183514748">
          <w:marLeft w:val="0"/>
          <w:marRight w:val="0"/>
          <w:marTop w:val="0"/>
          <w:marBottom w:val="0"/>
          <w:divBdr>
            <w:top w:val="none" w:sz="0" w:space="0" w:color="auto"/>
            <w:left w:val="none" w:sz="0" w:space="0" w:color="auto"/>
            <w:bottom w:val="none" w:sz="0" w:space="0" w:color="auto"/>
            <w:right w:val="none" w:sz="0" w:space="0" w:color="auto"/>
          </w:divBdr>
        </w:div>
        <w:div w:id="420568247">
          <w:marLeft w:val="0"/>
          <w:marRight w:val="0"/>
          <w:marTop w:val="0"/>
          <w:marBottom w:val="0"/>
          <w:divBdr>
            <w:top w:val="none" w:sz="0" w:space="0" w:color="auto"/>
            <w:left w:val="none" w:sz="0" w:space="0" w:color="auto"/>
            <w:bottom w:val="none" w:sz="0" w:space="0" w:color="auto"/>
            <w:right w:val="none" w:sz="0" w:space="0" w:color="auto"/>
          </w:divBdr>
        </w:div>
        <w:div w:id="1773893060">
          <w:marLeft w:val="0"/>
          <w:marRight w:val="0"/>
          <w:marTop w:val="0"/>
          <w:marBottom w:val="0"/>
          <w:divBdr>
            <w:top w:val="none" w:sz="0" w:space="0" w:color="auto"/>
            <w:left w:val="none" w:sz="0" w:space="0" w:color="auto"/>
            <w:bottom w:val="none" w:sz="0" w:space="0" w:color="auto"/>
            <w:right w:val="none" w:sz="0" w:space="0" w:color="auto"/>
          </w:divBdr>
        </w:div>
        <w:div w:id="31540599">
          <w:marLeft w:val="0"/>
          <w:marRight w:val="0"/>
          <w:marTop w:val="0"/>
          <w:marBottom w:val="0"/>
          <w:divBdr>
            <w:top w:val="none" w:sz="0" w:space="0" w:color="auto"/>
            <w:left w:val="none" w:sz="0" w:space="0" w:color="auto"/>
            <w:bottom w:val="none" w:sz="0" w:space="0" w:color="auto"/>
            <w:right w:val="none" w:sz="0" w:space="0" w:color="auto"/>
          </w:divBdr>
        </w:div>
        <w:div w:id="85805581">
          <w:marLeft w:val="0"/>
          <w:marRight w:val="0"/>
          <w:marTop w:val="0"/>
          <w:marBottom w:val="0"/>
          <w:divBdr>
            <w:top w:val="none" w:sz="0" w:space="0" w:color="auto"/>
            <w:left w:val="none" w:sz="0" w:space="0" w:color="auto"/>
            <w:bottom w:val="none" w:sz="0" w:space="0" w:color="auto"/>
            <w:right w:val="none" w:sz="0" w:space="0" w:color="auto"/>
          </w:divBdr>
        </w:div>
      </w:divsChild>
    </w:div>
    <w:div w:id="1970624627">
      <w:bodyDiv w:val="1"/>
      <w:marLeft w:val="0"/>
      <w:marRight w:val="0"/>
      <w:marTop w:val="0"/>
      <w:marBottom w:val="0"/>
      <w:divBdr>
        <w:top w:val="none" w:sz="0" w:space="0" w:color="auto"/>
        <w:left w:val="none" w:sz="0" w:space="0" w:color="auto"/>
        <w:bottom w:val="none" w:sz="0" w:space="0" w:color="auto"/>
        <w:right w:val="none" w:sz="0" w:space="0" w:color="auto"/>
      </w:divBdr>
    </w:div>
    <w:div w:id="199992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F6EFB3D7712934EAED01580130DA872" ma:contentTypeVersion="12" ma:contentTypeDescription="Crear nuevo documento." ma:contentTypeScope="" ma:versionID="c24459363c73ea4f40b81aac83436aac">
  <xsd:schema xmlns:xsd="http://www.w3.org/2001/XMLSchema" xmlns:xs="http://www.w3.org/2001/XMLSchema" xmlns:p="http://schemas.microsoft.com/office/2006/metadata/properties" xmlns:ns3="2d89bae8-a46f-4d7c-995f-82261ce6ac30" xmlns:ns4="2085bf25-1057-4aa1-82ab-3031ad0d6f68" targetNamespace="http://schemas.microsoft.com/office/2006/metadata/properties" ma:root="true" ma:fieldsID="48883f7e4dd663ebcbfef4986056b207" ns3:_="" ns4:_="">
    <xsd:import namespace="2d89bae8-a46f-4d7c-995f-82261ce6ac30"/>
    <xsd:import namespace="2085bf25-1057-4aa1-82ab-3031ad0d6f68"/>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89bae8-a46f-4d7c-995f-82261ce6ac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85bf25-1057-4aa1-82ab-3031ad0d6f68"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490ECA-FC48-4BF5-8A1B-FEFAC4CAC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9bae8-a46f-4d7c-995f-82261ce6ac30"/>
    <ds:schemaRef ds:uri="2085bf25-1057-4aa1-82ab-3031ad0d6f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381726-E918-4BC1-8CE6-EF1C1CCDA516}">
  <ds:schemaRefs>
    <ds:schemaRef ds:uri="http://schemas.microsoft.com/sharepoint/v3/contenttype/forms"/>
  </ds:schemaRefs>
</ds:datastoreItem>
</file>

<file path=customXml/itemProps3.xml><?xml version="1.0" encoding="utf-8"?>
<ds:datastoreItem xmlns:ds="http://schemas.openxmlformats.org/officeDocument/2006/customXml" ds:itemID="{24FC3482-19E1-4FE9-9F40-40FD4F6093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931</Words>
  <Characters>5311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Actividad 1. Modelo de regresión lineal simple: ajuste, validación y diagnosis</vt:lpstr>
    </vt:vector>
  </TitlesOfParts>
  <Company>Hewlett-Packard</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 Modelo de regresión lineal simple: ajuste, validación y diagnosis</dc:title>
  <dc:creator>MIGUEL FLORES</dc:creator>
  <cp:lastModifiedBy>Miguel A. Flores Sánchez</cp:lastModifiedBy>
  <cp:revision>2</cp:revision>
  <cp:lastPrinted>2012-10-15T16:00:00Z</cp:lastPrinted>
  <dcterms:created xsi:type="dcterms:W3CDTF">2020-06-16T19:14:00Z</dcterms:created>
  <dcterms:modified xsi:type="dcterms:W3CDTF">2020-06-16T19:14:00Z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0x0101004F6EFB3D7712934EAED01580130DA872</vt:lpwstr>
  </property>
</Properties>
</file>