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0EB0" w14:textId="77777777" w:rsidR="00B757AF" w:rsidRDefault="00B757AF" w:rsidP="00B757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AEAFA8F" wp14:editId="539B22A1">
            <wp:extent cx="5940425" cy="1380490"/>
            <wp:effectExtent l="0" t="0" r="3175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4823" w14:textId="77777777" w:rsidR="00B757AF" w:rsidRDefault="00B757AF" w:rsidP="00B757A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4BD72428" w14:textId="77777777" w:rsidR="00B757AF" w:rsidRDefault="00B757AF" w:rsidP="00B757A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2EA46" w14:textId="77777777" w:rsidR="00B757AF" w:rsidRDefault="00B757AF" w:rsidP="00B757A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324DCD" w14:textId="77777777" w:rsidR="00B757AF" w:rsidRDefault="00B757AF" w:rsidP="00B757A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DFB186" w14:textId="77777777" w:rsidR="00B757AF" w:rsidRDefault="00B757AF" w:rsidP="00B757A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AA4BD9" w14:textId="77777777" w:rsidR="00B757AF" w:rsidRDefault="00B757AF" w:rsidP="00B757A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2CD2DE" w14:textId="77777777" w:rsidR="00B757AF" w:rsidRDefault="00B757AF" w:rsidP="00B757A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A28568" w14:textId="3008D106" w:rsidR="00B757AF" w:rsidRDefault="00B757AF" w:rsidP="00B757AF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</w:t>
      </w:r>
      <w:r w:rsidR="00B4789C">
        <w:rPr>
          <w:rFonts w:ascii="Times New Roman" w:hAnsi="Times New Roman" w:cs="Times New Roman"/>
          <w:b/>
          <w:caps/>
          <w:sz w:val="26"/>
          <w:szCs w:val="26"/>
        </w:rPr>
        <w:t>6</w:t>
      </w:r>
    </w:p>
    <w:p w14:paraId="4F18AD98" w14:textId="1C5DB354" w:rsidR="00E84896" w:rsidRDefault="00E84896" w:rsidP="004651B2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E84896">
        <w:rPr>
          <w:rFonts w:ascii="Times New Roman" w:hAnsi="Times New Roman" w:cs="Times New Roman"/>
          <w:b/>
          <w:caps/>
          <w:sz w:val="26"/>
          <w:szCs w:val="26"/>
        </w:rPr>
        <w:t>Работа с проведением документа по нескольким регистрам в режимах: "Конфигуратор" и "1С: Предприятие"</w:t>
      </w:r>
    </w:p>
    <w:p w14:paraId="48EB89D0" w14:textId="1719AD43" w:rsidR="00B757AF" w:rsidRDefault="00B757AF" w:rsidP="004651B2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«Эксплуатация и модификация информационных систем»</w:t>
      </w:r>
    </w:p>
    <w:p w14:paraId="0F12DC50" w14:textId="77777777" w:rsidR="00B757AF" w:rsidRDefault="00B757AF" w:rsidP="00B757A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9AA42E" w14:textId="77777777" w:rsidR="00B757AF" w:rsidRDefault="00B757AF" w:rsidP="00B757A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4995E9E" w14:textId="77777777" w:rsidR="00B757AF" w:rsidRDefault="00B757AF" w:rsidP="00B757AF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CF8814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A40EFA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DF70FF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CFEE139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13017A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2C80E2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593698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48902C8D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Лобастов Алексей Игоревич</w:t>
      </w:r>
    </w:p>
    <w:p w14:paraId="5E09F410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E4F7A8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FDCCCF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53A706CD" w14:textId="77777777" w:rsidR="00B757AF" w:rsidRDefault="00B757AF" w:rsidP="00B75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49BCCC00" w14:textId="77777777" w:rsidR="00B757AF" w:rsidRDefault="00B757AF" w:rsidP="00B757A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71F55FBE" w14:textId="0ECEC9C6" w:rsidR="003209CF" w:rsidRDefault="00B75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A10C12" w:rsidRPr="00A10C12">
        <w:rPr>
          <w:rFonts w:ascii="Times New Roman" w:hAnsi="Times New Roman" w:cs="Times New Roman"/>
          <w:sz w:val="28"/>
          <w:szCs w:val="28"/>
        </w:rPr>
        <w:t xml:space="preserve"> Используя вышеприведенную инструкцию научиться работать в системе 1С:Предприятие. В частности: </w:t>
      </w:r>
      <w:r w:rsidR="00A10C12">
        <w:rPr>
          <w:rFonts w:ascii="Times New Roman" w:hAnsi="Times New Roman" w:cs="Times New Roman"/>
          <w:sz w:val="28"/>
          <w:szCs w:val="28"/>
        </w:rPr>
        <w:t>р</w:t>
      </w:r>
      <w:r w:rsidR="00A10C12" w:rsidRPr="001239F1">
        <w:rPr>
          <w:rFonts w:ascii="Times New Roman" w:hAnsi="Times New Roman" w:cs="Times New Roman"/>
          <w:sz w:val="28"/>
          <w:szCs w:val="28"/>
        </w:rPr>
        <w:t>аботать с бухгалтерским учетом и регистром расчета</w:t>
      </w:r>
      <w:r w:rsidR="001239F1">
        <w:rPr>
          <w:rFonts w:ascii="Times New Roman" w:hAnsi="Times New Roman" w:cs="Times New Roman"/>
          <w:sz w:val="28"/>
          <w:szCs w:val="28"/>
        </w:rPr>
        <w:t>.</w:t>
      </w:r>
    </w:p>
    <w:p w14:paraId="2E1F6874" w14:textId="2151A28D" w:rsidR="001239F1" w:rsidRDefault="001239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F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3D5C4E0" w14:textId="734894BE" w:rsidR="001239F1" w:rsidRDefault="001239F1" w:rsidP="00123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Оформляем на работу нескольких сотрудников, согласно заданию. Для этого переходим во вкладку «Справочники», находим там «</w:t>
      </w:r>
      <w:r w:rsidR="00B95611">
        <w:rPr>
          <w:rFonts w:ascii="Times New Roman" w:hAnsi="Times New Roman" w:cs="Times New Roman"/>
          <w:sz w:val="28"/>
          <w:szCs w:val="28"/>
        </w:rPr>
        <w:t>Зарплаты и кадры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95611">
        <w:rPr>
          <w:rFonts w:ascii="Times New Roman" w:hAnsi="Times New Roman" w:cs="Times New Roman"/>
          <w:sz w:val="28"/>
          <w:szCs w:val="28"/>
        </w:rPr>
        <w:t xml:space="preserve"> и «Сотрудники».</w:t>
      </w:r>
      <w:r w:rsidR="00002B82">
        <w:rPr>
          <w:rFonts w:ascii="Times New Roman" w:hAnsi="Times New Roman" w:cs="Times New Roman"/>
          <w:sz w:val="28"/>
          <w:szCs w:val="28"/>
        </w:rPr>
        <w:t xml:space="preserve"> Нажимаем «Создать» и находим там ссылку «Прием на работу». В случае необходимости – создаём недостающие отделения.</w:t>
      </w:r>
    </w:p>
    <w:p w14:paraId="427F246D" w14:textId="56D32126" w:rsidR="00002B82" w:rsidRPr="00552E4D" w:rsidRDefault="00002B82" w:rsidP="00552E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F02D15" wp14:editId="0667CA93">
            <wp:extent cx="4886325" cy="2727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140" cy="27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8E09" w14:textId="35B69CFA" w:rsidR="00002B82" w:rsidRDefault="00002B82" w:rsidP="00552E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5BBFA9" wp14:editId="67819CAF">
            <wp:extent cx="2381250" cy="333069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420" cy="33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B29">
        <w:rPr>
          <w:noProof/>
        </w:rPr>
        <w:drawing>
          <wp:inline distT="0" distB="0" distL="0" distR="0" wp14:anchorId="557AC988" wp14:editId="659DE875">
            <wp:extent cx="2944316" cy="3333324"/>
            <wp:effectExtent l="0" t="0" r="889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4586" cy="33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B29">
        <w:rPr>
          <w:noProof/>
        </w:rPr>
        <w:drawing>
          <wp:inline distT="0" distB="0" distL="0" distR="0" wp14:anchorId="5BFD4A7A" wp14:editId="0F7131A3">
            <wp:extent cx="2505075" cy="296538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117" cy="29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B29">
        <w:rPr>
          <w:noProof/>
        </w:rPr>
        <w:drawing>
          <wp:inline distT="0" distB="0" distL="0" distR="0" wp14:anchorId="30A439A7" wp14:editId="1B16FC8B">
            <wp:extent cx="2662542" cy="303863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947" cy="30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B415" w14:textId="77777777" w:rsidR="00594803" w:rsidRDefault="008C6DA0" w:rsidP="00123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Производим переводы: </w:t>
      </w:r>
      <w:r w:rsidRPr="00CF2403">
        <w:rPr>
          <w:rFonts w:ascii="Times New Roman" w:hAnsi="Times New Roman" w:cs="Times New Roman"/>
          <w:sz w:val="28"/>
          <w:szCs w:val="28"/>
        </w:rPr>
        <w:t>кладовщика со склада № 1 на основной склад 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2403">
        <w:rPr>
          <w:rFonts w:ascii="Times New Roman" w:hAnsi="Times New Roman" w:cs="Times New Roman"/>
          <w:sz w:val="28"/>
          <w:szCs w:val="28"/>
        </w:rPr>
        <w:t>экономиста на должность ведущего экономиста с окладом 25 000 руб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2403">
        <w:rPr>
          <w:rFonts w:ascii="Times New Roman" w:hAnsi="Times New Roman" w:cs="Times New Roman"/>
          <w:sz w:val="28"/>
          <w:szCs w:val="28"/>
        </w:rPr>
        <w:t>заместителя ген. директора на должность начальника отдела снабжения с окладом 30 000 руб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4803">
        <w:rPr>
          <w:rFonts w:ascii="Times New Roman" w:hAnsi="Times New Roman" w:cs="Times New Roman"/>
          <w:sz w:val="28"/>
          <w:szCs w:val="28"/>
        </w:rPr>
        <w:t xml:space="preserve"> Для этого переходим к сотруднику и нажимаем на «Оформить документ» и выбираем кадровый перевод.</w:t>
      </w:r>
    </w:p>
    <w:p w14:paraId="4BFCBDC7" w14:textId="75CF45DF" w:rsidR="00002B82" w:rsidRDefault="00DE31B3" w:rsidP="00552E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C4DD57" wp14:editId="2565B718">
            <wp:extent cx="4381500" cy="16593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532" cy="16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44CC" w14:textId="480B5AEF" w:rsidR="008947AB" w:rsidRDefault="008947AB" w:rsidP="00552E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6B3FA9" wp14:editId="7D7E5011">
            <wp:extent cx="4505325" cy="134509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426" cy="13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EBD" w14:textId="5353284B" w:rsidR="008947AB" w:rsidRPr="008947AB" w:rsidRDefault="008947AB" w:rsidP="00552E4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1E88D0" wp14:editId="7433921D">
            <wp:extent cx="4552950" cy="229764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780" cy="23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D257" w14:textId="039EBA84" w:rsidR="00594803" w:rsidRDefault="008947AB" w:rsidP="00123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Увольняем бухгалтера, на основании «Соглашение сторон». Для этого, выбираем «Увольнение» при оформлении документов во вкладке «</w:t>
      </w:r>
      <w:r w:rsidR="00552E4D">
        <w:rPr>
          <w:rFonts w:ascii="Times New Roman" w:hAnsi="Times New Roman" w:cs="Times New Roman"/>
          <w:sz w:val="28"/>
          <w:szCs w:val="28"/>
        </w:rPr>
        <w:t>Приемы на работу, увольнения, переводы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52E4D">
        <w:rPr>
          <w:rFonts w:ascii="Times New Roman" w:hAnsi="Times New Roman" w:cs="Times New Roman"/>
          <w:sz w:val="28"/>
          <w:szCs w:val="28"/>
        </w:rPr>
        <w:t xml:space="preserve">. В поле «Статья ТК» выбираем «Показать всё» и вводим нужное основание. </w:t>
      </w:r>
    </w:p>
    <w:p w14:paraId="15C79F01" w14:textId="3E163A81" w:rsidR="00552E4D" w:rsidRPr="00552E4D" w:rsidRDefault="00552E4D" w:rsidP="00552E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5A71EE" wp14:editId="1AD16D30">
            <wp:extent cx="4352925" cy="5295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2045F" wp14:editId="59D20755">
            <wp:extent cx="5940425" cy="17678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E49" w14:textId="06BBB69E" w:rsidR="00552E4D" w:rsidRDefault="00B55B0E" w:rsidP="00123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выплату зп рабочим и платёжное поручение</w:t>
      </w:r>
    </w:p>
    <w:p w14:paraId="7CA2DB7C" w14:textId="2BEC949C" w:rsidR="00B55B0E" w:rsidRDefault="00B55B0E" w:rsidP="00B55B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3A2BF7" wp14:editId="347948DA">
            <wp:extent cx="5791200" cy="308533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7528" cy="30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EE1A" w14:textId="01C7DD2D" w:rsidR="00B55B0E" w:rsidRDefault="00B55B0E" w:rsidP="00B55B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7CB37A" wp14:editId="3F58AE1F">
            <wp:extent cx="5940425" cy="23717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8F0E" w14:textId="09C8EFC4" w:rsidR="00B55B0E" w:rsidRPr="00B55B0E" w:rsidRDefault="00B55B0E" w:rsidP="00B55B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A0E09" wp14:editId="51E6221E">
            <wp:extent cx="5940425" cy="36372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481C" w14:textId="6C1E3C1D" w:rsidR="00CC4550" w:rsidRDefault="00CC4550" w:rsidP="00CC4550">
      <w:pPr>
        <w:rPr>
          <w:rFonts w:ascii="Times New Roman" w:hAnsi="Times New Roman" w:cs="Times New Roman"/>
          <w:sz w:val="28"/>
          <w:szCs w:val="28"/>
        </w:rPr>
      </w:pPr>
      <w:r w:rsidRPr="00CC455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C4550">
        <w:rPr>
          <w:rFonts w:ascii="Times New Roman" w:hAnsi="Times New Roman" w:cs="Times New Roman"/>
          <w:sz w:val="28"/>
          <w:szCs w:val="28"/>
        </w:rPr>
        <w:t>мы научились работать в системе 1с при помощи вышеперечисленной инструкции</w:t>
      </w:r>
      <w:r>
        <w:rPr>
          <w:rFonts w:ascii="Times New Roman" w:hAnsi="Times New Roman" w:cs="Times New Roman"/>
          <w:sz w:val="28"/>
          <w:szCs w:val="28"/>
        </w:rPr>
        <w:t>, в частности – р</w:t>
      </w:r>
      <w:r w:rsidRPr="001239F1">
        <w:rPr>
          <w:rFonts w:ascii="Times New Roman" w:hAnsi="Times New Roman" w:cs="Times New Roman"/>
          <w:sz w:val="28"/>
          <w:szCs w:val="28"/>
        </w:rPr>
        <w:t>аботать с бухгалтерским учетом и регистром расчета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6AD8AE" w14:textId="67C12446" w:rsidR="00B55B0E" w:rsidRPr="00CC4550" w:rsidRDefault="00B55B0E" w:rsidP="00B55B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5B21DA" w14:textId="77777777" w:rsidR="00CC4550" w:rsidRPr="00CC4550" w:rsidRDefault="00CC4550" w:rsidP="00CC4550">
      <w:pPr>
        <w:rPr>
          <w:rFonts w:ascii="Times New Roman" w:hAnsi="Times New Roman" w:cs="Times New Roman"/>
          <w:sz w:val="28"/>
          <w:szCs w:val="28"/>
        </w:rPr>
      </w:pPr>
    </w:p>
    <w:sectPr w:rsidR="00CC4550" w:rsidRPr="00CC4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309F"/>
    <w:multiLevelType w:val="hybridMultilevel"/>
    <w:tmpl w:val="AC86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6E"/>
    <w:rsid w:val="00002B82"/>
    <w:rsid w:val="001239F1"/>
    <w:rsid w:val="00184845"/>
    <w:rsid w:val="00241B29"/>
    <w:rsid w:val="003209CF"/>
    <w:rsid w:val="004651B2"/>
    <w:rsid w:val="00544EC6"/>
    <w:rsid w:val="00552E4D"/>
    <w:rsid w:val="00594803"/>
    <w:rsid w:val="00661E6E"/>
    <w:rsid w:val="008947AB"/>
    <w:rsid w:val="008C6DA0"/>
    <w:rsid w:val="0095155A"/>
    <w:rsid w:val="00A10C12"/>
    <w:rsid w:val="00B4789C"/>
    <w:rsid w:val="00B50541"/>
    <w:rsid w:val="00B55B0E"/>
    <w:rsid w:val="00B757AF"/>
    <w:rsid w:val="00B95611"/>
    <w:rsid w:val="00CC4550"/>
    <w:rsid w:val="00DE31B3"/>
    <w:rsid w:val="00E84896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A3C5"/>
  <w15:chartTrackingRefBased/>
  <w15:docId w15:val="{C8DE2F11-A2D4-45FD-81D3-C6922156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7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 Fores</dc:creator>
  <cp:keywords/>
  <dc:description/>
  <cp:lastModifiedBy>Lov Fores</cp:lastModifiedBy>
  <cp:revision>13</cp:revision>
  <dcterms:created xsi:type="dcterms:W3CDTF">2022-05-02T10:19:00Z</dcterms:created>
  <dcterms:modified xsi:type="dcterms:W3CDTF">2022-05-02T16:40:00Z</dcterms:modified>
</cp:coreProperties>
</file>