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5F261" w14:textId="08DD5877" w:rsidR="0008385C" w:rsidRDefault="00692947" w:rsidP="00651AD1">
      <w:pPr>
        <w:jc w:val="center"/>
        <w:rPr>
          <w:rFonts w:asciiTheme="majorBidi" w:hAnsiTheme="majorBidi" w:cstheme="majorBidi"/>
          <w:b/>
          <w:bCs/>
          <w:u w:val="single"/>
        </w:rPr>
      </w:pPr>
      <w:r w:rsidRPr="00651AD1">
        <w:rPr>
          <w:rFonts w:asciiTheme="majorBidi" w:hAnsiTheme="majorBidi" w:cstheme="majorBidi"/>
          <w:b/>
          <w:bCs/>
          <w:u w:val="single"/>
        </w:rPr>
        <w:t>A</w:t>
      </w:r>
      <w:r>
        <w:rPr>
          <w:rFonts w:asciiTheme="majorBidi" w:hAnsiTheme="majorBidi" w:cstheme="majorBidi"/>
          <w:b/>
          <w:bCs/>
          <w:u w:val="single"/>
        </w:rPr>
        <w:t>ssignment</w:t>
      </w:r>
      <w:r w:rsidR="00651AD1">
        <w:rPr>
          <w:rFonts w:asciiTheme="majorBidi" w:hAnsiTheme="majorBidi" w:cstheme="majorBidi"/>
          <w:b/>
          <w:bCs/>
          <w:u w:val="single"/>
        </w:rPr>
        <w:t xml:space="preserve"> 1: </w:t>
      </w:r>
    </w:p>
    <w:p w14:paraId="20140867" w14:textId="04A6C523" w:rsidR="00651AD1" w:rsidRDefault="00651AD1" w:rsidP="00651AD1">
      <w:pPr>
        <w:rPr>
          <w:rFonts w:asciiTheme="majorBidi" w:hAnsiTheme="majorBidi" w:cstheme="majorBidi"/>
          <w:b/>
          <w:bCs/>
          <w:u w:val="single"/>
        </w:rPr>
      </w:pPr>
      <w:r>
        <w:rPr>
          <w:rFonts w:asciiTheme="majorBidi" w:hAnsiTheme="majorBidi" w:cstheme="majorBidi"/>
          <w:b/>
          <w:bCs/>
          <w:u w:val="single"/>
        </w:rPr>
        <w:t xml:space="preserve">Task 1: </w:t>
      </w:r>
    </w:p>
    <w:p w14:paraId="5B9923F7" w14:textId="3BC03CA2" w:rsidR="00651AD1" w:rsidRPr="00326F3C" w:rsidRDefault="00651AD1" w:rsidP="00651AD1">
      <w:pPr>
        <w:rPr>
          <w:rFonts w:asciiTheme="majorBidi" w:hAnsiTheme="majorBidi" w:cstheme="majorBidi"/>
          <w:u w:val="single"/>
        </w:rPr>
      </w:pPr>
      <w:r w:rsidRPr="00326F3C">
        <w:rPr>
          <w:rFonts w:asciiTheme="majorBidi" w:hAnsiTheme="majorBidi" w:cstheme="majorBidi"/>
          <w:u w:val="single"/>
        </w:rPr>
        <w:t xml:space="preserve">Used libraries and their purpose: </w:t>
      </w:r>
    </w:p>
    <w:p w14:paraId="59105BFA" w14:textId="738E96AC" w:rsidR="00F80607" w:rsidRDefault="00651AD1" w:rsidP="00F80607">
      <w:pPr>
        <w:rPr>
          <w:rFonts w:asciiTheme="majorBidi" w:hAnsiTheme="majorBidi" w:cstheme="majorBidi"/>
        </w:rPr>
      </w:pPr>
      <w:bookmarkStart w:id="0" w:name="_Hlk221567532"/>
      <w:proofErr w:type="spellStart"/>
      <w:r w:rsidRPr="00692947">
        <w:rPr>
          <w:rFonts w:asciiTheme="majorBidi" w:hAnsiTheme="majorBidi" w:cstheme="majorBidi"/>
          <w:b/>
          <w:bCs/>
          <w:u w:val="single"/>
        </w:rPr>
        <w:t>Sklearn</w:t>
      </w:r>
      <w:bookmarkEnd w:id="0"/>
      <w:proofErr w:type="spellEnd"/>
      <w:r>
        <w:rPr>
          <w:rFonts w:asciiTheme="majorBidi" w:hAnsiTheme="majorBidi" w:cstheme="majorBidi"/>
        </w:rPr>
        <w:t xml:space="preserve"> </w:t>
      </w:r>
      <w:r w:rsidR="00F80607">
        <w:rPr>
          <w:rFonts w:asciiTheme="majorBidi" w:hAnsiTheme="majorBidi" w:cstheme="majorBidi"/>
        </w:rPr>
        <w:t xml:space="preserve">– python library for data machine learning. This library provides different tools that used to build, train and test machine learning models. In task one this library was used to import the iris data set, import the </w:t>
      </w:r>
      <w:r w:rsidR="00505678">
        <w:rPr>
          <w:rFonts w:asciiTheme="majorBidi" w:hAnsiTheme="majorBidi" w:cstheme="majorBidi"/>
        </w:rPr>
        <w:t>PCA</w:t>
      </w:r>
      <w:r w:rsidR="00F80607">
        <w:rPr>
          <w:rFonts w:asciiTheme="majorBidi" w:hAnsiTheme="majorBidi" w:cstheme="majorBidi"/>
        </w:rPr>
        <w:t xml:space="preserve"> feature that is used to reduce diminution as well the import the scaling feature that is used to scale the data. </w:t>
      </w:r>
    </w:p>
    <w:p w14:paraId="1C881128" w14:textId="17906FD1" w:rsidR="00F80607" w:rsidRPr="00692947" w:rsidRDefault="004B160D" w:rsidP="00F80607">
      <w:pPr>
        <w:rPr>
          <w:rFonts w:asciiTheme="majorBidi" w:hAnsiTheme="majorBidi" w:cstheme="majorBidi"/>
          <w:b/>
          <w:bCs/>
          <w:u w:val="single"/>
        </w:rPr>
      </w:pPr>
      <w:r w:rsidRPr="00692947">
        <w:rPr>
          <w:rFonts w:asciiTheme="majorBidi" w:hAnsiTheme="majorBidi" w:cstheme="majorBidi"/>
          <w:b/>
          <w:bCs/>
          <w:u w:val="single"/>
        </w:rPr>
        <w:t xml:space="preserve">Matplotlib – </w:t>
      </w:r>
    </w:p>
    <w:p w14:paraId="78E38FCE" w14:textId="3C606647" w:rsidR="004B160D" w:rsidRDefault="004B160D" w:rsidP="00F80607">
      <w:pPr>
        <w:rPr>
          <w:rFonts w:asciiTheme="majorBidi" w:hAnsiTheme="majorBidi" w:cstheme="majorBidi"/>
        </w:rPr>
      </w:pPr>
      <w:r>
        <w:rPr>
          <w:rFonts w:asciiTheme="majorBidi" w:hAnsiTheme="majorBidi" w:cstheme="majorBidi"/>
        </w:rPr>
        <w:t xml:space="preserve">Library that is used for data visualization, we can use this library to represent the data in charts and graphs. We can also use it to manipulate how the data is presented by giving labels, changing fonts, legends, styles etc. </w:t>
      </w:r>
    </w:p>
    <w:p w14:paraId="29039E84" w14:textId="0A59A005" w:rsidR="00B45D8D" w:rsidRPr="0024693C" w:rsidRDefault="00B45D8D" w:rsidP="00F80607">
      <w:pPr>
        <w:rPr>
          <w:rFonts w:asciiTheme="majorBidi" w:hAnsiTheme="majorBidi" w:cstheme="majorBidi"/>
          <w:b/>
          <w:bCs/>
        </w:rPr>
      </w:pPr>
      <w:r w:rsidRPr="0024693C">
        <w:rPr>
          <w:rFonts w:asciiTheme="majorBidi" w:hAnsiTheme="majorBidi" w:cstheme="majorBidi"/>
          <w:b/>
          <w:bCs/>
        </w:rPr>
        <w:t xml:space="preserve">Execution Results: </w:t>
      </w:r>
    </w:p>
    <w:p w14:paraId="4B6E856E" w14:textId="3A269135" w:rsidR="0037617E" w:rsidRDefault="00961686" w:rsidP="00F80607">
      <w:pPr>
        <w:rPr>
          <w:rFonts w:asciiTheme="majorBidi" w:hAnsiTheme="majorBidi" w:cstheme="majorBidi" w:hint="cs"/>
          <w:rtl/>
          <w:lang w:bidi="he-IL"/>
        </w:rPr>
      </w:pPr>
      <w:r>
        <w:rPr>
          <w:rFonts w:asciiTheme="majorBidi" w:hAnsiTheme="majorBidi" w:cstheme="majorBidi" w:hint="cs"/>
          <w:noProof/>
          <w:rtl/>
          <w:lang w:val="he-IL" w:bidi="he-IL"/>
        </w:rPr>
        <w:drawing>
          <wp:inline distT="0" distB="0" distL="0" distR="0" wp14:anchorId="3D29D262" wp14:editId="691210FC">
            <wp:extent cx="2560320" cy="2170364"/>
            <wp:effectExtent l="0" t="0" r="0" b="1905"/>
            <wp:docPr id="1" name="Picture 1" descr="A screen 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screen"/>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07268" cy="2210161"/>
                    </a:xfrm>
                    <a:prstGeom prst="rect">
                      <a:avLst/>
                    </a:prstGeom>
                  </pic:spPr>
                </pic:pic>
              </a:graphicData>
            </a:graphic>
          </wp:inline>
        </w:drawing>
      </w:r>
      <w:r w:rsidR="00E648E1">
        <w:rPr>
          <w:rFonts w:asciiTheme="majorBidi" w:hAnsiTheme="majorBidi" w:cstheme="majorBidi"/>
          <w:noProof/>
        </w:rPr>
        <w:drawing>
          <wp:inline distT="0" distB="0" distL="0" distR="0" wp14:anchorId="749D7E9C" wp14:editId="2E96C50B">
            <wp:extent cx="2506345" cy="2212234"/>
            <wp:effectExtent l="0" t="0" r="8255" b="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0351" cy="2259902"/>
                    </a:xfrm>
                    <a:prstGeom prst="rect">
                      <a:avLst/>
                    </a:prstGeom>
                  </pic:spPr>
                </pic:pic>
              </a:graphicData>
            </a:graphic>
          </wp:inline>
        </w:drawing>
      </w:r>
    </w:p>
    <w:p w14:paraId="355AE74D" w14:textId="3762C3C4" w:rsidR="0088366F" w:rsidRPr="00692947" w:rsidRDefault="00E648E1" w:rsidP="0088366F">
      <w:pPr>
        <w:rPr>
          <w:rFonts w:asciiTheme="majorBidi" w:hAnsiTheme="majorBidi" w:cstheme="majorBidi"/>
          <w:b/>
          <w:bCs/>
          <w:u w:val="single"/>
        </w:rPr>
      </w:pPr>
      <w:r w:rsidRPr="00692947">
        <w:rPr>
          <w:rFonts w:asciiTheme="majorBidi" w:hAnsiTheme="majorBidi" w:cstheme="majorBidi"/>
          <w:b/>
          <w:bCs/>
          <w:u w:val="single"/>
        </w:rPr>
        <w:t xml:space="preserve">Interpret </w:t>
      </w:r>
      <w:r w:rsidR="0088366F" w:rsidRPr="00692947">
        <w:rPr>
          <w:rFonts w:asciiTheme="majorBidi" w:hAnsiTheme="majorBidi" w:cstheme="majorBidi"/>
          <w:b/>
          <w:bCs/>
          <w:u w:val="single"/>
        </w:rPr>
        <w:t>separation:</w:t>
      </w:r>
    </w:p>
    <w:p w14:paraId="209410B9" w14:textId="25F1F004" w:rsidR="0088366F" w:rsidRDefault="0088366F" w:rsidP="0088366F">
      <w:pPr>
        <w:rPr>
          <w:rFonts w:asciiTheme="majorBidi" w:hAnsiTheme="majorBidi" w:cstheme="majorBidi"/>
        </w:rPr>
      </w:pPr>
      <w:r>
        <w:rPr>
          <w:rFonts w:asciiTheme="majorBidi" w:hAnsiTheme="majorBidi" w:cstheme="majorBidi"/>
        </w:rPr>
        <w:t xml:space="preserve">Both plots show that the Iris data set is characterized by one distinct class (the purple dots that represent the </w:t>
      </w:r>
      <w:proofErr w:type="spellStart"/>
      <w:r>
        <w:rPr>
          <w:rFonts w:asciiTheme="majorBidi" w:hAnsiTheme="majorBidi" w:cstheme="majorBidi"/>
        </w:rPr>
        <w:t>Setosa</w:t>
      </w:r>
      <w:proofErr w:type="spellEnd"/>
      <w:r>
        <w:rPr>
          <w:rFonts w:asciiTheme="majorBidi" w:hAnsiTheme="majorBidi" w:cstheme="majorBidi"/>
        </w:rPr>
        <w:t xml:space="preserve">) and by two classes that are more related </w:t>
      </w:r>
      <w:r w:rsidR="00647344">
        <w:rPr>
          <w:rFonts w:asciiTheme="majorBidi" w:hAnsiTheme="majorBidi" w:cstheme="majorBidi"/>
        </w:rPr>
        <w:t xml:space="preserve">(turquoise and yellow dots that represent the </w:t>
      </w:r>
      <w:proofErr w:type="spellStart"/>
      <w:r w:rsidR="00647344">
        <w:rPr>
          <w:rFonts w:asciiTheme="majorBidi" w:hAnsiTheme="majorBidi" w:cstheme="majorBidi"/>
        </w:rPr>
        <w:t>Versic</w:t>
      </w:r>
      <w:r w:rsidR="00692947">
        <w:rPr>
          <w:rFonts w:asciiTheme="majorBidi" w:hAnsiTheme="majorBidi" w:cstheme="majorBidi"/>
        </w:rPr>
        <w:t>o</w:t>
      </w:r>
      <w:r w:rsidR="00647344">
        <w:rPr>
          <w:rFonts w:asciiTheme="majorBidi" w:hAnsiTheme="majorBidi" w:cstheme="majorBidi"/>
        </w:rPr>
        <w:t>lo</w:t>
      </w:r>
      <w:r w:rsidR="00692947">
        <w:rPr>
          <w:rFonts w:asciiTheme="majorBidi" w:hAnsiTheme="majorBidi" w:cstheme="majorBidi"/>
        </w:rPr>
        <w:t>u</w:t>
      </w:r>
      <w:r w:rsidR="00647344">
        <w:rPr>
          <w:rFonts w:asciiTheme="majorBidi" w:hAnsiTheme="majorBidi" w:cstheme="majorBidi"/>
        </w:rPr>
        <w:t>r</w:t>
      </w:r>
      <w:proofErr w:type="spellEnd"/>
      <w:r w:rsidR="00647344">
        <w:rPr>
          <w:rFonts w:asciiTheme="majorBidi" w:hAnsiTheme="majorBidi" w:cstheme="majorBidi"/>
        </w:rPr>
        <w:t xml:space="preserve"> and </w:t>
      </w:r>
      <w:r w:rsidR="00692947">
        <w:rPr>
          <w:rFonts w:asciiTheme="majorBidi" w:hAnsiTheme="majorBidi" w:cstheme="majorBidi"/>
        </w:rPr>
        <w:t>Vi</w:t>
      </w:r>
      <w:r w:rsidR="00647344">
        <w:rPr>
          <w:rFonts w:asciiTheme="majorBidi" w:hAnsiTheme="majorBidi" w:cstheme="majorBidi"/>
        </w:rPr>
        <w:t>rginica</w:t>
      </w:r>
      <w:r w:rsidR="00692947">
        <w:rPr>
          <w:rFonts w:asciiTheme="majorBidi" w:hAnsiTheme="majorBidi" w:cstheme="majorBidi"/>
        </w:rPr>
        <w:t>,</w:t>
      </w:r>
      <w:r w:rsidR="00647344">
        <w:rPr>
          <w:rFonts w:asciiTheme="majorBidi" w:hAnsiTheme="majorBidi" w:cstheme="majorBidi"/>
        </w:rPr>
        <w:t xml:space="preserve"> re</w:t>
      </w:r>
      <w:r w:rsidR="00692947">
        <w:rPr>
          <w:rFonts w:asciiTheme="majorBidi" w:hAnsiTheme="majorBidi" w:cstheme="majorBidi"/>
        </w:rPr>
        <w:t>s</w:t>
      </w:r>
      <w:r w:rsidR="00647344">
        <w:rPr>
          <w:rFonts w:asciiTheme="majorBidi" w:hAnsiTheme="majorBidi" w:cstheme="majorBidi"/>
        </w:rPr>
        <w:t>pectively). This sep</w:t>
      </w:r>
      <w:r w:rsidR="00692947">
        <w:rPr>
          <w:rFonts w:asciiTheme="majorBidi" w:hAnsiTheme="majorBidi" w:cstheme="majorBidi"/>
        </w:rPr>
        <w:t>a</w:t>
      </w:r>
      <w:r w:rsidR="00647344">
        <w:rPr>
          <w:rFonts w:asciiTheme="majorBidi" w:hAnsiTheme="majorBidi" w:cstheme="majorBidi"/>
        </w:rPr>
        <w:t xml:space="preserve">ration happens because PCA identify the </w:t>
      </w:r>
      <w:r w:rsidR="00517117">
        <w:rPr>
          <w:rFonts w:asciiTheme="majorBidi" w:hAnsiTheme="majorBidi" w:cstheme="majorBidi"/>
        </w:rPr>
        <w:t>direction of the max</w:t>
      </w:r>
      <w:r w:rsidR="00692947">
        <w:rPr>
          <w:rFonts w:asciiTheme="majorBidi" w:hAnsiTheme="majorBidi" w:cstheme="majorBidi"/>
        </w:rPr>
        <w:t>imum</w:t>
      </w:r>
      <w:r w:rsidR="00517117">
        <w:rPr>
          <w:rFonts w:asciiTheme="majorBidi" w:hAnsiTheme="majorBidi" w:cstheme="majorBidi"/>
        </w:rPr>
        <w:t xml:space="preserve"> variance that differentiate</w:t>
      </w:r>
      <w:r w:rsidR="00692947">
        <w:rPr>
          <w:rFonts w:asciiTheme="majorBidi" w:hAnsiTheme="majorBidi" w:cstheme="majorBidi"/>
        </w:rPr>
        <w:t>s</w:t>
      </w:r>
      <w:r w:rsidR="00517117">
        <w:rPr>
          <w:rFonts w:asciiTheme="majorBidi" w:hAnsiTheme="majorBidi" w:cstheme="majorBidi"/>
        </w:rPr>
        <w:t xml:space="preserve"> the classes based on their ph</w:t>
      </w:r>
      <w:r w:rsidR="00692947">
        <w:rPr>
          <w:rFonts w:asciiTheme="majorBidi" w:hAnsiTheme="majorBidi" w:cstheme="majorBidi"/>
        </w:rPr>
        <w:t>y</w:t>
      </w:r>
      <w:r w:rsidR="00517117">
        <w:rPr>
          <w:rFonts w:asciiTheme="majorBidi" w:hAnsiTheme="majorBidi" w:cstheme="majorBidi"/>
        </w:rPr>
        <w:t>sical me</w:t>
      </w:r>
      <w:r w:rsidR="00692947">
        <w:rPr>
          <w:rFonts w:asciiTheme="majorBidi" w:hAnsiTheme="majorBidi" w:cstheme="majorBidi"/>
        </w:rPr>
        <w:t>a</w:t>
      </w:r>
      <w:r w:rsidR="00517117">
        <w:rPr>
          <w:rFonts w:asciiTheme="majorBidi" w:hAnsiTheme="majorBidi" w:cstheme="majorBidi"/>
        </w:rPr>
        <w:t>sur</w:t>
      </w:r>
      <w:r w:rsidR="00692947">
        <w:rPr>
          <w:rFonts w:asciiTheme="majorBidi" w:hAnsiTheme="majorBidi" w:cstheme="majorBidi"/>
        </w:rPr>
        <w:t>e</w:t>
      </w:r>
      <w:r w:rsidR="00517117">
        <w:rPr>
          <w:rFonts w:asciiTheme="majorBidi" w:hAnsiTheme="majorBidi" w:cstheme="majorBidi"/>
        </w:rPr>
        <w:t xml:space="preserve">ments. The gap between </w:t>
      </w:r>
      <w:proofErr w:type="spellStart"/>
      <w:r w:rsidR="00517117">
        <w:rPr>
          <w:rFonts w:asciiTheme="majorBidi" w:hAnsiTheme="majorBidi" w:cstheme="majorBidi"/>
        </w:rPr>
        <w:t>Setosa</w:t>
      </w:r>
      <w:proofErr w:type="spellEnd"/>
      <w:r w:rsidR="00517117">
        <w:rPr>
          <w:rFonts w:asciiTheme="majorBidi" w:hAnsiTheme="majorBidi" w:cstheme="majorBidi"/>
        </w:rPr>
        <w:t xml:space="preserve"> sho</w:t>
      </w:r>
      <w:r w:rsidR="00692947">
        <w:rPr>
          <w:rFonts w:asciiTheme="majorBidi" w:hAnsiTheme="majorBidi" w:cstheme="majorBidi"/>
        </w:rPr>
        <w:t>w</w:t>
      </w:r>
      <w:r w:rsidR="00517117">
        <w:rPr>
          <w:rFonts w:asciiTheme="majorBidi" w:hAnsiTheme="majorBidi" w:cstheme="majorBidi"/>
        </w:rPr>
        <w:t>s there is a ch</w:t>
      </w:r>
      <w:r w:rsidR="00692947">
        <w:rPr>
          <w:rFonts w:asciiTheme="majorBidi" w:hAnsiTheme="majorBidi" w:cstheme="majorBidi"/>
        </w:rPr>
        <w:t>a</w:t>
      </w:r>
      <w:r w:rsidR="00517117">
        <w:rPr>
          <w:rFonts w:asciiTheme="majorBidi" w:hAnsiTheme="majorBidi" w:cstheme="majorBidi"/>
        </w:rPr>
        <w:t>racter</w:t>
      </w:r>
      <w:r w:rsidR="00692947">
        <w:rPr>
          <w:rFonts w:asciiTheme="majorBidi" w:hAnsiTheme="majorBidi" w:cstheme="majorBidi"/>
        </w:rPr>
        <w:t>i</w:t>
      </w:r>
      <w:r w:rsidR="00517117">
        <w:rPr>
          <w:rFonts w:asciiTheme="majorBidi" w:hAnsiTheme="majorBidi" w:cstheme="majorBidi"/>
        </w:rPr>
        <w:t>stic d</w:t>
      </w:r>
      <w:r w:rsidR="00692947">
        <w:rPr>
          <w:rFonts w:asciiTheme="majorBidi" w:hAnsiTheme="majorBidi" w:cstheme="majorBidi"/>
        </w:rPr>
        <w:t>if</w:t>
      </w:r>
      <w:r w:rsidR="00517117">
        <w:rPr>
          <w:rFonts w:asciiTheme="majorBidi" w:hAnsiTheme="majorBidi" w:cstheme="majorBidi"/>
        </w:rPr>
        <w:t xml:space="preserve">ference between this class and the other two, and the overlap between the </w:t>
      </w:r>
      <w:proofErr w:type="spellStart"/>
      <w:r w:rsidR="00517117">
        <w:rPr>
          <w:rFonts w:asciiTheme="majorBidi" w:hAnsiTheme="majorBidi" w:cstheme="majorBidi"/>
        </w:rPr>
        <w:t>Versicolo</w:t>
      </w:r>
      <w:r w:rsidR="00692947">
        <w:rPr>
          <w:rFonts w:asciiTheme="majorBidi" w:hAnsiTheme="majorBidi" w:cstheme="majorBidi"/>
        </w:rPr>
        <w:t>u</w:t>
      </w:r>
      <w:r w:rsidR="00517117">
        <w:rPr>
          <w:rFonts w:asciiTheme="majorBidi" w:hAnsiTheme="majorBidi" w:cstheme="majorBidi"/>
        </w:rPr>
        <w:t>r</w:t>
      </w:r>
      <w:proofErr w:type="spellEnd"/>
      <w:r w:rsidR="00517117">
        <w:rPr>
          <w:rFonts w:asciiTheme="majorBidi" w:hAnsiTheme="majorBidi" w:cstheme="majorBidi"/>
        </w:rPr>
        <w:t xml:space="preserve"> an</w:t>
      </w:r>
      <w:r w:rsidR="00692947">
        <w:rPr>
          <w:rFonts w:asciiTheme="majorBidi" w:hAnsiTheme="majorBidi" w:cstheme="majorBidi"/>
        </w:rPr>
        <w:t>d</w:t>
      </w:r>
      <w:r w:rsidR="00517117">
        <w:rPr>
          <w:rFonts w:asciiTheme="majorBidi" w:hAnsiTheme="majorBidi" w:cstheme="majorBidi"/>
        </w:rPr>
        <w:t xml:space="preserve"> </w:t>
      </w:r>
      <w:r w:rsidR="00692947">
        <w:rPr>
          <w:rFonts w:asciiTheme="majorBidi" w:hAnsiTheme="majorBidi" w:cstheme="majorBidi"/>
        </w:rPr>
        <w:t>Vir</w:t>
      </w:r>
      <w:r w:rsidR="00517117">
        <w:rPr>
          <w:rFonts w:asciiTheme="majorBidi" w:hAnsiTheme="majorBidi" w:cstheme="majorBidi"/>
        </w:rPr>
        <w:t>ginica indicate</w:t>
      </w:r>
      <w:r w:rsidR="00692947">
        <w:rPr>
          <w:rFonts w:asciiTheme="majorBidi" w:hAnsiTheme="majorBidi" w:cstheme="majorBidi"/>
        </w:rPr>
        <w:t>s</w:t>
      </w:r>
      <w:r w:rsidR="00517117">
        <w:rPr>
          <w:rFonts w:asciiTheme="majorBidi" w:hAnsiTheme="majorBidi" w:cstheme="majorBidi"/>
        </w:rPr>
        <w:t xml:space="preserve"> that they have similar patterns.</w:t>
      </w:r>
      <w:r w:rsidR="00647344">
        <w:rPr>
          <w:rFonts w:asciiTheme="majorBidi" w:hAnsiTheme="majorBidi" w:cstheme="majorBidi"/>
        </w:rPr>
        <w:t xml:space="preserve"> </w:t>
      </w:r>
    </w:p>
    <w:p w14:paraId="06C99F11" w14:textId="77777777" w:rsidR="00692947" w:rsidRDefault="00692947" w:rsidP="0088366F">
      <w:pPr>
        <w:rPr>
          <w:rFonts w:asciiTheme="majorBidi" w:hAnsiTheme="majorBidi" w:cstheme="majorBidi"/>
        </w:rPr>
      </w:pPr>
    </w:p>
    <w:p w14:paraId="0133A3EF" w14:textId="77777777" w:rsidR="00692947" w:rsidRDefault="00692947" w:rsidP="0088366F">
      <w:pPr>
        <w:rPr>
          <w:rFonts w:asciiTheme="majorBidi" w:hAnsiTheme="majorBidi" w:cstheme="majorBidi"/>
        </w:rPr>
      </w:pPr>
    </w:p>
    <w:p w14:paraId="5AE7E507" w14:textId="77777777" w:rsidR="00692947" w:rsidRDefault="00692947" w:rsidP="0088366F">
      <w:pPr>
        <w:rPr>
          <w:rFonts w:asciiTheme="majorBidi" w:hAnsiTheme="majorBidi" w:cstheme="majorBidi"/>
        </w:rPr>
      </w:pPr>
    </w:p>
    <w:p w14:paraId="6F995EEC" w14:textId="53ED2A80" w:rsidR="00692947" w:rsidRDefault="00692947" w:rsidP="0088366F">
      <w:pPr>
        <w:rPr>
          <w:rFonts w:asciiTheme="majorBidi" w:hAnsiTheme="majorBidi" w:cstheme="majorBidi"/>
          <w:b/>
          <w:bCs/>
          <w:u w:val="single"/>
        </w:rPr>
      </w:pPr>
      <w:r w:rsidRPr="00692947">
        <w:rPr>
          <w:rFonts w:asciiTheme="majorBidi" w:hAnsiTheme="majorBidi" w:cstheme="majorBidi"/>
          <w:b/>
          <w:bCs/>
          <w:u w:val="single"/>
        </w:rPr>
        <w:lastRenderedPageBreak/>
        <w:t>Task 2:</w:t>
      </w:r>
    </w:p>
    <w:p w14:paraId="090F955F" w14:textId="4AB99DDE" w:rsidR="00326F3C" w:rsidRPr="00326F3C" w:rsidRDefault="00326F3C" w:rsidP="00326F3C">
      <w:pPr>
        <w:rPr>
          <w:rFonts w:asciiTheme="majorBidi" w:hAnsiTheme="majorBidi" w:cstheme="majorBidi"/>
          <w:u w:val="single"/>
        </w:rPr>
      </w:pPr>
      <w:r w:rsidRPr="00326F3C">
        <w:rPr>
          <w:rFonts w:asciiTheme="majorBidi" w:hAnsiTheme="majorBidi" w:cstheme="majorBidi"/>
          <w:u w:val="single"/>
        </w:rPr>
        <w:t xml:space="preserve">Used libraries and their purpose: </w:t>
      </w:r>
    </w:p>
    <w:p w14:paraId="0AA8F755" w14:textId="7BABD076" w:rsidR="00692947" w:rsidRDefault="000C6DE9" w:rsidP="0088366F">
      <w:pPr>
        <w:rPr>
          <w:rFonts w:asciiTheme="majorBidi" w:hAnsiTheme="majorBidi" w:cstheme="majorBidi"/>
          <w:b/>
          <w:bCs/>
          <w:u w:val="single"/>
        </w:rPr>
      </w:pPr>
      <w:r>
        <w:rPr>
          <w:rFonts w:asciiTheme="majorBidi" w:hAnsiTheme="majorBidi" w:cstheme="majorBidi"/>
          <w:b/>
          <w:bCs/>
          <w:u w:val="single"/>
        </w:rPr>
        <w:t>Pandas –</w:t>
      </w:r>
    </w:p>
    <w:p w14:paraId="6A949B04" w14:textId="5FC57546" w:rsidR="000C6DE9" w:rsidRDefault="000C6DE9" w:rsidP="0088366F">
      <w:pPr>
        <w:rPr>
          <w:rFonts w:asciiTheme="majorBidi" w:hAnsiTheme="majorBidi" w:cstheme="majorBidi"/>
        </w:rPr>
      </w:pPr>
      <w:r>
        <w:rPr>
          <w:rFonts w:asciiTheme="majorBidi" w:hAnsiTheme="majorBidi" w:cstheme="majorBidi"/>
        </w:rPr>
        <w:t>This library is used for data manipulation and it</w:t>
      </w:r>
      <w:r w:rsidR="004D4E06">
        <w:rPr>
          <w:rFonts w:asciiTheme="majorBidi" w:hAnsiTheme="majorBidi" w:cstheme="majorBidi"/>
        </w:rPr>
        <w:t>s</w:t>
      </w:r>
      <w:r>
        <w:rPr>
          <w:rFonts w:asciiTheme="majorBidi" w:hAnsiTheme="majorBidi" w:cstheme="majorBidi"/>
        </w:rPr>
        <w:t xml:space="preserve"> purpose is to handle complicated tables and spreadsheets that otherwise would require more lines of code. This library </w:t>
      </w:r>
      <w:r w:rsidR="0024693C">
        <w:rPr>
          <w:rFonts w:asciiTheme="majorBidi" w:hAnsiTheme="majorBidi" w:cstheme="majorBidi"/>
        </w:rPr>
        <w:t>provides</w:t>
      </w:r>
      <w:r>
        <w:rPr>
          <w:rFonts w:asciiTheme="majorBidi" w:hAnsiTheme="majorBidi" w:cstheme="majorBidi"/>
        </w:rPr>
        <w:t xml:space="preserve"> a </w:t>
      </w:r>
      <w:r w:rsidR="0024693C">
        <w:rPr>
          <w:rFonts w:asciiTheme="majorBidi" w:hAnsiTheme="majorBidi" w:cstheme="majorBidi"/>
        </w:rPr>
        <w:t>convenient</w:t>
      </w:r>
      <w:r>
        <w:rPr>
          <w:rFonts w:asciiTheme="majorBidi" w:hAnsiTheme="majorBidi" w:cstheme="majorBidi"/>
        </w:rPr>
        <w:t xml:space="preserve"> way to handle </w:t>
      </w:r>
      <w:r w:rsidR="004D4E06">
        <w:rPr>
          <w:rFonts w:asciiTheme="majorBidi" w:hAnsiTheme="majorBidi" w:cstheme="majorBidi"/>
        </w:rPr>
        <w:t xml:space="preserve">those tables. It also can work along side other libraries as demonstrated in my code where it created the </w:t>
      </w:r>
      <w:proofErr w:type="spellStart"/>
      <w:r w:rsidR="004D4E06">
        <w:rPr>
          <w:rFonts w:asciiTheme="majorBidi" w:hAnsiTheme="majorBidi" w:cstheme="majorBidi"/>
        </w:rPr>
        <w:t>dataFrame</w:t>
      </w:r>
      <w:proofErr w:type="spellEnd"/>
      <w:r w:rsidR="004D4E06">
        <w:rPr>
          <w:rFonts w:asciiTheme="majorBidi" w:hAnsiTheme="majorBidi" w:cstheme="majorBidi"/>
        </w:rPr>
        <w:t xml:space="preserve"> for the housing data and later this </w:t>
      </w:r>
      <w:r w:rsidR="0024693C">
        <w:rPr>
          <w:rFonts w:asciiTheme="majorBidi" w:hAnsiTheme="majorBidi" w:cstheme="majorBidi"/>
        </w:rPr>
        <w:t>structure</w:t>
      </w:r>
      <w:r w:rsidR="004D4E06">
        <w:rPr>
          <w:rFonts w:asciiTheme="majorBidi" w:hAnsiTheme="majorBidi" w:cstheme="majorBidi"/>
        </w:rPr>
        <w:t xml:space="preserve"> is used matplotlib to create a box plot. </w:t>
      </w:r>
    </w:p>
    <w:p w14:paraId="55D82D35" w14:textId="32DBBE89" w:rsidR="004D4E06" w:rsidRDefault="004D4E06" w:rsidP="0088366F">
      <w:pPr>
        <w:rPr>
          <w:rFonts w:asciiTheme="majorBidi" w:hAnsiTheme="majorBidi" w:cstheme="majorBidi"/>
          <w:b/>
          <w:bCs/>
          <w:u w:val="single"/>
        </w:rPr>
      </w:pPr>
      <w:r w:rsidRPr="004D4E06">
        <w:rPr>
          <w:rFonts w:asciiTheme="majorBidi" w:hAnsiTheme="majorBidi" w:cstheme="majorBidi"/>
          <w:b/>
          <w:bCs/>
          <w:u w:val="single"/>
        </w:rPr>
        <w:t xml:space="preserve">NumPy </w:t>
      </w:r>
      <w:r>
        <w:rPr>
          <w:rFonts w:asciiTheme="majorBidi" w:hAnsiTheme="majorBidi" w:cstheme="majorBidi"/>
          <w:b/>
          <w:bCs/>
          <w:u w:val="single"/>
        </w:rPr>
        <w:t>–</w:t>
      </w:r>
      <w:r w:rsidRPr="004D4E06">
        <w:rPr>
          <w:rFonts w:asciiTheme="majorBidi" w:hAnsiTheme="majorBidi" w:cstheme="majorBidi"/>
          <w:b/>
          <w:bCs/>
          <w:u w:val="single"/>
        </w:rPr>
        <w:t xml:space="preserve"> </w:t>
      </w:r>
    </w:p>
    <w:p w14:paraId="523C545C" w14:textId="2D92447D" w:rsidR="004D4E06" w:rsidRDefault="004D4E06" w:rsidP="0088366F">
      <w:pPr>
        <w:rPr>
          <w:rFonts w:asciiTheme="majorBidi" w:hAnsiTheme="majorBidi" w:cstheme="majorBidi"/>
        </w:rPr>
      </w:pPr>
      <w:r>
        <w:rPr>
          <w:rFonts w:asciiTheme="majorBidi" w:hAnsiTheme="majorBidi" w:cstheme="majorBidi"/>
        </w:rPr>
        <w:t>This library preforms the mathematical calculation of the data</w:t>
      </w:r>
      <w:r w:rsidR="00BA6CC7">
        <w:rPr>
          <w:rFonts w:asciiTheme="majorBidi" w:hAnsiTheme="majorBidi" w:cstheme="majorBidi"/>
        </w:rPr>
        <w:t xml:space="preserve">. It is very </w:t>
      </w:r>
      <w:r w:rsidR="0024693C">
        <w:rPr>
          <w:rFonts w:asciiTheme="majorBidi" w:hAnsiTheme="majorBidi" w:cstheme="majorBidi"/>
        </w:rPr>
        <w:t>fast,</w:t>
      </w:r>
      <w:r w:rsidR="00BA6CC7">
        <w:rPr>
          <w:rFonts w:asciiTheme="majorBidi" w:hAnsiTheme="majorBidi" w:cstheme="majorBidi"/>
        </w:rPr>
        <w:t xml:space="preserve"> can handle arrays, also provides </w:t>
      </w:r>
      <w:r w:rsidR="0024693C">
        <w:rPr>
          <w:rFonts w:asciiTheme="majorBidi" w:hAnsiTheme="majorBidi" w:cstheme="majorBidi"/>
        </w:rPr>
        <w:t xml:space="preserve">support for vectorized operations which eliminates the need of loops. In addition, it has built in features for linear and statistical operations. </w:t>
      </w:r>
    </w:p>
    <w:p w14:paraId="4AB74499" w14:textId="466A31EE" w:rsidR="0024693C" w:rsidRDefault="0024693C" w:rsidP="0088366F">
      <w:pPr>
        <w:rPr>
          <w:rFonts w:asciiTheme="majorBidi" w:hAnsiTheme="majorBidi" w:cstheme="majorBidi"/>
          <w:b/>
          <w:bCs/>
          <w:u w:val="single"/>
        </w:rPr>
      </w:pPr>
      <w:r w:rsidRPr="0024693C">
        <w:rPr>
          <w:rFonts w:asciiTheme="majorBidi" w:hAnsiTheme="majorBidi" w:cstheme="majorBidi"/>
          <w:b/>
          <w:bCs/>
          <w:u w:val="single"/>
        </w:rPr>
        <w:t>Execution Results:</w:t>
      </w:r>
    </w:p>
    <w:p w14:paraId="672825F3" w14:textId="1B9E4072" w:rsidR="0024693C" w:rsidRDefault="005C163A" w:rsidP="0088366F">
      <w:pPr>
        <w:rPr>
          <w:rFonts w:asciiTheme="majorBidi" w:hAnsiTheme="majorBidi" w:cstheme="majorBidi"/>
          <w:b/>
          <w:bCs/>
          <w:u w:val="single"/>
        </w:rPr>
      </w:pPr>
      <w:r>
        <w:rPr>
          <w:rFonts w:asciiTheme="majorBidi" w:hAnsiTheme="majorBidi" w:cstheme="majorBidi"/>
          <w:noProof/>
        </w:rPr>
        <w:drawing>
          <wp:inline distT="0" distB="0" distL="0" distR="0" wp14:anchorId="211B0718" wp14:editId="6876C92F">
            <wp:extent cx="2933700" cy="1960501"/>
            <wp:effectExtent l="0" t="0" r="0" b="1905"/>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9450" cy="1964344"/>
                    </a:xfrm>
                    <a:prstGeom prst="rect">
                      <a:avLst/>
                    </a:prstGeom>
                  </pic:spPr>
                </pic:pic>
              </a:graphicData>
            </a:graphic>
          </wp:inline>
        </w:drawing>
      </w:r>
    </w:p>
    <w:p w14:paraId="4E345E0B" w14:textId="77777777" w:rsidR="005C163A" w:rsidRDefault="005C163A" w:rsidP="0088366F">
      <w:pPr>
        <w:rPr>
          <w:rFonts w:asciiTheme="majorBidi" w:hAnsiTheme="majorBidi" w:cstheme="majorBidi"/>
          <w:b/>
          <w:bCs/>
          <w:u w:val="single"/>
        </w:rPr>
      </w:pPr>
      <w:r>
        <w:rPr>
          <w:rFonts w:asciiTheme="majorBidi" w:hAnsiTheme="majorBidi" w:cstheme="majorBidi"/>
          <w:b/>
          <w:bCs/>
          <w:u w:val="single"/>
        </w:rPr>
        <w:t xml:space="preserve">Interpretation: </w:t>
      </w:r>
    </w:p>
    <w:p w14:paraId="57F6F511" w14:textId="599F43CC" w:rsidR="00AA5A22" w:rsidRDefault="005C163A" w:rsidP="0088366F">
      <w:pPr>
        <w:rPr>
          <w:rFonts w:asciiTheme="majorBidi" w:hAnsiTheme="majorBidi" w:cstheme="majorBidi"/>
        </w:rPr>
      </w:pPr>
      <w:r>
        <w:rPr>
          <w:rFonts w:asciiTheme="majorBidi" w:hAnsiTheme="majorBidi" w:cstheme="majorBidi"/>
        </w:rPr>
        <w:t xml:space="preserve">Colum K which represents pupil- teacher Ratio by town shows a median value of 18.5. The </w:t>
      </w:r>
      <w:r w:rsidR="00686E4C">
        <w:rPr>
          <w:rFonts w:asciiTheme="majorBidi" w:hAnsiTheme="majorBidi" w:cstheme="majorBidi"/>
        </w:rPr>
        <w:t>Boxplot</w:t>
      </w:r>
      <w:r>
        <w:rPr>
          <w:rFonts w:asciiTheme="majorBidi" w:hAnsiTheme="majorBidi" w:cstheme="majorBidi"/>
        </w:rPr>
        <w:t xml:space="preserve"> shows that most of data is in a smaller range compared to the other </w:t>
      </w:r>
      <w:r w:rsidR="00686E4C">
        <w:rPr>
          <w:rFonts w:asciiTheme="majorBidi" w:hAnsiTheme="majorBidi" w:cstheme="majorBidi"/>
        </w:rPr>
        <w:t>columns</w:t>
      </w:r>
      <w:r>
        <w:rPr>
          <w:rFonts w:asciiTheme="majorBidi" w:hAnsiTheme="majorBidi" w:cstheme="majorBidi"/>
        </w:rPr>
        <w:t xml:space="preserve"> which is make </w:t>
      </w:r>
      <w:r w:rsidR="00686E4C">
        <w:rPr>
          <w:rFonts w:asciiTheme="majorBidi" w:hAnsiTheme="majorBidi" w:cstheme="majorBidi"/>
        </w:rPr>
        <w:t>sense</w:t>
      </w:r>
      <w:r>
        <w:rPr>
          <w:rFonts w:asciiTheme="majorBidi" w:hAnsiTheme="majorBidi" w:cstheme="majorBidi"/>
        </w:rPr>
        <w:t xml:space="preserve"> since each </w:t>
      </w:r>
      <w:r w:rsidR="00686E4C">
        <w:rPr>
          <w:rFonts w:asciiTheme="majorBidi" w:hAnsiTheme="majorBidi" w:cstheme="majorBidi"/>
        </w:rPr>
        <w:t>columns</w:t>
      </w:r>
      <w:r>
        <w:rPr>
          <w:rFonts w:asciiTheme="majorBidi" w:hAnsiTheme="majorBidi" w:cstheme="majorBidi"/>
        </w:rPr>
        <w:t xml:space="preserve"> </w:t>
      </w:r>
      <w:r w:rsidR="00686E4C">
        <w:rPr>
          <w:rFonts w:asciiTheme="majorBidi" w:hAnsiTheme="majorBidi" w:cstheme="majorBidi"/>
        </w:rPr>
        <w:t>measures</w:t>
      </w:r>
      <w:r>
        <w:rPr>
          <w:rFonts w:asciiTheme="majorBidi" w:hAnsiTheme="majorBidi" w:cstheme="majorBidi"/>
        </w:rPr>
        <w:t xml:space="preserve"> a </w:t>
      </w:r>
      <w:r w:rsidR="00686E4C">
        <w:rPr>
          <w:rFonts w:asciiTheme="majorBidi" w:hAnsiTheme="majorBidi" w:cstheme="majorBidi"/>
        </w:rPr>
        <w:t>completely</w:t>
      </w:r>
      <w:r>
        <w:rPr>
          <w:rFonts w:asciiTheme="majorBidi" w:hAnsiTheme="majorBidi" w:cstheme="majorBidi"/>
        </w:rPr>
        <w:t xml:space="preserve"> different type of data. The ratio in every </w:t>
      </w:r>
      <w:r w:rsidR="00686E4C">
        <w:rPr>
          <w:rFonts w:asciiTheme="majorBidi" w:hAnsiTheme="majorBidi" w:cstheme="majorBidi"/>
        </w:rPr>
        <w:t>t</w:t>
      </w:r>
      <w:r>
        <w:rPr>
          <w:rFonts w:asciiTheme="majorBidi" w:hAnsiTheme="majorBidi" w:cstheme="majorBidi"/>
        </w:rPr>
        <w:t xml:space="preserve">own </w:t>
      </w:r>
      <w:proofErr w:type="gramStart"/>
      <w:r w:rsidR="00686E4C">
        <w:rPr>
          <w:rFonts w:asciiTheme="majorBidi" w:hAnsiTheme="majorBidi" w:cstheme="majorBidi"/>
        </w:rPr>
        <w:t>stays</w:t>
      </w:r>
      <w:proofErr w:type="gramEnd"/>
      <w:r>
        <w:rPr>
          <w:rFonts w:asciiTheme="majorBidi" w:hAnsiTheme="majorBidi" w:cstheme="majorBidi"/>
        </w:rPr>
        <w:t xml:space="preserve"> within the range </w:t>
      </w:r>
      <w:r w:rsidR="00AA5A22">
        <w:rPr>
          <w:rFonts w:asciiTheme="majorBidi" w:hAnsiTheme="majorBidi" w:cstheme="majorBidi"/>
        </w:rPr>
        <w:t xml:space="preserve">of 13 and 21 and there is no extraordinary values. </w:t>
      </w:r>
    </w:p>
    <w:p w14:paraId="3DFE5AC0" w14:textId="6E88364D" w:rsidR="005C163A" w:rsidRPr="0024693C" w:rsidRDefault="00AA5A22" w:rsidP="0088366F">
      <w:pPr>
        <w:rPr>
          <w:rFonts w:asciiTheme="majorBidi" w:hAnsiTheme="majorBidi" w:cstheme="majorBidi"/>
          <w:b/>
          <w:bCs/>
          <w:u w:val="single"/>
        </w:rPr>
      </w:pPr>
      <w:r>
        <w:rPr>
          <w:rFonts w:asciiTheme="majorBidi" w:hAnsiTheme="majorBidi" w:cstheme="majorBidi"/>
        </w:rPr>
        <w:t>As far Colum M which represents percentage of lower status of the population, The plot shows that while the average of lower status is from 4-</w:t>
      </w:r>
      <w:r w:rsidR="00686E4C">
        <w:rPr>
          <w:rFonts w:asciiTheme="majorBidi" w:hAnsiTheme="majorBidi" w:cstheme="majorBidi"/>
        </w:rPr>
        <w:t>1</w:t>
      </w:r>
      <w:r>
        <w:rPr>
          <w:rFonts w:asciiTheme="majorBidi" w:hAnsiTheme="majorBidi" w:cstheme="majorBidi"/>
        </w:rPr>
        <w:t>6</w:t>
      </w:r>
      <w:proofErr w:type="gramStart"/>
      <w:r>
        <w:rPr>
          <w:rFonts w:asciiTheme="majorBidi" w:hAnsiTheme="majorBidi" w:cstheme="majorBidi"/>
        </w:rPr>
        <w:t>% ,</w:t>
      </w:r>
      <w:proofErr w:type="gramEnd"/>
      <w:r>
        <w:rPr>
          <w:rFonts w:asciiTheme="majorBidi" w:hAnsiTheme="majorBidi" w:cstheme="majorBidi"/>
        </w:rPr>
        <w:t xml:space="preserve"> there are also </w:t>
      </w:r>
      <w:r w:rsidR="00686E4C">
        <w:rPr>
          <w:rFonts w:asciiTheme="majorBidi" w:hAnsiTheme="majorBidi" w:cstheme="majorBidi"/>
        </w:rPr>
        <w:t>specific</w:t>
      </w:r>
      <w:r>
        <w:rPr>
          <w:rFonts w:asciiTheme="majorBidi" w:hAnsiTheme="majorBidi" w:cstheme="majorBidi"/>
        </w:rPr>
        <w:t xml:space="preserve"> town where this value is</w:t>
      </w:r>
      <w:r w:rsidR="00686E4C">
        <w:rPr>
          <w:rFonts w:asciiTheme="majorBidi" w:hAnsiTheme="majorBidi" w:cstheme="majorBidi"/>
        </w:rPr>
        <w:t xml:space="preserve"> </w:t>
      </w:r>
      <w:r w:rsidR="00686E4C" w:rsidRPr="00686E4C">
        <w:rPr>
          <w:rFonts w:asciiTheme="majorBidi" w:hAnsiTheme="majorBidi" w:cstheme="majorBidi"/>
        </w:rPr>
        <w:t>significantly</w:t>
      </w:r>
      <w:r>
        <w:rPr>
          <w:rFonts w:asciiTheme="majorBidi" w:hAnsiTheme="majorBidi" w:cstheme="majorBidi"/>
        </w:rPr>
        <w:t xml:space="preserve"> higher (The dots at the top outside the box). Finally, column N which represents the Median value of </w:t>
      </w:r>
      <w:r w:rsidR="00686E4C">
        <w:rPr>
          <w:rFonts w:asciiTheme="majorBidi" w:hAnsiTheme="majorBidi" w:cstheme="majorBidi"/>
        </w:rPr>
        <w:t>Owner-Occupied</w:t>
      </w:r>
      <w:r>
        <w:rPr>
          <w:rFonts w:asciiTheme="majorBidi" w:hAnsiTheme="majorBidi" w:cstheme="majorBidi"/>
        </w:rPr>
        <w:t xml:space="preserve"> homes</w:t>
      </w:r>
      <w:r w:rsidR="00CA320B">
        <w:rPr>
          <w:rFonts w:asciiTheme="majorBidi" w:hAnsiTheme="majorBidi" w:cstheme="majorBidi"/>
        </w:rPr>
        <w:t xml:space="preserve">, shows the highest values as expected since the value type here </w:t>
      </w:r>
      <w:r w:rsidR="00686E4C">
        <w:rPr>
          <w:rFonts w:asciiTheme="majorBidi" w:hAnsiTheme="majorBidi" w:cstheme="majorBidi"/>
        </w:rPr>
        <w:t>measure</w:t>
      </w:r>
      <w:r w:rsidR="00CA320B">
        <w:rPr>
          <w:rFonts w:asciiTheme="majorBidi" w:hAnsiTheme="majorBidi" w:cstheme="majorBidi"/>
        </w:rPr>
        <w:t xml:space="preserve"> dollars and not </w:t>
      </w:r>
      <w:r w:rsidR="00686E4C">
        <w:rPr>
          <w:rFonts w:asciiTheme="majorBidi" w:hAnsiTheme="majorBidi" w:cstheme="majorBidi"/>
        </w:rPr>
        <w:t>percentages</w:t>
      </w:r>
      <w:r w:rsidR="00CA320B">
        <w:rPr>
          <w:rFonts w:asciiTheme="majorBidi" w:hAnsiTheme="majorBidi" w:cstheme="majorBidi"/>
        </w:rPr>
        <w:t xml:space="preserve">. And even though it divides by thousands it still expected to be higher numeric value then the rest. </w:t>
      </w:r>
      <w:proofErr w:type="gramStart"/>
      <w:r w:rsidR="00686E4C">
        <w:rPr>
          <w:rFonts w:asciiTheme="majorBidi" w:hAnsiTheme="majorBidi" w:cstheme="majorBidi"/>
        </w:rPr>
        <w:t>Therefore</w:t>
      </w:r>
      <w:proofErr w:type="gramEnd"/>
      <w:r w:rsidR="00CA320B">
        <w:rPr>
          <w:rFonts w:asciiTheme="majorBidi" w:hAnsiTheme="majorBidi" w:cstheme="majorBidi"/>
        </w:rPr>
        <w:t xml:space="preserve"> this is not a </w:t>
      </w:r>
      <w:r w:rsidR="00CA320B">
        <w:rPr>
          <w:rFonts w:asciiTheme="majorBidi" w:hAnsiTheme="majorBidi" w:cstheme="majorBidi"/>
        </w:rPr>
        <w:lastRenderedPageBreak/>
        <w:t>compar</w:t>
      </w:r>
      <w:r w:rsidR="00686E4C">
        <w:rPr>
          <w:rFonts w:asciiTheme="majorBidi" w:hAnsiTheme="majorBidi" w:cstheme="majorBidi"/>
        </w:rPr>
        <w:t>ison</w:t>
      </w:r>
      <w:r w:rsidR="00CA320B">
        <w:rPr>
          <w:rFonts w:asciiTheme="majorBidi" w:hAnsiTheme="majorBidi" w:cstheme="majorBidi"/>
        </w:rPr>
        <w:t xml:space="preserve"> between </w:t>
      </w:r>
      <w:r w:rsidR="00686E4C">
        <w:rPr>
          <w:rFonts w:asciiTheme="majorBidi" w:hAnsiTheme="majorBidi" w:cstheme="majorBidi"/>
        </w:rPr>
        <w:t>columns,</w:t>
      </w:r>
      <w:r w:rsidR="00CA320B">
        <w:rPr>
          <w:rFonts w:asciiTheme="majorBidi" w:hAnsiTheme="majorBidi" w:cstheme="majorBidi"/>
        </w:rPr>
        <w:t xml:space="preserve"> each </w:t>
      </w:r>
      <w:r w:rsidR="00686E4C">
        <w:rPr>
          <w:rFonts w:asciiTheme="majorBidi" w:hAnsiTheme="majorBidi" w:cstheme="majorBidi"/>
        </w:rPr>
        <w:t>column</w:t>
      </w:r>
      <w:r w:rsidR="00CA320B">
        <w:rPr>
          <w:rFonts w:asciiTheme="majorBidi" w:hAnsiTheme="majorBidi" w:cstheme="majorBidi"/>
        </w:rPr>
        <w:t xml:space="preserve"> is independent. There is a cluster of high value homes that is way above average.</w:t>
      </w:r>
      <w:r w:rsidR="005C163A">
        <w:rPr>
          <w:rFonts w:asciiTheme="majorBidi" w:hAnsiTheme="majorBidi" w:cstheme="majorBidi"/>
          <w:b/>
          <w:bCs/>
          <w:u w:val="single"/>
        </w:rPr>
        <w:t xml:space="preserve"> </w:t>
      </w:r>
    </w:p>
    <w:p w14:paraId="26514712" w14:textId="0572784E" w:rsidR="0024693C" w:rsidRDefault="00326F3C" w:rsidP="0088366F">
      <w:pPr>
        <w:rPr>
          <w:rFonts w:asciiTheme="majorBidi" w:hAnsiTheme="majorBidi" w:cstheme="majorBidi"/>
          <w:b/>
          <w:bCs/>
          <w:u w:val="single"/>
        </w:rPr>
      </w:pPr>
      <w:r w:rsidRPr="00326F3C">
        <w:rPr>
          <w:rFonts w:asciiTheme="majorBidi" w:hAnsiTheme="majorBidi" w:cstheme="majorBidi"/>
          <w:b/>
          <w:bCs/>
          <w:u w:val="single"/>
        </w:rPr>
        <w:t xml:space="preserve">Taks 3: </w:t>
      </w:r>
    </w:p>
    <w:p w14:paraId="4EAD661A" w14:textId="77777777" w:rsidR="00326F3C" w:rsidRPr="00326F3C" w:rsidRDefault="00326F3C" w:rsidP="00326F3C">
      <w:pPr>
        <w:rPr>
          <w:rFonts w:asciiTheme="majorBidi" w:hAnsiTheme="majorBidi" w:cstheme="majorBidi"/>
          <w:u w:val="single"/>
        </w:rPr>
      </w:pPr>
      <w:r w:rsidRPr="00326F3C">
        <w:rPr>
          <w:rFonts w:asciiTheme="majorBidi" w:hAnsiTheme="majorBidi" w:cstheme="majorBidi"/>
          <w:u w:val="single"/>
        </w:rPr>
        <w:t xml:space="preserve">Used libraries and their purpose: </w:t>
      </w:r>
    </w:p>
    <w:p w14:paraId="2CEB01B6" w14:textId="2D819B63" w:rsidR="00326F3C" w:rsidRDefault="00326F3C" w:rsidP="0088366F">
      <w:pPr>
        <w:rPr>
          <w:rFonts w:asciiTheme="majorBidi" w:hAnsiTheme="majorBidi" w:cstheme="majorBidi"/>
        </w:rPr>
      </w:pPr>
      <w:r>
        <w:rPr>
          <w:rFonts w:asciiTheme="majorBidi" w:hAnsiTheme="majorBidi" w:cstheme="majorBidi"/>
        </w:rPr>
        <w:t xml:space="preserve">Matplotlib was used for task 3. This library was described in task 1. </w:t>
      </w:r>
    </w:p>
    <w:p w14:paraId="07FC950D" w14:textId="77777777" w:rsidR="00326F3C" w:rsidRDefault="00326F3C" w:rsidP="00326F3C">
      <w:pPr>
        <w:rPr>
          <w:rFonts w:asciiTheme="majorBidi" w:hAnsiTheme="majorBidi" w:cstheme="majorBidi"/>
          <w:b/>
          <w:bCs/>
          <w:u w:val="single"/>
        </w:rPr>
      </w:pPr>
      <w:r w:rsidRPr="0024693C">
        <w:rPr>
          <w:rFonts w:asciiTheme="majorBidi" w:hAnsiTheme="majorBidi" w:cstheme="majorBidi"/>
          <w:b/>
          <w:bCs/>
          <w:u w:val="single"/>
        </w:rPr>
        <w:t>Execution Results:</w:t>
      </w:r>
    </w:p>
    <w:p w14:paraId="1CE2137B" w14:textId="324C971D" w:rsidR="00326F3C" w:rsidRPr="00326F3C" w:rsidRDefault="00326F3C" w:rsidP="0088366F">
      <w:pPr>
        <w:rPr>
          <w:rFonts w:asciiTheme="majorBidi" w:hAnsiTheme="majorBidi" w:cstheme="majorBidi"/>
        </w:rPr>
      </w:pPr>
      <w:r>
        <w:rPr>
          <w:rFonts w:asciiTheme="majorBidi" w:hAnsiTheme="majorBidi" w:cstheme="majorBidi"/>
          <w:noProof/>
        </w:rPr>
        <w:drawing>
          <wp:inline distT="0" distB="0" distL="0" distR="0" wp14:anchorId="3F4DFCAA" wp14:editId="6AE77EB1">
            <wp:extent cx="3459480" cy="2361021"/>
            <wp:effectExtent l="0" t="0" r="7620" b="1270"/>
            <wp:docPr id="2"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74634" cy="2371363"/>
                    </a:xfrm>
                    <a:prstGeom prst="rect">
                      <a:avLst/>
                    </a:prstGeom>
                  </pic:spPr>
                </pic:pic>
              </a:graphicData>
            </a:graphic>
          </wp:inline>
        </w:drawing>
      </w:r>
    </w:p>
    <w:p w14:paraId="70E94BB8" w14:textId="77777777" w:rsidR="004C5208" w:rsidRDefault="004C5208" w:rsidP="004C5208">
      <w:pPr>
        <w:rPr>
          <w:rFonts w:asciiTheme="majorBidi" w:hAnsiTheme="majorBidi" w:cstheme="majorBidi"/>
          <w:b/>
          <w:bCs/>
          <w:u w:val="single"/>
        </w:rPr>
      </w:pPr>
      <w:r>
        <w:rPr>
          <w:rFonts w:asciiTheme="majorBidi" w:hAnsiTheme="majorBidi" w:cstheme="majorBidi"/>
          <w:b/>
          <w:bCs/>
          <w:u w:val="single"/>
        </w:rPr>
        <w:t xml:space="preserve">Interpretation: </w:t>
      </w:r>
    </w:p>
    <w:p w14:paraId="3C7DA2AA" w14:textId="60319015" w:rsidR="00326F3C" w:rsidRDefault="004C5208" w:rsidP="0088366F">
      <w:pPr>
        <w:rPr>
          <w:rFonts w:asciiTheme="majorBidi" w:hAnsiTheme="majorBidi" w:cstheme="majorBidi"/>
        </w:rPr>
      </w:pPr>
      <w:r>
        <w:rPr>
          <w:rFonts w:asciiTheme="majorBidi" w:hAnsiTheme="majorBidi" w:cstheme="majorBidi"/>
        </w:rPr>
        <w:t>The histogram shows frequency of the distribution, meaning from this we can read how many town</w:t>
      </w:r>
      <w:r w:rsidR="00401FC3">
        <w:rPr>
          <w:rFonts w:asciiTheme="majorBidi" w:hAnsiTheme="majorBidi" w:cstheme="majorBidi"/>
        </w:rPr>
        <w:t>s</w:t>
      </w:r>
      <w:r>
        <w:rPr>
          <w:rFonts w:asciiTheme="majorBidi" w:hAnsiTheme="majorBidi" w:cstheme="majorBidi"/>
        </w:rPr>
        <w:t xml:space="preserve"> had lower amount of </w:t>
      </w:r>
      <w:r w:rsidR="001C375E">
        <w:rPr>
          <w:rFonts w:asciiTheme="majorBidi" w:hAnsiTheme="majorBidi" w:cstheme="majorBidi"/>
        </w:rPr>
        <w:t>crime rate and in how many town</w:t>
      </w:r>
      <w:r w:rsidR="00401FC3">
        <w:rPr>
          <w:rFonts w:asciiTheme="majorBidi" w:hAnsiTheme="majorBidi" w:cstheme="majorBidi"/>
        </w:rPr>
        <w:t>s</w:t>
      </w:r>
      <w:r w:rsidR="001C375E">
        <w:rPr>
          <w:rFonts w:asciiTheme="majorBidi" w:hAnsiTheme="majorBidi" w:cstheme="majorBidi"/>
        </w:rPr>
        <w:t xml:space="preserve"> the crime rate was higher. From columns A in the housing data set we can see that most of the values are on the left closer to zero that means that most of the </w:t>
      </w:r>
      <w:r w:rsidR="003A3198">
        <w:rPr>
          <w:rFonts w:asciiTheme="majorBidi" w:hAnsiTheme="majorBidi" w:cstheme="majorBidi"/>
        </w:rPr>
        <w:t xml:space="preserve">towns had a lower crime rate. </w:t>
      </w:r>
      <w:r w:rsidR="00401FC3">
        <w:rPr>
          <w:rFonts w:asciiTheme="majorBidi" w:hAnsiTheme="majorBidi" w:cstheme="majorBidi"/>
        </w:rPr>
        <w:t>The distribution pf the higher crimes rates is among fewer towns.</w:t>
      </w:r>
    </w:p>
    <w:p w14:paraId="4EDF3006" w14:textId="77777777" w:rsidR="001C375E" w:rsidRPr="004C5208" w:rsidRDefault="001C375E" w:rsidP="0088366F">
      <w:pPr>
        <w:rPr>
          <w:rFonts w:asciiTheme="majorBidi" w:hAnsiTheme="majorBidi" w:cstheme="majorBidi"/>
        </w:rPr>
      </w:pPr>
    </w:p>
    <w:p w14:paraId="65A1F02B" w14:textId="58EAE6EF" w:rsidR="00326F3C" w:rsidRDefault="00326F3C" w:rsidP="004C5208">
      <w:pPr>
        <w:rPr>
          <w:rFonts w:asciiTheme="majorBidi" w:hAnsiTheme="majorBidi" w:cstheme="majorBidi"/>
          <w:b/>
          <w:bCs/>
          <w:u w:val="single"/>
        </w:rPr>
      </w:pPr>
    </w:p>
    <w:p w14:paraId="04D771B8" w14:textId="77777777" w:rsidR="005D11E2" w:rsidRDefault="005D11E2" w:rsidP="004C5208">
      <w:pPr>
        <w:rPr>
          <w:rFonts w:asciiTheme="majorBidi" w:hAnsiTheme="majorBidi" w:cstheme="majorBidi"/>
          <w:b/>
          <w:bCs/>
          <w:u w:val="single"/>
        </w:rPr>
      </w:pPr>
    </w:p>
    <w:p w14:paraId="1CA50E9F" w14:textId="77777777" w:rsidR="005D11E2" w:rsidRDefault="005D11E2" w:rsidP="004C5208">
      <w:pPr>
        <w:rPr>
          <w:rFonts w:asciiTheme="majorBidi" w:hAnsiTheme="majorBidi" w:cstheme="majorBidi"/>
          <w:b/>
          <w:bCs/>
          <w:u w:val="single"/>
        </w:rPr>
      </w:pPr>
    </w:p>
    <w:p w14:paraId="2ED17925" w14:textId="77777777" w:rsidR="005D11E2" w:rsidRDefault="005D11E2" w:rsidP="004C5208">
      <w:pPr>
        <w:rPr>
          <w:rFonts w:asciiTheme="majorBidi" w:hAnsiTheme="majorBidi" w:cstheme="majorBidi"/>
          <w:b/>
          <w:bCs/>
          <w:u w:val="single"/>
        </w:rPr>
      </w:pPr>
    </w:p>
    <w:p w14:paraId="5752D5B7" w14:textId="77777777" w:rsidR="005D11E2" w:rsidRDefault="005D11E2" w:rsidP="004C5208">
      <w:pPr>
        <w:rPr>
          <w:rFonts w:asciiTheme="majorBidi" w:hAnsiTheme="majorBidi" w:cstheme="majorBidi"/>
          <w:b/>
          <w:bCs/>
          <w:u w:val="single"/>
        </w:rPr>
      </w:pPr>
    </w:p>
    <w:p w14:paraId="1776CECC" w14:textId="77777777" w:rsidR="005D11E2" w:rsidRDefault="005D11E2" w:rsidP="004C5208">
      <w:pPr>
        <w:rPr>
          <w:rFonts w:asciiTheme="majorBidi" w:hAnsiTheme="majorBidi" w:cstheme="majorBidi"/>
          <w:b/>
          <w:bCs/>
          <w:u w:val="single"/>
        </w:rPr>
      </w:pPr>
    </w:p>
    <w:p w14:paraId="50F5D20F" w14:textId="77777777" w:rsidR="005D11E2" w:rsidRDefault="005D11E2" w:rsidP="004C5208">
      <w:pPr>
        <w:rPr>
          <w:rFonts w:asciiTheme="majorBidi" w:hAnsiTheme="majorBidi" w:cstheme="majorBidi"/>
          <w:b/>
          <w:bCs/>
          <w:u w:val="single"/>
        </w:rPr>
      </w:pPr>
    </w:p>
    <w:p w14:paraId="68A33272" w14:textId="39BAC155" w:rsidR="005D11E2" w:rsidRDefault="005D11E2" w:rsidP="00A900F7">
      <w:pPr>
        <w:rPr>
          <w:rFonts w:asciiTheme="majorBidi" w:hAnsiTheme="majorBidi" w:cstheme="majorBidi"/>
          <w:b/>
          <w:bCs/>
          <w:noProof/>
          <w:u w:val="single"/>
        </w:rPr>
      </w:pPr>
      <w:r>
        <w:rPr>
          <w:rFonts w:asciiTheme="majorBidi" w:hAnsiTheme="majorBidi" w:cstheme="majorBidi"/>
          <w:b/>
          <w:bCs/>
          <w:u w:val="single"/>
        </w:rPr>
        <w:lastRenderedPageBreak/>
        <w:t>Testing the code Execution Results</w:t>
      </w:r>
      <w:r w:rsidR="00A900F7">
        <w:rPr>
          <w:rFonts w:asciiTheme="majorBidi" w:hAnsiTheme="majorBidi" w:cstheme="majorBidi"/>
          <w:b/>
          <w:bCs/>
          <w:u w:val="single"/>
        </w:rPr>
        <w:t>:</w:t>
      </w:r>
      <w:r w:rsidR="00A900F7">
        <w:rPr>
          <w:rFonts w:asciiTheme="majorBidi" w:hAnsiTheme="majorBidi" w:cstheme="majorBidi"/>
          <w:b/>
          <w:bCs/>
          <w:noProof/>
          <w:u w:val="single"/>
        </w:rPr>
        <w:t xml:space="preserve"> </w:t>
      </w:r>
    </w:p>
    <w:p w14:paraId="701BEAF0" w14:textId="3F874E8C" w:rsidR="00A900F7" w:rsidRDefault="00A900F7" w:rsidP="00A900F7">
      <w:pPr>
        <w:rPr>
          <w:rFonts w:asciiTheme="majorBidi" w:hAnsiTheme="majorBidi" w:cstheme="majorBidi"/>
          <w:b/>
          <w:bCs/>
          <w:u w:val="single"/>
        </w:rPr>
      </w:pPr>
      <w:r>
        <w:rPr>
          <w:rFonts w:asciiTheme="majorBidi" w:hAnsiTheme="majorBidi" w:cstheme="majorBidi"/>
          <w:b/>
          <w:bCs/>
          <w:noProof/>
          <w:u w:val="single"/>
        </w:rPr>
        <w:drawing>
          <wp:inline distT="0" distB="0" distL="0" distR="0" wp14:anchorId="351B8F99" wp14:editId="1BC84DE1">
            <wp:extent cx="2929054" cy="1501140"/>
            <wp:effectExtent l="0" t="0" r="5080" b="381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9266" cy="1506373"/>
                    </a:xfrm>
                    <a:prstGeom prst="rect">
                      <a:avLst/>
                    </a:prstGeom>
                  </pic:spPr>
                </pic:pic>
              </a:graphicData>
            </a:graphic>
          </wp:inline>
        </w:drawing>
      </w:r>
      <w:r w:rsidR="00B6098C">
        <w:rPr>
          <w:rFonts w:asciiTheme="majorBidi" w:hAnsiTheme="majorBidi" w:cstheme="majorBidi"/>
          <w:b/>
          <w:bCs/>
          <w:noProof/>
          <w:u w:val="single"/>
        </w:rPr>
        <w:drawing>
          <wp:inline distT="0" distB="0" distL="0" distR="0" wp14:anchorId="44DD1CC3" wp14:editId="71A53EC0">
            <wp:extent cx="3024045" cy="1562100"/>
            <wp:effectExtent l="0" t="0" r="5080"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0872" cy="1565627"/>
                    </a:xfrm>
                    <a:prstGeom prst="rect">
                      <a:avLst/>
                    </a:prstGeom>
                  </pic:spPr>
                </pic:pic>
              </a:graphicData>
            </a:graphic>
          </wp:inline>
        </w:drawing>
      </w:r>
      <w:r w:rsidR="00B6098C">
        <w:rPr>
          <w:rFonts w:asciiTheme="majorBidi" w:hAnsiTheme="majorBidi" w:cstheme="majorBidi"/>
          <w:b/>
          <w:bCs/>
          <w:noProof/>
          <w:u w:val="single"/>
        </w:rPr>
        <w:drawing>
          <wp:inline distT="0" distB="0" distL="0" distR="0" wp14:anchorId="565AC889" wp14:editId="27F1A375">
            <wp:extent cx="2636520" cy="1463326"/>
            <wp:effectExtent l="0" t="0" r="0" b="381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9075" cy="1470294"/>
                    </a:xfrm>
                    <a:prstGeom prst="rect">
                      <a:avLst/>
                    </a:prstGeom>
                  </pic:spPr>
                </pic:pic>
              </a:graphicData>
            </a:graphic>
          </wp:inline>
        </w:drawing>
      </w:r>
      <w:r w:rsidR="00B6098C">
        <w:rPr>
          <w:rFonts w:asciiTheme="majorBidi" w:hAnsiTheme="majorBidi" w:cstheme="majorBidi"/>
          <w:b/>
          <w:bCs/>
          <w:noProof/>
          <w:u w:val="single"/>
        </w:rPr>
        <w:drawing>
          <wp:inline distT="0" distB="0" distL="0" distR="0" wp14:anchorId="0F3B7658" wp14:editId="7737BE25">
            <wp:extent cx="3056085" cy="1600200"/>
            <wp:effectExtent l="0" t="0" r="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2341" cy="1613948"/>
                    </a:xfrm>
                    <a:prstGeom prst="rect">
                      <a:avLst/>
                    </a:prstGeom>
                  </pic:spPr>
                </pic:pic>
              </a:graphicData>
            </a:graphic>
          </wp:inline>
        </w:drawing>
      </w:r>
      <w:r w:rsidR="00B6098C">
        <w:rPr>
          <w:rFonts w:asciiTheme="majorBidi" w:hAnsiTheme="majorBidi" w:cstheme="majorBidi"/>
          <w:b/>
          <w:bCs/>
          <w:noProof/>
          <w:u w:val="single"/>
        </w:rPr>
        <w:drawing>
          <wp:inline distT="0" distB="0" distL="0" distR="0" wp14:anchorId="4632D79D" wp14:editId="6B654AC0">
            <wp:extent cx="3147060" cy="1607488"/>
            <wp:effectExtent l="0" t="0" r="0" b="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8402" cy="1618389"/>
                    </a:xfrm>
                    <a:prstGeom prst="rect">
                      <a:avLst/>
                    </a:prstGeom>
                  </pic:spPr>
                </pic:pic>
              </a:graphicData>
            </a:graphic>
          </wp:inline>
        </w:drawing>
      </w:r>
    </w:p>
    <w:p w14:paraId="6F277710" w14:textId="4199E29D" w:rsidR="00A900F7" w:rsidRDefault="00A900F7" w:rsidP="00A900F7">
      <w:pPr>
        <w:rPr>
          <w:rFonts w:asciiTheme="majorBidi" w:hAnsiTheme="majorBidi" w:cstheme="majorBidi"/>
          <w:b/>
          <w:bCs/>
          <w:u w:val="single"/>
        </w:rPr>
      </w:pPr>
    </w:p>
    <w:p w14:paraId="5047AFA8" w14:textId="71BB0C9F" w:rsidR="00A900F7" w:rsidRDefault="00A900F7" w:rsidP="00A900F7">
      <w:pPr>
        <w:rPr>
          <w:rFonts w:asciiTheme="majorBidi" w:hAnsiTheme="majorBidi" w:cstheme="majorBidi"/>
          <w:b/>
          <w:bCs/>
          <w:u w:val="single"/>
        </w:rPr>
      </w:pPr>
    </w:p>
    <w:p w14:paraId="161FEC9E" w14:textId="325AC195" w:rsidR="00A900F7" w:rsidRDefault="00A900F7" w:rsidP="00A900F7">
      <w:pPr>
        <w:rPr>
          <w:rFonts w:asciiTheme="majorBidi" w:hAnsiTheme="majorBidi" w:cstheme="majorBidi"/>
          <w:b/>
          <w:bCs/>
          <w:u w:val="single"/>
        </w:rPr>
      </w:pPr>
    </w:p>
    <w:p w14:paraId="5F9C9D6C" w14:textId="21AF60FA" w:rsidR="005D11E2" w:rsidRDefault="005D11E2" w:rsidP="004C5208">
      <w:pPr>
        <w:rPr>
          <w:rFonts w:asciiTheme="majorBidi" w:hAnsiTheme="majorBidi" w:cstheme="majorBidi"/>
          <w:b/>
          <w:bCs/>
          <w:u w:val="single"/>
        </w:rPr>
      </w:pPr>
    </w:p>
    <w:p w14:paraId="0023D3FF" w14:textId="5AF0FC0D" w:rsidR="00A900F7" w:rsidRDefault="00A900F7" w:rsidP="004C5208">
      <w:pPr>
        <w:rPr>
          <w:rFonts w:asciiTheme="majorBidi" w:hAnsiTheme="majorBidi" w:cstheme="majorBidi"/>
          <w:b/>
          <w:bCs/>
          <w:u w:val="single"/>
        </w:rPr>
      </w:pPr>
    </w:p>
    <w:p w14:paraId="2DB61718" w14:textId="77777777" w:rsidR="00A900F7" w:rsidRDefault="00A900F7" w:rsidP="004C5208">
      <w:pPr>
        <w:rPr>
          <w:rFonts w:asciiTheme="majorBidi" w:hAnsiTheme="majorBidi" w:cstheme="majorBidi"/>
          <w:b/>
          <w:bCs/>
          <w:u w:val="single"/>
        </w:rPr>
      </w:pPr>
    </w:p>
    <w:p w14:paraId="5C42C0E6" w14:textId="76EF49B3" w:rsidR="00A900F7" w:rsidRDefault="00A900F7" w:rsidP="004C5208">
      <w:pPr>
        <w:rPr>
          <w:rFonts w:asciiTheme="majorBidi" w:hAnsiTheme="majorBidi" w:cstheme="majorBidi"/>
          <w:b/>
          <w:bCs/>
          <w:u w:val="single"/>
        </w:rPr>
      </w:pPr>
      <w:r>
        <w:rPr>
          <w:rFonts w:asciiTheme="majorBidi" w:hAnsiTheme="majorBidi" w:cstheme="majorBidi"/>
          <w:b/>
          <w:bCs/>
          <w:u w:val="single"/>
        </w:rPr>
        <w:t xml:space="preserve">Screen Shots of Testing and </w:t>
      </w:r>
      <w:proofErr w:type="spellStart"/>
      <w:r>
        <w:rPr>
          <w:rFonts w:asciiTheme="majorBidi" w:hAnsiTheme="majorBidi" w:cstheme="majorBidi"/>
          <w:b/>
          <w:bCs/>
          <w:u w:val="single"/>
        </w:rPr>
        <w:t>Debuging</w:t>
      </w:r>
      <w:proofErr w:type="spellEnd"/>
    </w:p>
    <w:p w14:paraId="6300C8A0" w14:textId="604A16EC" w:rsidR="00A900F7" w:rsidRPr="004C5208" w:rsidRDefault="00A900F7" w:rsidP="004C5208">
      <w:pPr>
        <w:rPr>
          <w:rFonts w:asciiTheme="majorBidi" w:hAnsiTheme="majorBidi" w:cstheme="majorBidi"/>
          <w:b/>
          <w:bCs/>
          <w:u w:val="single"/>
        </w:rPr>
      </w:pPr>
      <w:r>
        <w:rPr>
          <w:rFonts w:asciiTheme="majorBidi" w:hAnsiTheme="majorBidi" w:cstheme="majorBidi"/>
          <w:b/>
          <w:bCs/>
          <w:noProof/>
          <w:u w:val="single"/>
        </w:rPr>
        <w:drawing>
          <wp:inline distT="0" distB="0" distL="0" distR="0" wp14:anchorId="76CC14A2" wp14:editId="6D61A9F1">
            <wp:extent cx="2752877" cy="1417320"/>
            <wp:effectExtent l="0" t="0" r="9525"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9450" cy="1420704"/>
                    </a:xfrm>
                    <a:prstGeom prst="rect">
                      <a:avLst/>
                    </a:prstGeom>
                  </pic:spPr>
                </pic:pic>
              </a:graphicData>
            </a:graphic>
          </wp:inline>
        </w:drawing>
      </w:r>
      <w:r>
        <w:rPr>
          <w:rFonts w:asciiTheme="majorBidi" w:hAnsiTheme="majorBidi" w:cstheme="majorBidi"/>
          <w:b/>
          <w:bCs/>
          <w:noProof/>
          <w:u w:val="single"/>
        </w:rPr>
        <w:drawing>
          <wp:inline distT="0" distB="0" distL="0" distR="0" wp14:anchorId="18840A3C" wp14:editId="706F000B">
            <wp:extent cx="2634136" cy="1394460"/>
            <wp:effectExtent l="0" t="0" r="0" b="0"/>
            <wp:docPr id="25" name="Picture 2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8322" cy="1396676"/>
                    </a:xfrm>
                    <a:prstGeom prst="rect">
                      <a:avLst/>
                    </a:prstGeom>
                  </pic:spPr>
                </pic:pic>
              </a:graphicData>
            </a:graphic>
          </wp:inline>
        </w:drawing>
      </w:r>
      <w:r>
        <w:rPr>
          <w:rFonts w:asciiTheme="majorBidi" w:hAnsiTheme="majorBidi" w:cstheme="majorBidi"/>
          <w:b/>
          <w:bCs/>
          <w:noProof/>
          <w:u w:val="single"/>
        </w:rPr>
        <w:drawing>
          <wp:inline distT="0" distB="0" distL="0" distR="0" wp14:anchorId="155E3D98" wp14:editId="0C8BF627">
            <wp:extent cx="2941320" cy="2429417"/>
            <wp:effectExtent l="0" t="0" r="0" b="9525"/>
            <wp:docPr id="28"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5828" cy="2449660"/>
                    </a:xfrm>
                    <a:prstGeom prst="rect">
                      <a:avLst/>
                    </a:prstGeom>
                  </pic:spPr>
                </pic:pic>
              </a:graphicData>
            </a:graphic>
          </wp:inline>
        </w:drawing>
      </w:r>
      <w:r>
        <w:rPr>
          <w:rFonts w:asciiTheme="majorBidi" w:hAnsiTheme="majorBidi" w:cstheme="majorBidi"/>
          <w:b/>
          <w:bCs/>
          <w:noProof/>
          <w:u w:val="single"/>
        </w:rPr>
        <w:drawing>
          <wp:inline distT="0" distB="0" distL="0" distR="0" wp14:anchorId="7614A751" wp14:editId="635D477A">
            <wp:extent cx="2689734" cy="2403781"/>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3393" cy="2407051"/>
                    </a:xfrm>
                    <a:prstGeom prst="rect">
                      <a:avLst/>
                    </a:prstGeom>
                  </pic:spPr>
                </pic:pic>
              </a:graphicData>
            </a:graphic>
          </wp:inline>
        </w:drawing>
      </w:r>
      <w:r>
        <w:rPr>
          <w:rFonts w:asciiTheme="majorBidi" w:hAnsiTheme="majorBidi" w:cstheme="majorBidi"/>
          <w:b/>
          <w:bCs/>
          <w:noProof/>
          <w:u w:val="single"/>
        </w:rPr>
        <w:drawing>
          <wp:inline distT="0" distB="0" distL="0" distR="0" wp14:anchorId="68DB9D84" wp14:editId="4D6629C5">
            <wp:extent cx="2683505" cy="1409700"/>
            <wp:effectExtent l="0" t="0" r="3175"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7121" cy="1411599"/>
                    </a:xfrm>
                    <a:prstGeom prst="rect">
                      <a:avLst/>
                    </a:prstGeom>
                  </pic:spPr>
                </pic:pic>
              </a:graphicData>
            </a:graphic>
          </wp:inline>
        </w:drawing>
      </w:r>
      <w:r>
        <w:rPr>
          <w:rFonts w:asciiTheme="majorBidi" w:hAnsiTheme="majorBidi" w:cstheme="majorBidi"/>
          <w:b/>
          <w:bCs/>
          <w:noProof/>
          <w:u w:val="single"/>
        </w:rPr>
        <w:drawing>
          <wp:inline distT="0" distB="0" distL="0" distR="0" wp14:anchorId="718D1561" wp14:editId="4E3B20CD">
            <wp:extent cx="3390702" cy="1744980"/>
            <wp:effectExtent l="0" t="0" r="635" b="7620"/>
            <wp:docPr id="29"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2497" cy="1751050"/>
                    </a:xfrm>
                    <a:prstGeom prst="rect">
                      <a:avLst/>
                    </a:prstGeom>
                  </pic:spPr>
                </pic:pic>
              </a:graphicData>
            </a:graphic>
          </wp:inline>
        </w:drawing>
      </w:r>
    </w:p>
    <w:sectPr w:rsidR="00A900F7" w:rsidRPr="004C5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D1"/>
    <w:rsid w:val="0008385C"/>
    <w:rsid w:val="000C6DE9"/>
    <w:rsid w:val="00100B27"/>
    <w:rsid w:val="001C375E"/>
    <w:rsid w:val="0024693C"/>
    <w:rsid w:val="002B0F78"/>
    <w:rsid w:val="00326F3C"/>
    <w:rsid w:val="0037617E"/>
    <w:rsid w:val="003A3198"/>
    <w:rsid w:val="00401FC3"/>
    <w:rsid w:val="004B160D"/>
    <w:rsid w:val="004C5208"/>
    <w:rsid w:val="004D4E06"/>
    <w:rsid w:val="00505678"/>
    <w:rsid w:val="005140E3"/>
    <w:rsid w:val="00517117"/>
    <w:rsid w:val="005C163A"/>
    <w:rsid w:val="005D11E2"/>
    <w:rsid w:val="00647344"/>
    <w:rsid w:val="00651AD1"/>
    <w:rsid w:val="00686E4C"/>
    <w:rsid w:val="00692947"/>
    <w:rsid w:val="00790B24"/>
    <w:rsid w:val="007C3B19"/>
    <w:rsid w:val="0088366F"/>
    <w:rsid w:val="00961686"/>
    <w:rsid w:val="00A900F7"/>
    <w:rsid w:val="00AA5A22"/>
    <w:rsid w:val="00B45D8D"/>
    <w:rsid w:val="00B6098C"/>
    <w:rsid w:val="00BA6CC7"/>
    <w:rsid w:val="00BD5CE5"/>
    <w:rsid w:val="00CA320B"/>
    <w:rsid w:val="00DE2DF9"/>
    <w:rsid w:val="00E648E1"/>
    <w:rsid w:val="00F75AA3"/>
    <w:rsid w:val="00F80607"/>
    <w:rsid w:val="00FC69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EAED"/>
  <w15:chartTrackingRefBased/>
  <w15:docId w15:val="{64CCE342-2A95-426F-A978-7C38E5241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208"/>
  </w:style>
  <w:style w:type="paragraph" w:styleId="Heading1">
    <w:name w:val="heading 1"/>
    <w:basedOn w:val="Normal"/>
    <w:next w:val="Normal"/>
    <w:link w:val="Heading1Char"/>
    <w:uiPriority w:val="9"/>
    <w:qFormat/>
    <w:rsid w:val="00651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AD1"/>
    <w:rPr>
      <w:rFonts w:eastAsiaTheme="majorEastAsia" w:cstheme="majorBidi"/>
      <w:color w:val="272727" w:themeColor="text1" w:themeTint="D8"/>
    </w:rPr>
  </w:style>
  <w:style w:type="paragraph" w:styleId="Title">
    <w:name w:val="Title"/>
    <w:basedOn w:val="Normal"/>
    <w:next w:val="Normal"/>
    <w:link w:val="TitleChar"/>
    <w:uiPriority w:val="10"/>
    <w:qFormat/>
    <w:rsid w:val="00651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AD1"/>
    <w:pPr>
      <w:spacing w:before="160"/>
      <w:jc w:val="center"/>
    </w:pPr>
    <w:rPr>
      <w:i/>
      <w:iCs/>
      <w:color w:val="404040" w:themeColor="text1" w:themeTint="BF"/>
    </w:rPr>
  </w:style>
  <w:style w:type="character" w:customStyle="1" w:styleId="QuoteChar">
    <w:name w:val="Quote Char"/>
    <w:basedOn w:val="DefaultParagraphFont"/>
    <w:link w:val="Quote"/>
    <w:uiPriority w:val="29"/>
    <w:rsid w:val="00651AD1"/>
    <w:rPr>
      <w:i/>
      <w:iCs/>
      <w:color w:val="404040" w:themeColor="text1" w:themeTint="BF"/>
    </w:rPr>
  </w:style>
  <w:style w:type="paragraph" w:styleId="ListParagraph">
    <w:name w:val="List Paragraph"/>
    <w:basedOn w:val="Normal"/>
    <w:uiPriority w:val="34"/>
    <w:qFormat/>
    <w:rsid w:val="00651AD1"/>
    <w:pPr>
      <w:ind w:left="720"/>
      <w:contextualSpacing/>
    </w:pPr>
  </w:style>
  <w:style w:type="character" w:styleId="IntenseEmphasis">
    <w:name w:val="Intense Emphasis"/>
    <w:basedOn w:val="DefaultParagraphFont"/>
    <w:uiPriority w:val="21"/>
    <w:qFormat/>
    <w:rsid w:val="00651AD1"/>
    <w:rPr>
      <w:i/>
      <w:iCs/>
      <w:color w:val="0F4761" w:themeColor="accent1" w:themeShade="BF"/>
    </w:rPr>
  </w:style>
  <w:style w:type="paragraph" w:styleId="IntenseQuote">
    <w:name w:val="Intense Quote"/>
    <w:basedOn w:val="Normal"/>
    <w:next w:val="Normal"/>
    <w:link w:val="IntenseQuoteChar"/>
    <w:uiPriority w:val="30"/>
    <w:qFormat/>
    <w:rsid w:val="00651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AD1"/>
    <w:rPr>
      <w:i/>
      <w:iCs/>
      <w:color w:val="0F4761" w:themeColor="accent1" w:themeShade="BF"/>
    </w:rPr>
  </w:style>
  <w:style w:type="character" w:styleId="IntenseReference">
    <w:name w:val="Intense Reference"/>
    <w:basedOn w:val="DefaultParagraphFont"/>
    <w:uiPriority w:val="32"/>
    <w:qFormat/>
    <w:rsid w:val="00651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5</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UNLV</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Alimov</dc:creator>
  <cp:keywords/>
  <dc:description/>
  <cp:lastModifiedBy>Katya Alimov</cp:lastModifiedBy>
  <cp:revision>5</cp:revision>
  <dcterms:created xsi:type="dcterms:W3CDTF">2026-02-10T02:36:00Z</dcterms:created>
  <dcterms:modified xsi:type="dcterms:W3CDTF">2026-02-12T05:36:00Z</dcterms:modified>
</cp:coreProperties>
</file>