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28"/>
        </w:rPr>
        <w:t>ОБНОВЛЁННЫЕ РАЗДЕЛЫ ОТЧЁТА</w:t>
        <w:br/>
        <w:t>РусЯзык AI — дипломный проект</w:t>
      </w:r>
    </w:p>
    <w:p/>
    <w:p>
      <w:pPr>
        <w:ind w:left="283"/>
      </w:pPr>
      <w:r>
        <w:rPr>
          <w:i/>
          <w:color w:val="64748B"/>
          <w:sz w:val="18"/>
        </w:rPr>
        <w:t>★ — новые или изменённые элементы. Вставь этот текст вместо соответствующих абзацев в оригинальном отчёте.</w:t>
      </w:r>
    </w:p>
    <w:p/>
    <w:p>
      <w:pPr>
        <w:pStyle w:val="Heading2"/>
        <w:jc w:val="left"/>
      </w:pPr>
      <w:r>
        <w:rPr>
          <w:color w:val="4F46E5"/>
        </w:rPr>
        <w:t>1.3 Требования к системе</w:t>
      </w:r>
    </w:p>
    <w:p>
      <w:pPr>
        <w:spacing w:before="160"/>
      </w:pPr>
      <w:r>
        <w:rPr>
          <w:b/>
          <w:color w:val="4F46E5"/>
          <w:sz w:val="22"/>
        </w:rPr>
        <w:t>Пункт 5 функциональных требований — ЗАМЕНИТЬ:</w:t>
      </w:r>
    </w:p>
    <w:p>
      <w:pPr>
        <w:spacing w:after="80"/>
        <w:ind w:firstLine="709"/>
      </w:pPr>
      <w:r>
        <w:rPr>
          <w:sz w:val="24"/>
        </w:rPr>
        <w:t>5) результат проверки должен включать исправленный вариант текста, список ошибок с подсветкой и пояснениями, числовую оценку, а для работ, проверяемых по критериям ОГЭ/ЕГЭ — баллы по каждому критерию отдельно; для итогового сочинения вместо числовой оценки должен выводиться результат «зачёт» / «незачёт»;</w:t>
      </w:r>
    </w:p>
    <w:p>
      <w:pPr>
        <w:spacing w:before="160"/>
      </w:pPr>
      <w:r>
        <w:rPr>
          <w:b/>
          <w:color w:val="4F46E5"/>
          <w:sz w:val="22"/>
        </w:rPr>
        <w:t>Новый пункт 10 — ДОБАВИТЬ после пункта 9:</w:t>
      </w:r>
    </w:p>
    <w:p>
      <w:pPr>
        <w:spacing w:after="80"/>
        <w:ind w:firstLine="709"/>
      </w:pPr>
      <w:r>
        <w:rPr>
          <w:sz w:val="24"/>
        </w:rPr>
        <w:t>10) система должна поддерживать ручное сохранение версий функции проверки с необязательной заметкой об изменении; версии должны быть доступны для просмотра другими пользователями для опубликованных функций; должна быть предусмотрена возможность удаления отдельных версий.</w:t>
      </w:r>
    </w:p>
    <w:p>
      <w:pPr>
        <w:spacing w:before="160"/>
      </w:pPr>
      <w:r>
        <w:rPr>
          <w:b/>
          <w:color w:val="4F46E5"/>
          <w:sz w:val="22"/>
        </w:rPr>
        <w:t>Пункт нефункциональных требований — ДОБАВИТЬ:</w:t>
      </w:r>
    </w:p>
    <w:p>
      <w:pPr>
        <w:spacing w:after="80"/>
        <w:ind w:firstLine="709"/>
      </w:pPr>
      <w:r>
        <w:rPr>
          <w:sz w:val="24"/>
        </w:rPr>
        <w:t>7) система должна корректно обрабатывать файлы с кириллическими именами на платформе Windows.</w:t>
      </w:r>
    </w:p>
    <w:p>
      <w:pPr>
        <w:pStyle w:val="Heading2"/>
        <w:jc w:val="left"/>
      </w:pPr>
      <w:r>
        <w:rPr>
          <w:color w:val="4F46E5"/>
        </w:rPr>
        <w:t>3.3 Диаграмма классов</w:t>
      </w:r>
    </w:p>
    <w:p>
      <w:pPr>
        <w:spacing w:before="160"/>
      </w:pPr>
      <w:r>
        <w:rPr>
          <w:b/>
          <w:color w:val="4F46E5"/>
          <w:sz w:val="22"/>
        </w:rPr>
        <w:t>Абзац про модель Check — ЗАМЕНИТЬ:</w:t>
      </w:r>
    </w:p>
    <w:p>
      <w:pPr>
        <w:spacing w:after="80"/>
        <w:ind w:firstLine="709"/>
      </w:pPr>
      <w:r>
        <w:rPr>
          <w:sz w:val="24"/>
        </w:rPr>
        <w:t>Модель Check представляет результат одной проверки и содержит следующие атрибуты: идентификатор записи, идентификаторы пользователя, ученика, функции и папки, имя загруженного файла, название работы (title), исходный текст задания (source_text — для диктантов и изложений, где требуется сравнение с эталоном), текст ученика (original_text), исправленный текст (corrected_text), массив ошибок (errors, тип JSON), баллы по критериям (criteria, тип JSONB — объект вида {«К1»: {score, max, comment}}), результат зачёт/незачёт (pass_fail, тип TEXT), числовая оценка (score), максимальный балл (score_max), текстовый комментарий, дата работы (work_date) и дата создания записи (created_at).</w:t>
      </w:r>
    </w:p>
    <w:p>
      <w:pPr>
        <w:spacing w:after="80"/>
        <w:ind w:firstLine="709"/>
      </w:pPr>
      <w:r>
        <w:rPr>
          <w:sz w:val="24"/>
        </w:rPr>
        <w:t>Поля criteria и pass_fail являются взаимоисключающими: при наличии pass_fail запись исключается из расчёта числовой статистики и отображается отдельным счётчиком зачётов в интерфейсе.</w:t>
      </w:r>
    </w:p>
    <w:p>
      <w:pPr>
        <w:spacing w:before="160"/>
      </w:pPr>
      <w:r>
        <w:rPr>
          <w:b/>
          <w:color w:val="4F46E5"/>
          <w:sz w:val="22"/>
        </w:rPr>
        <w:t>Абзац про модель Function — ЗАМЕНИТЬ:</w:t>
      </w:r>
    </w:p>
    <w:p>
      <w:pPr>
        <w:spacing w:after="80"/>
        <w:ind w:firstLine="709"/>
      </w:pPr>
      <w:r>
        <w:rPr>
          <w:sz w:val="24"/>
        </w:rPr>
        <w:t>Модель Function хранит настраиваемые функции проверки. Помимо идентификатора, имени, описания, системного промпта и шаблона пользователя, модель содержит два дополнительных числовых параметра: score_max (максимальный балл) и min_words (минимальное количество слов, необходимое для работы данного типа). Флаги is_default и is_published управляют доступностью функции.</w:t>
      </w:r>
    </w:p>
    <w:p>
      <w:pPr>
        <w:spacing w:before="160"/>
      </w:pPr>
      <w:r>
        <w:rPr>
          <w:b/>
          <w:color w:val="4F46E5"/>
          <w:sz w:val="22"/>
        </w:rPr>
        <w:t>В описание FunctionRepository — ДОПОЛНИТЬ в конец:</w:t>
      </w:r>
    </w:p>
    <w:p>
      <w:pPr>
        <w:spacing w:after="80"/>
        <w:ind w:firstLine="709"/>
      </w:pPr>
      <w:r>
        <w:rPr>
          <w:sz w:val="24"/>
        </w:rPr>
        <w:t>Метод create_version(function_id, change_note) создаёт снапшот текущего состояния функции как новую запись в таблице function_versions с автоматически назначаемым номером версии. Это позволяет учителю вручную зафиксировать значимое изменение, не публикуя функцию в галерею. Метод delete_version(version_id) удаляет конкретную версию; текущая функция при этом не изменяется.</w:t>
      </w:r>
    </w:p>
    <w:p>
      <w:pPr>
        <w:pStyle w:val="Heading2"/>
        <w:jc w:val="left"/>
      </w:pPr>
      <w:r>
        <w:rPr>
          <w:color w:val="4F46E5"/>
        </w:rPr>
        <w:t>3.4 Схема базы данных</w:t>
      </w:r>
    </w:p>
    <w:p>
      <w:pPr>
        <w:spacing w:before="160"/>
      </w:pPr>
      <w:r>
        <w:rPr>
          <w:b/>
          <w:color w:val="4F46E5"/>
          <w:sz w:val="22"/>
        </w:rPr>
        <w:t>Таблица checks — обновлённый список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Столбец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 (PK)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записи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Идентификатор учителя (Supabase Auth)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pupil_id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 (FK)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Ученик (nullable)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Использованная функция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folder_id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 (FK)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Папка (nullable)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Имя загруженного файла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Название работы (nullable)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source_text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Исходный текст задания (для диктантов)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original_text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Текст ученика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corrected_text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Исправленный вариант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Массив ошибок [{original, corrected, type, comment}]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color w:val="4F46E5"/>
                <w:sz w:val="18"/>
              </w:rPr>
              <w:t>criteria ★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color w:val="4F46E5"/>
                <w:sz w:val="18"/>
              </w:rPr>
              <w:t>JSONB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color w:val="4F46E5"/>
                <w:sz w:val="18"/>
              </w:rPr>
              <w:t>Баллы по критериям {К1: {score, max, comment}}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color w:val="4F46E5"/>
                <w:sz w:val="18"/>
              </w:rPr>
              <w:t>pass_fail ★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color w:val="4F46E5"/>
                <w:sz w:val="18"/>
              </w:rPr>
              <w:t>TEXT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color w:val="4F46E5"/>
                <w:sz w:val="18"/>
              </w:rPr>
              <w:t>«зачёт» / «незачёт» (nullable)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Числовая оценка (nullable)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score_max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Максимальный балл (nullable)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Общий комментарий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TIMESTAMP(TZ)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Дата выполнения работы (nullable)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TIMESTAMP(TZ)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Дата создания записи (server default)</w:t>
            </w:r>
          </w:p>
        </w:tc>
      </w:tr>
    </w:tbl>
    <w:p/>
    <w:p>
      <w:pPr>
        <w:spacing w:before="160"/>
      </w:pPr>
      <w:r>
        <w:rPr>
          <w:b/>
          <w:color w:val="4F46E5"/>
          <w:sz w:val="22"/>
        </w:rPr>
        <w:t>Таблица functions — обновлённый список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Столбец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 (PK)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функции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Владелец (nullable для is_default)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Название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system_prompt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Системный промпт для LLM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user_template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Шаблон с {text}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color w:val="4F46E5"/>
                <w:sz w:val="18"/>
              </w:rPr>
              <w:t>score_max ★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color w:val="4F46E5"/>
                <w:sz w:val="18"/>
              </w:rPr>
              <w:t>INTEGER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color w:val="4F46E5"/>
                <w:sz w:val="18"/>
              </w:rPr>
              <w:t>Максимальный балл функции (nullable)</w:t>
            </w:r>
          </w:p>
        </w:tc>
      </w:tr>
      <w:tr>
        <w:tc>
          <w:tcPr>
            <w:tcW w:type="dxa" w:w="2880"/>
            <w:shd w:val="clear" w:color="auto" w:fill="EEF2FF"/>
          </w:tcPr>
          <w:p>
            <w:r>
              <w:rPr>
                <w:color w:val="4F46E5"/>
                <w:sz w:val="18"/>
              </w:rPr>
              <w:t>min_words ★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color w:val="4F46E5"/>
                <w:sz w:val="18"/>
              </w:rPr>
              <w:t>INTEGER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color w:val="4F46E5"/>
                <w:sz w:val="18"/>
              </w:rPr>
              <w:t>Минимальное кол-во слов (nullable)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Стандартная функция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is_published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Опубликована в галерею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original_function_id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Источник при копировании (nullable)</w:t>
            </w:r>
          </w:p>
        </w:tc>
      </w:tr>
    </w:tbl>
    <w:p/>
    <w:p>
      <w:pPr>
        <w:pStyle w:val="Heading2"/>
        <w:jc w:val="left"/>
      </w:pPr>
      <w:r>
        <w:rPr>
          <w:color w:val="4F46E5"/>
        </w:rPr>
        <w:t>4.2 Серверная часть: ключевые компоненты</w:t>
      </w:r>
    </w:p>
    <w:p>
      <w:pPr>
        <w:spacing w:before="160"/>
      </w:pPr>
      <w:r>
        <w:rPr>
          <w:b/>
          <w:color w:val="4F46E5"/>
          <w:sz w:val="22"/>
        </w:rPr>
        <w:t>Добавить абзац про _parse() — после описания метода:</w:t>
      </w:r>
    </w:p>
    <w:p>
      <w:pPr>
        <w:spacing w:after="80"/>
        <w:ind w:firstLine="709"/>
      </w:pPr>
      <w:r>
        <w:rPr>
          <w:sz w:val="24"/>
        </w:rPr>
        <w:t>Метод _parse() выполняет разбор ответа языковой модели. Перед поиском JSON-блока метод очищает возможную Markdown-обёртку (```json ... ```), которую модель иногда добавляет к ответу вопреки инструкции. Очистка выполняется регулярными выражениями:</w:t>
      </w:r>
    </w:p>
    <w:p>
      <w:pPr>
        <w:spacing w:before="80" w:after="80"/>
        <w:ind w:left="567"/>
        <w:shd w:val="clear" w:color="auto" w:fill="F1F5F9"/>
      </w:pPr>
      <w:r>
        <w:rPr>
          <w:rFonts w:ascii="Courier New" w:hAnsi="Courier New"/>
          <w:color w:val="1E293B"/>
          <w:sz w:val="18"/>
        </w:rPr>
        <w:t>cleaned = re.sub(r'^```(?:json)?\s*', '', raw.strip())</w:t>
        <w:br/>
        <w:t>cleaned = re.sub(r'\s*```\s*$', '', cleaned)</w:t>
        <w:br/>
        <w:t>match = re.search(r'\{[\s\S]*\}', cleaned)</w:t>
      </w:r>
    </w:p>
    <w:p>
      <w:pPr>
        <w:spacing w:after="80"/>
        <w:ind w:firstLine="709"/>
      </w:pPr>
      <w:r>
        <w:rPr>
          <w:sz w:val="24"/>
        </w:rPr>
        <w:t>После очистки метод ищет JSON-блок и при ошибке десериализации пытается исправить типичную ошибку — лишние запятые перед закрывающей скобкой. Параметр max_tokens увеличен до 8000 для корректной обработки больших текстов с множеством ошибок.</w:t>
      </w:r>
    </w:p>
    <w:p>
      <w:pPr>
        <w:spacing w:before="160"/>
      </w:pPr>
      <w:r>
        <w:rPr>
          <w:b/>
          <w:color w:val="4F46E5"/>
          <w:sz w:val="22"/>
        </w:rPr>
        <w:t>Добавить абзац про _build_result():</w:t>
      </w:r>
    </w:p>
    <w:p>
      <w:pPr>
        <w:spacing w:after="80"/>
        <w:ind w:firstLine="709"/>
      </w:pPr>
      <w:r>
        <w:rPr>
          <w:sz w:val="24"/>
        </w:rPr>
        <w:t>Метод _build_result() формирует итоговый словарь результата. Помимо ранее описанных полей, метод теперь передаёт: criteria — словарь баллов по критериям из ответа LLM; pass_fail — результат «зачёт»/«незачёт»; score_max и min_words — из настроек функции; score_label — строковое представление оценки, если она не является числом. Флаг is_generation устанавливается в True, когда ответ не содержит полей «corrected» и «errors», то есть модель сгенерировала произвольный текст вместо структурированного JSON.</w:t>
      </w:r>
    </w:p>
    <w:p>
      <w:pPr>
        <w:spacing w:before="160"/>
      </w:pPr>
      <w:r>
        <w:rPr>
          <w:b/>
          <w:color w:val="4F46E5"/>
          <w:sz w:val="22"/>
        </w:rPr>
        <w:t>Добавить подраздел 4.2.X — Поддержка кириллических имён файлов:</w:t>
      </w:r>
    </w:p>
    <w:p>
      <w:pPr>
        <w:spacing w:after="80"/>
        <w:ind w:firstLine="709"/>
      </w:pPr>
      <w:r>
        <w:rPr>
          <w:sz w:val="24"/>
        </w:rPr>
        <w:t>Функция cv2.imread() библиотеки OpenCV не поддерживает пути с символами кириллицы на платформе Windows из-за ограничений Windows API. Для решения этой проблемы реализована вспомогательная функция _imread_unicode(), которая читает файл как байтовый поток через numpy.fromfile() и передаёт буфер в cv2.imdecode():</w:t>
      </w:r>
    </w:p>
    <w:p>
      <w:pPr>
        <w:spacing w:before="80" w:after="80"/>
        <w:ind w:left="567"/>
        <w:shd w:val="clear" w:color="auto" w:fill="F1F5F9"/>
      </w:pPr>
      <w:r>
        <w:rPr>
          <w:rFonts w:ascii="Courier New" w:hAnsi="Courier New"/>
          <w:color w:val="1E293B"/>
          <w:sz w:val="18"/>
        </w:rPr>
        <w:t>def _imread_unicode(image_path: str) -&gt; np.ndarray:</w:t>
        <w:br/>
        <w:t xml:space="preserve">    buf = np.fromfile(image_path, dtype=np.uint8)</w:t>
        <w:br/>
        <w:t xml:space="preserve">    img = cv2.imdecode(buf, cv2.IMREAD_COLOR)</w:t>
        <w:br/>
        <w:t xml:space="preserve">    if img is None:</w:t>
        <w:br/>
        <w:t xml:space="preserve">        raise ValueError(f'Не удалось загрузить: {image_path}')</w:t>
        <w:br/>
        <w:t xml:space="preserve">    return img</w:t>
      </w:r>
    </w:p>
    <w:p>
      <w:pPr>
        <w:spacing w:before="160"/>
      </w:pPr>
      <w:r>
        <w:rPr>
          <w:b/>
          <w:color w:val="4F46E5"/>
          <w:sz w:val="22"/>
        </w:rPr>
        <w:t>Добавить абзац про версионирование функций — ЗАМЕНИТЬ:</w:t>
      </w:r>
    </w:p>
    <w:p>
      <w:pPr>
        <w:spacing w:after="80"/>
        <w:ind w:firstLine="709"/>
      </w:pPr>
      <w:r>
        <w:rPr>
          <w:sz w:val="24"/>
        </w:rPr>
        <w:t>Система поддерживает два режима версионирования. Автоматический режим: при сохранении изменений в уже опубликованной функции маршрут PUT /functions/{id} сохраняет значение флага is_published до вызова repo.update() и после обновления вызывает repo.republish(), который создаёт новую запись в function_versions. Ручной режим: учитель может в любой момент зафиксировать снапшот функции через POST /functions/{id}/versions с необязательным параметром change_note — это позволяет сохранять версии черновиков, не публикуя их. Версии можно удалять через DELETE /functions/{id}/versions/{ver_id}. История версий опубликованных функций доступна для просмотра другим пользователям (только чтение).</w:t>
      </w:r>
    </w:p>
    <w:p>
      <w:pPr>
        <w:pStyle w:val="Heading2"/>
        <w:jc w:val="left"/>
      </w:pPr>
      <w:r>
        <w:rPr>
          <w:color w:val="4F46E5"/>
        </w:rPr>
        <w:t>4.3 Клиентская часть: ключевые компоненты</w:t>
      </w:r>
    </w:p>
    <w:p>
      <w:pPr>
        <w:spacing w:before="160"/>
      </w:pPr>
      <w:r>
        <w:rPr>
          <w:b/>
          <w:color w:val="4F46E5"/>
          <w:sz w:val="22"/>
        </w:rPr>
        <w:t>Добавить описание компонента HighlightedText:</w:t>
      </w:r>
    </w:p>
    <w:p>
      <w:pPr>
        <w:spacing w:after="80"/>
        <w:ind w:firstLine="709"/>
      </w:pPr>
      <w:r>
        <w:rPr>
          <w:sz w:val="24"/>
        </w:rPr>
        <w:t>Компонент HighlightedText реализует интерактивную подсветку ошибок в сохранённом тексте проверки. Компонент принимает исходный текст и массив ошибок, разбивает строку на сегменты по вхождениям поля original каждой ошибки и рендерит каждый ошибочный сегмент как отдельный span с волнистым красным подчёркиванием (Tailwind-класс decoration-wavy decoration-red-400). При наведении курсора появляется тултип с тремя полями: тип ошибки, исправленный вариант (corrected) и краткое пояснение (comment). Тултип реализован через React-состояние (onMouseEnter / onMouseLeave) без внешних библиотек и имеет фиксированную ширину 256 px с переносом длинного текста. Компонент используется в HistoryPanel для отображения исходного текста работы.</w:t>
      </w:r>
    </w:p>
    <w:p>
      <w:pPr>
        <w:spacing w:before="160"/>
      </w:pPr>
      <w:r>
        <w:rPr>
          <w:b/>
          <w:color w:val="4F46E5"/>
          <w:sz w:val="22"/>
        </w:rPr>
        <w:t>Добавить описание зачёт/незачёт в ResultPanel:</w:t>
      </w:r>
    </w:p>
    <w:p>
      <w:pPr>
        <w:spacing w:after="80"/>
        <w:ind w:firstLine="709"/>
      </w:pPr>
      <w:r>
        <w:rPr>
          <w:sz w:val="24"/>
        </w:rPr>
        <w:t>Для функций с оценкой «зачёт»/«незачёт» компонент ResultPanel определяет тип результата по полю pass_fail или по наличию поля result в критериях. При обнаружении такого результата вместо числовых полей ввода оценки отображается выпадающий список с вариантами «Зачёт» и «Незачёт». В панели истории и на странице учеников записи с pass_fail отображаются отдельным счётчиком «X/Y зачётов» и не включаются в расчёт среднего процента успеваемости.</w:t>
      </w:r>
    </w:p>
    <w:p>
      <w:pPr>
        <w:pStyle w:val="Heading2"/>
        <w:jc w:val="left"/>
      </w:pPr>
      <w:r>
        <w:rPr>
          <w:color w:val="4F46E5"/>
        </w:rPr>
        <w:t>Заключение — дополнение к перечню результатов</w:t>
      </w:r>
    </w:p>
    <w:p>
      <w:pPr>
        <w:spacing w:before="160"/>
      </w:pPr>
      <w:r>
        <w:rPr>
          <w:b/>
          <w:color w:val="4F46E5"/>
          <w:sz w:val="22"/>
        </w:rPr>
        <w:t>ДОБАВИТЬ в список результатов:</w:t>
      </w:r>
    </w:p>
    <w:p>
      <w:pPr>
        <w:pStyle w:val="ListBullet"/>
      </w:pPr>
      <w:r>
        <w:rPr>
          <w:sz w:val="24"/>
        </w:rPr>
        <w:t>реализована поддержка оценки «зачёт»/«незачёт» для итогового сочинения с отдельным отображением в статистике ученика и истории проверок;</w:t>
      </w:r>
    </w:p>
    <w:p>
      <w:pPr>
        <w:pStyle w:val="ListBullet"/>
      </w:pPr>
      <w:r>
        <w:rPr>
          <w:sz w:val="24"/>
        </w:rPr>
        <w:t>функции проверки приведены в соответствие с требованиями ФИПИ 2026: сочинение ЕГЭ (К1–К10, 22 балла), итоговое сочинение в двух вариантах — школьная оценка (зачёт/незачёт) и вузовская оценка (20 баллов);</w:t>
      </w:r>
    </w:p>
    <w:p>
      <w:pPr>
        <w:pStyle w:val="ListBullet"/>
      </w:pPr>
      <w:r>
        <w:rPr>
          <w:sz w:val="24"/>
        </w:rPr>
        <w:t>в истории проверок реализована подсветка ошибок с интерактивными тултипами;</w:t>
      </w:r>
    </w:p>
    <w:p>
      <w:pPr>
        <w:pStyle w:val="ListBullet"/>
      </w:pPr>
      <w:r>
        <w:rPr>
          <w:sz w:val="24"/>
        </w:rPr>
        <w:t>версионирование функций расширено: добавлены ручное сохранение версий, удаление версий и просмотр истории версий другими пользователями;</w:t>
      </w:r>
    </w:p>
    <w:p>
      <w:pPr>
        <w:pStyle w:val="ListBullet"/>
      </w:pPr>
      <w:r>
        <w:rPr>
          <w:sz w:val="24"/>
        </w:rPr>
        <w:t>устранена проблема чтения изображений с кириллическими именами файлов на платформе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