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Форматирование кода и частичные вычисления.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В этом задании вам нужно реализовать два класса PrettyPrinter и ConstantFolder. Оба класса должны содержать метод visit с одним параметром - синтаксическим деревом.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PrettyPrinter.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 PrettyPrinter: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def visit(self, tree):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результате работы метода visit, в стандартный поток вывода должна выводится программа на языке ЯТЬ, представленная абстрактным синтаксическим деревом tree (tree - объект какой-либо класса из первого ДЗ). Учтите, что PrettyPrinter создается один раз, а его метод visit может вызываться несколько раз.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Описание синтаксиса языка ЯТЬ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Вся программа в языке ЯТЬ состоит из последовательности предложений. На вход методу visit подается именно одно предложение языка ЯТЬ. После каждого предложения языка и только после них нужно выводит символ “;”. Из чего может состоять предложение языка определено ниже. Обратите внимание, что одна и та же конструкция может в одном контексте являться предложением языка, а в другом нет - будьте внимательны.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Предложение это одно из следующего списка: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арифметическое выражение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условное выражение (представляется как объект Conditional)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определение функции (представляется как объект FunctionDefinition)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конструкция print (представляется как объект Print)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конструкция read (представляется как объект Read)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Арифметическое выражение это: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число (представляется как объект Number)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(представляется как объект Reference)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бинарная операция (представляется как BinaryOperation), аргументами которой являются арифметические выражения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унарная операция (представляется как UnaryOperation), аргументом которой является арифметические выражение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вызов функции (представляется как FunctionCall)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Таким образом, если известно, что нужно вывести для каждого из использованных в описании выше классов (Conditionl, FunctionDefinition, Print, Read, Number, Reference, BinaryOperation, UnaryOperation и FunctionCall), то синтаксис языка будет полностью задан. Пройдемся по всему списку.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Conditional.</w:t>
      </w:r>
      <w:r w:rsidDel="00000000" w:rsidR="00000000" w:rsidRPr="00000000">
        <w:rPr>
          <w:rtl w:val="0"/>
        </w:rPr>
        <w:t xml:space="preserve"> Для объекта Conditional необходимо вывести текст следующего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(&lt;condition&gt;)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&lt;if true 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&lt;if true 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&lt;if true 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&lt;if false 0&gt;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&lt;if false 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&lt;if false 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&lt;condition&gt; - арифметическое выражение, переданное как параметр condition конструктору Conditional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&lt;if true 0&gt; - &lt;if true k&gt; - предложения языка (т. е. после них нужно выводить ‘;’), которые переданы как список if_true в конструктор Conditional; учтите, что список if_true может быть пустым или содержать None, в этом случае нужно вывести просто фигурные скобки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&lt;if false 0&gt; - &lt;if false n&gt; - предложения языка (т. е. после них нужно выводить ‘;’), которые переданы как список if_false в конструктор Conditional; учтите, что список if_false может быть пустым или содержать None, в этом случае вы можете либо полностью опустить else часть либо вывести else и пустые фигурные скобки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= Number(42)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conditional = Conditional(number, [], 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printer.visit(conditional)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такой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(42)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может вывести такой: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(42)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FunctionDefinition.</w:t>
      </w:r>
      <w:r w:rsidDel="00000000" w:rsidR="00000000" w:rsidRPr="00000000">
        <w:rPr>
          <w:rtl w:val="0"/>
        </w:rPr>
        <w:t xml:space="preserve"> Для объекта класса FunctionDefinition необходимо вывести текст следующего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&lt;name&gt;(arg0, arg1, …, argk)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&lt;statement 0&gt;;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&lt;statement 1&gt;;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&lt;statement n&gt;;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&lt;name&gt; - имя функции, переданное как параметр name в конструктор FunctionDefinition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arg0,arg1,...,argk - имена формальных параметров разделенные запятыми (лишних запятых быть не должно), переданные как список args в конструктор Function, которая, в свою очередь, передана как параметр function в конструктор FunctionDefinition; учтите, что список формальных параметров может быть пустым, в этом случае нужно вывести просто круглые скобки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&lt;statement 0&gt; - &lt;statement n&gt; - предложения языка (т. е. они должны заканчиваться символом “;”), которые образуют тело функции (параметр body в конструкторе Function); учтите, что тело функции может быть пустым, в этом случае нужно вывести просто фигурные скобки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= Function([], 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defintion = FunctionDefintion(“foo”, function)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printer.visit(definition)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следующий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foo()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Print.</w:t>
      </w:r>
      <w:r w:rsidDel="00000000" w:rsidR="00000000" w:rsidRPr="00000000">
        <w:rPr>
          <w:rtl w:val="0"/>
        </w:rPr>
        <w:t xml:space="preserve"> Для объекта Print нужно вывести текст следующего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&lt;expression&gt;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&lt;expression&gt; - это выражение, которое передано как параметр expr в конструктор объекта 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= Number(42)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= Print(number)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PerttyPrinter()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printer.visit(print)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такой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42;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Read.</w:t>
      </w:r>
      <w:r w:rsidDel="00000000" w:rsidR="00000000" w:rsidRPr="00000000">
        <w:rPr>
          <w:rtl w:val="0"/>
        </w:rPr>
        <w:t xml:space="preserve"> Для объекта Read нужно вывести текст следующего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&lt;name&gt;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&lt;name&gt; - это имя переданное как параметр name в конструктор объекта 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= Read(“x”)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printer.visit(read)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такой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Number.</w:t>
      </w:r>
      <w:r w:rsidDel="00000000" w:rsidR="00000000" w:rsidRPr="00000000">
        <w:rPr>
          <w:rtl w:val="0"/>
        </w:rPr>
        <w:t xml:space="preserve"> Для объекта типа Number нужно вывести число, которое было передано в конструктор в десятичном виде. 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 = Number(10)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printer.visit(ten)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такой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Точка с запятой в конце нужна, так как метод visit принимает на вход предложение языка и поэтому должен вывести точку с запятой после него (в контексте арифметического выражения, например, эта точка с запятой не понадобится).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Reference. Для объекта класса Reference необходимо вывести имя (параметр name) переданное в конструктор Reference. 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= Reference(“x”)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printer.visit(reference)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следующий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Точка с запятой нужна в конце по тем же соображениям, что и в случае с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BinaryOperation.</w:t>
      </w:r>
      <w:r w:rsidDel="00000000" w:rsidR="00000000" w:rsidRPr="00000000">
        <w:rPr>
          <w:rtl w:val="0"/>
        </w:rPr>
        <w:t xml:space="preserve"> Для объекта BinaryOperation нужно вывести левый операнд, который является арифметическим выражением, оператор и затем правый операнд, который так же является арифметическим выражением, с учетом приоритетов (т. е. возможно потребуется вывести дополнительные круглые скобки).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Приоритеты операций и ассоциативность приведены в таблице (как для бинарных операторов так и для унарных), операции в начале таблицы имеют больший приоритет, чем операции в конце таблицы: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Ассоциативность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‘-’ - унарный минус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‘!’ - логическое отрицание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справа-налево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‘*’, ‘/’, ‘%’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слева-направо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‘-’, ‘+’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слева-направо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‘&lt;’, ‘&lt;=’, ‘&gt;’, ‘&gt;=’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слева-направо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‘==’, ‘!=’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слева-направо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‘&amp;&amp;’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слева-направо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‘||’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слева-направо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n0, n1, n2 = Number(1), Number(2), Number(3)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= BinaryOperation(n1, ‘+’, n2)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 = BinaryOperation(n0, ‘*’, add)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printer.visit(printer)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следующий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* (2 + 3);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может вывести такой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((1) * ((2) + (3)));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не может вывести такой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* 2 + 3;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Точка с запятой в конце нужна по тем же соображениям, что и для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UnaryOperation.</w:t>
      </w:r>
      <w:r w:rsidDel="00000000" w:rsidR="00000000" w:rsidRPr="00000000">
        <w:rPr>
          <w:rtl w:val="0"/>
        </w:rPr>
        <w:t xml:space="preserve"> Вывод для UnaryOperation в целом аналогичен выводу для BinaryOperation, есть только одно замечание - используются префиксные унарные операции.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= Number(42)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unary = UnaryOperation(‘-’, 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printer.visit(unary)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следующий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-42;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может вывести: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(-(42));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Точка с запятой в конце нужна по тем же соображениям, что и для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FunctionCall.</w:t>
      </w:r>
      <w:r w:rsidDel="00000000" w:rsidR="00000000" w:rsidRPr="00000000">
        <w:rPr>
          <w:rtl w:val="0"/>
        </w:rPr>
        <w:t xml:space="preserve"> Для объекта FunctionCall нужно вывести текст следующего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&lt;expr&gt;(&lt;arg 0&gt;, &lt;arg 1&gt;, …, &lt;arg n&gt;)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&lt;expr&gt; - арифметическое выражение, переданное в конструктор FunctionCall как аргумент fun_expr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&lt;arg 0&gt;, &lt;arg 1&gt;, …, &lt;arg n&gt; - список арифметических выражений, переданные в конструктор FunctionCall как параметр args, все выражения разделены запятыми (лишних запятых быть не должно); учтите, что args может быть пустым списком, в этом случае нужно вывести пустые круглые скобки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следующий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= Reference(foo)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 = FunctionCall(reference, [Number(1), Number(2), Number(3)])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 = PrettyPrinter()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printer.visit(call)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вывести следующий текст: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foo(1, 2,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Требования к реализации PrettyPrinter: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реализации PrettyPrinter вы нигде не должны использовать явную информацию о типах (т. е. функции isinstance, type и им подобные конструкции языка python, которые позволяют явно проверять тип объекта)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лишние пробелы и лишние скобки игнорируются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вывод должен содержать разумные отступы - синтаксис языка этого не требует, но мы это будем проверять (т. е. тела функций и списки предложений в Condtional должны иметь больший отступ, чем окружающий их контекст)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отступов используйте либо пробелы либо табуляции, но не мешайте оба символа вместе.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обратите внимание, что точка с запятой ставится только после предложений языка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ConstantFolder.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 ConstantFolder: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def visit(self, tree):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visit класса ConstantFolder должен возвращать новое синтаксическое дерево, построенное на основе параметра tree такое, чтобы в нем не осталось операций вида: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BinaryOperation(Number, AnyBinOp, Number), где Number - какой-либо объект класса Number, а AnyBinOp - любая бинарная операция из списка допустимых бинарных операций;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UnaryOperation(AnyUnOp, Number), где AnyUnOp - любая операция из списка допустимых унарных операций;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BinaryOperation(Number(0), ‘*’, Reference), где Number(0) - объект класса Number, который содержит значение 0, Reference - любой объект класса Reference;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BinaryOperation(Reference, ‘*’, Number(0));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BinaryOperation(Reference(name), ‘-’, Reference(name)), где Reference(name) - объект класса Reference, содержащий имя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при этом семантически “эквивалентное” исходному дереву 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Общие требования: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работа сдается в виде трех файлов: model.py - модуль содержащий измененное описание классов из предыдущего задания, printer.py - содержит реализацию класса PrettyPrinter и folder.py - содержит реализацию класса ConstantFolder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 дедлайн 20.10.2015, задания сданные к этому сроку (т. е. 19 или раньше) оцениваются в 5 баллов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дедлайн 27.11.2015, задания сданные к этому сроку (т. е. 27 или раньше) оцениваются в 2,5 балла.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