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1C1B" w14:textId="4FA296B9" w:rsidR="00242A07" w:rsidRDefault="00EF0544">
      <w:pPr>
        <w:pStyle w:val="Heading1"/>
        <w:bidi/>
        <w:jc w:val="center"/>
      </w:pPr>
      <w:r>
        <w:rPr>
          <w:b/>
          <w:sz w:val="28"/>
          <w:szCs w:val="28"/>
          <w:rtl/>
        </w:rPr>
        <w:t xml:space="preserve">טכנולוגיות אינטרנט מתקדמות - 61776 </w:t>
      </w:r>
    </w:p>
    <w:p w14:paraId="7817EA1F" w14:textId="6F9ADF9A" w:rsidR="009744E5" w:rsidRDefault="009744E5">
      <w:pPr>
        <w:bidi/>
        <w:jc w:val="center"/>
        <w:rPr>
          <w:b/>
          <w:sz w:val="28"/>
          <w:szCs w:val="28"/>
          <w:rtl/>
        </w:rPr>
      </w:pPr>
      <w:r>
        <w:rPr>
          <w:rFonts w:hint="cs"/>
          <w:b/>
          <w:sz w:val="28"/>
          <w:szCs w:val="28"/>
          <w:rtl/>
        </w:rPr>
        <w:t>חורף תשפ"ד</w:t>
      </w:r>
    </w:p>
    <w:p w14:paraId="66AD0FB3" w14:textId="2B7D1192" w:rsidR="00242A07" w:rsidRDefault="00EF0544" w:rsidP="009744E5">
      <w:pPr>
        <w:bidi/>
        <w:jc w:val="center"/>
        <w:rPr>
          <w:b/>
          <w:sz w:val="28"/>
          <w:szCs w:val="28"/>
        </w:rPr>
      </w:pPr>
      <w:r>
        <w:rPr>
          <w:b/>
          <w:sz w:val="28"/>
          <w:szCs w:val="28"/>
          <w:rtl/>
        </w:rPr>
        <w:t>תרגיל בית מס' 1</w:t>
      </w:r>
    </w:p>
    <w:p w14:paraId="18402257" w14:textId="77777777" w:rsidR="00242A07" w:rsidRDefault="00EF0544">
      <w:pPr>
        <w:bidi/>
        <w:jc w:val="center"/>
        <w:rPr>
          <w:b/>
          <w:sz w:val="28"/>
          <w:szCs w:val="28"/>
        </w:rPr>
      </w:pPr>
      <w:r>
        <w:rPr>
          <w:b/>
          <w:sz w:val="28"/>
          <w:szCs w:val="28"/>
          <w:rtl/>
        </w:rPr>
        <w:t>להגשה עד 12.2.24 בשעה 23:59</w:t>
      </w:r>
    </w:p>
    <w:p w14:paraId="6F72350D" w14:textId="77777777" w:rsidR="00242A07" w:rsidRDefault="00242A07">
      <w:pPr>
        <w:bidi/>
        <w:jc w:val="center"/>
        <w:rPr>
          <w:b/>
          <w:sz w:val="28"/>
          <w:szCs w:val="28"/>
        </w:rPr>
      </w:pPr>
    </w:p>
    <w:p w14:paraId="0B6A1E93" w14:textId="77777777" w:rsidR="00242A07" w:rsidRDefault="00EF0544">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3"/>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242A07" w14:paraId="7E95F5E3" w14:textId="77777777">
        <w:trPr>
          <w:trHeight w:val="694"/>
        </w:trPr>
        <w:tc>
          <w:tcPr>
            <w:tcW w:w="2984" w:type="dxa"/>
          </w:tcPr>
          <w:p w14:paraId="0123A1C8" w14:textId="77777777" w:rsidR="00242A07" w:rsidRDefault="00EF0544">
            <w:pPr>
              <w:bidi/>
              <w:spacing w:line="360" w:lineRule="auto"/>
              <w:ind w:right="357"/>
              <w:jc w:val="center"/>
              <w:rPr>
                <w:b/>
              </w:rPr>
            </w:pPr>
            <w:r>
              <w:rPr>
                <w:b/>
                <w:rtl/>
              </w:rPr>
              <w:t>שם חבר הצוות</w:t>
            </w:r>
          </w:p>
        </w:tc>
        <w:tc>
          <w:tcPr>
            <w:tcW w:w="2998" w:type="dxa"/>
          </w:tcPr>
          <w:p w14:paraId="4F0227DC" w14:textId="77777777" w:rsidR="00242A07" w:rsidRDefault="00EF0544">
            <w:pPr>
              <w:bidi/>
              <w:spacing w:line="360" w:lineRule="auto"/>
              <w:ind w:right="357"/>
              <w:jc w:val="center"/>
              <w:rPr>
                <w:b/>
              </w:rPr>
            </w:pPr>
            <w:r>
              <w:rPr>
                <w:b/>
                <w:rtl/>
              </w:rPr>
              <w:t>משימות שהוקצו</w:t>
            </w:r>
          </w:p>
        </w:tc>
        <w:tc>
          <w:tcPr>
            <w:tcW w:w="3005" w:type="dxa"/>
          </w:tcPr>
          <w:p w14:paraId="20BFF13A" w14:textId="77777777" w:rsidR="00242A07" w:rsidRDefault="00EF0544">
            <w:pPr>
              <w:bidi/>
              <w:spacing w:line="360" w:lineRule="auto"/>
              <w:ind w:right="357"/>
              <w:jc w:val="center"/>
              <w:rPr>
                <w:b/>
              </w:rPr>
            </w:pPr>
            <w:r>
              <w:rPr>
                <w:b/>
                <w:rtl/>
              </w:rPr>
              <w:t>משימות שהושלמו</w:t>
            </w:r>
          </w:p>
        </w:tc>
      </w:tr>
      <w:tr w:rsidR="00242A07" w14:paraId="64DEA165" w14:textId="77777777">
        <w:tc>
          <w:tcPr>
            <w:tcW w:w="2984" w:type="dxa"/>
          </w:tcPr>
          <w:p w14:paraId="5A071207" w14:textId="468BF532" w:rsidR="00242A07" w:rsidRDefault="00BD25F8">
            <w:pPr>
              <w:bidi/>
              <w:spacing w:line="360" w:lineRule="auto"/>
              <w:ind w:right="357"/>
            </w:pPr>
            <w:r>
              <w:rPr>
                <w:rFonts w:hint="cs"/>
                <w:rtl/>
              </w:rPr>
              <w:t>האדי דאניאל</w:t>
            </w:r>
          </w:p>
        </w:tc>
        <w:tc>
          <w:tcPr>
            <w:tcW w:w="2998" w:type="dxa"/>
          </w:tcPr>
          <w:p w14:paraId="5C4B8D74" w14:textId="62DD3722" w:rsidR="00242A07" w:rsidRDefault="006B1BB1">
            <w:pPr>
              <w:bidi/>
              <w:spacing w:line="360" w:lineRule="auto"/>
              <w:ind w:right="357"/>
            </w:pPr>
            <w:r>
              <w:rPr>
                <w:rFonts w:hint="cs"/>
                <w:rtl/>
              </w:rPr>
              <w:t xml:space="preserve">פונקציונליות, </w:t>
            </w:r>
            <w:r>
              <w:rPr>
                <w:rFonts w:hint="cs"/>
              </w:rPr>
              <w:t>JS</w:t>
            </w:r>
            <w:r w:rsidR="000264EA">
              <w:rPr>
                <w:rFonts w:hint="cs"/>
                <w:rtl/>
              </w:rPr>
              <w:t xml:space="preserve">, </w:t>
            </w:r>
            <w:r w:rsidR="000264EA">
              <w:rPr>
                <w:rFonts w:hint="cs"/>
              </w:rPr>
              <w:t>LOGO</w:t>
            </w:r>
          </w:p>
        </w:tc>
        <w:tc>
          <w:tcPr>
            <w:tcW w:w="3005" w:type="dxa"/>
          </w:tcPr>
          <w:p w14:paraId="597E7F18" w14:textId="47E80DD4" w:rsidR="00242A07" w:rsidRDefault="006B1BB1">
            <w:pPr>
              <w:bidi/>
              <w:spacing w:line="360" w:lineRule="auto"/>
              <w:ind w:right="357"/>
            </w:pPr>
            <w:r>
              <w:rPr>
                <w:rFonts w:hint="cs"/>
                <w:rtl/>
              </w:rPr>
              <w:t xml:space="preserve">הכל </w:t>
            </w:r>
            <w:r>
              <w:rPr>
                <w:rFonts w:ascii="Segoe UI Symbol" w:hAnsi="Segoe UI Symbol" w:cs="Segoe UI Symbol"/>
                <w:color w:val="4D5156"/>
                <w:shd w:val="clear" w:color="auto" w:fill="FFFFFF"/>
              </w:rPr>
              <w:t>✔</w:t>
            </w:r>
          </w:p>
        </w:tc>
      </w:tr>
      <w:tr w:rsidR="00242A07" w14:paraId="00DDDDC0" w14:textId="77777777">
        <w:tc>
          <w:tcPr>
            <w:tcW w:w="2984" w:type="dxa"/>
          </w:tcPr>
          <w:p w14:paraId="4BE28C30" w14:textId="21791758" w:rsidR="00242A07" w:rsidRDefault="00BD25F8">
            <w:pPr>
              <w:bidi/>
              <w:spacing w:line="360" w:lineRule="auto"/>
              <w:ind w:right="357"/>
            </w:pPr>
            <w:r w:rsidRPr="002F6F11">
              <w:rPr>
                <w:rFonts w:hint="cs"/>
                <w:highlight w:val="cyan"/>
                <w:rtl/>
              </w:rPr>
              <w:t>יקטרינה פטוחוב</w:t>
            </w:r>
          </w:p>
        </w:tc>
        <w:tc>
          <w:tcPr>
            <w:tcW w:w="2998" w:type="dxa"/>
          </w:tcPr>
          <w:p w14:paraId="4D28E7E0" w14:textId="172BA8EA" w:rsidR="00242A07" w:rsidRDefault="006B1BB1">
            <w:pPr>
              <w:bidi/>
              <w:spacing w:line="360" w:lineRule="auto"/>
              <w:ind w:right="357"/>
              <w:rPr>
                <w:rFonts w:hint="cs"/>
                <w:rtl/>
              </w:rPr>
            </w:pPr>
            <w:r>
              <w:rPr>
                <w:rFonts w:hint="cs"/>
                <w:rtl/>
              </w:rPr>
              <w:t xml:space="preserve">עיצוב </w:t>
            </w:r>
            <w:r w:rsidR="009C4B50">
              <w:rPr>
                <w:rFonts w:hint="cs"/>
              </w:rPr>
              <w:t>CSS</w:t>
            </w:r>
            <w:r w:rsidR="009C4B50">
              <w:rPr>
                <w:lang w:val="en-US"/>
              </w:rPr>
              <w:t>, Tailwind</w:t>
            </w:r>
            <w:r>
              <w:rPr>
                <w:rFonts w:hint="cs"/>
                <w:rtl/>
              </w:rPr>
              <w:t>, ניהול צוות</w:t>
            </w:r>
          </w:p>
        </w:tc>
        <w:tc>
          <w:tcPr>
            <w:tcW w:w="3005" w:type="dxa"/>
          </w:tcPr>
          <w:p w14:paraId="35545F6E" w14:textId="67931273" w:rsidR="00242A07" w:rsidRPr="006B1BB1" w:rsidRDefault="006B1BB1">
            <w:pPr>
              <w:bidi/>
              <w:spacing w:line="360" w:lineRule="auto"/>
              <w:ind w:right="357"/>
              <w:rPr>
                <w:lang w:val="en-US"/>
              </w:rPr>
            </w:pPr>
            <w:r>
              <w:rPr>
                <w:rFonts w:ascii="Segoe UI Symbol" w:hAnsi="Segoe UI Symbol" w:hint="cs"/>
                <w:color w:val="4D5156"/>
                <w:shd w:val="clear" w:color="auto" w:fill="FFFFFF"/>
                <w:rtl/>
              </w:rPr>
              <w:t xml:space="preserve">הכל </w:t>
            </w:r>
            <w:r>
              <w:rPr>
                <w:rFonts w:ascii="Segoe UI Symbol" w:hAnsi="Segoe UI Symbol" w:cs="Segoe UI Symbol"/>
                <w:color w:val="4D5156"/>
                <w:shd w:val="clear" w:color="auto" w:fill="FFFFFF"/>
              </w:rPr>
              <w:t>✔</w:t>
            </w:r>
          </w:p>
        </w:tc>
      </w:tr>
      <w:tr w:rsidR="00242A07" w14:paraId="06FC1BB5" w14:textId="77777777">
        <w:tc>
          <w:tcPr>
            <w:tcW w:w="2984" w:type="dxa"/>
          </w:tcPr>
          <w:p w14:paraId="5A90B99C" w14:textId="5D82255A" w:rsidR="00242A07" w:rsidRDefault="00BD25F8">
            <w:pPr>
              <w:bidi/>
              <w:spacing w:line="360" w:lineRule="auto"/>
              <w:ind w:right="357"/>
            </w:pPr>
            <w:r>
              <w:rPr>
                <w:rFonts w:hint="cs"/>
                <w:rtl/>
              </w:rPr>
              <w:t xml:space="preserve">אהרון </w:t>
            </w:r>
            <w:r w:rsidR="00DB5112">
              <w:rPr>
                <w:rFonts w:hint="cs"/>
                <w:rtl/>
              </w:rPr>
              <w:t>יונטייב</w:t>
            </w:r>
          </w:p>
        </w:tc>
        <w:tc>
          <w:tcPr>
            <w:tcW w:w="2998" w:type="dxa"/>
          </w:tcPr>
          <w:p w14:paraId="7D2D6B9D" w14:textId="470CD401" w:rsidR="00242A07" w:rsidRDefault="006B1BB1">
            <w:pPr>
              <w:bidi/>
              <w:spacing w:line="360" w:lineRule="auto"/>
              <w:ind w:right="357"/>
            </w:pPr>
            <w:r>
              <w:rPr>
                <w:rFonts w:hint="cs"/>
                <w:rtl/>
              </w:rPr>
              <w:t xml:space="preserve">חיפוש </w:t>
            </w:r>
            <w:r>
              <w:rPr>
                <w:rFonts w:hint="cs"/>
              </w:rPr>
              <w:t>FAKE DATA</w:t>
            </w:r>
            <w:r>
              <w:rPr>
                <w:rFonts w:hint="cs"/>
                <w:rtl/>
              </w:rPr>
              <w:t xml:space="preserve"> ויצירת </w:t>
            </w:r>
            <w:r>
              <w:rPr>
                <w:rFonts w:hint="cs"/>
              </w:rPr>
              <w:t>JSON</w:t>
            </w:r>
          </w:p>
        </w:tc>
        <w:tc>
          <w:tcPr>
            <w:tcW w:w="3005" w:type="dxa"/>
          </w:tcPr>
          <w:p w14:paraId="52865873" w14:textId="704F999A" w:rsidR="00242A07" w:rsidRPr="006B1BB1" w:rsidRDefault="006B1BB1">
            <w:pPr>
              <w:bidi/>
              <w:spacing w:line="360" w:lineRule="auto"/>
              <w:ind w:right="357"/>
            </w:pPr>
            <w:r>
              <w:rPr>
                <w:rFonts w:ascii="Segoe UI Symbol" w:hAnsi="Segoe UI Symbol" w:hint="cs"/>
                <w:color w:val="4D5156"/>
                <w:shd w:val="clear" w:color="auto" w:fill="FFFFFF"/>
                <w:rtl/>
              </w:rPr>
              <w:t xml:space="preserve">הכל </w:t>
            </w:r>
            <w:r>
              <w:rPr>
                <w:rFonts w:ascii="Segoe UI Symbol" w:hAnsi="Segoe UI Symbol" w:cs="Segoe UI Symbol"/>
                <w:color w:val="4D5156"/>
                <w:shd w:val="clear" w:color="auto" w:fill="FFFFFF"/>
              </w:rPr>
              <w:t>✔</w:t>
            </w:r>
          </w:p>
        </w:tc>
      </w:tr>
      <w:tr w:rsidR="00242A07" w14:paraId="6E74280F" w14:textId="77777777">
        <w:tc>
          <w:tcPr>
            <w:tcW w:w="2984" w:type="dxa"/>
          </w:tcPr>
          <w:p w14:paraId="10BF9FC3" w14:textId="60129307" w:rsidR="00242A07" w:rsidRPr="004A121F" w:rsidRDefault="004A121F">
            <w:pPr>
              <w:bidi/>
              <w:spacing w:line="360" w:lineRule="auto"/>
              <w:ind w:right="357"/>
            </w:pPr>
            <w:r>
              <w:rPr>
                <w:rFonts w:hint="cs"/>
                <w:rtl/>
              </w:rPr>
              <w:t>ניב מלכה</w:t>
            </w:r>
          </w:p>
        </w:tc>
        <w:tc>
          <w:tcPr>
            <w:tcW w:w="2998" w:type="dxa"/>
          </w:tcPr>
          <w:p w14:paraId="2260A760" w14:textId="264742DD" w:rsidR="00242A07" w:rsidRDefault="009C4B50">
            <w:pPr>
              <w:bidi/>
              <w:spacing w:line="360" w:lineRule="auto"/>
              <w:ind w:right="357"/>
              <w:rPr>
                <w:rFonts w:hint="cs"/>
              </w:rPr>
            </w:pPr>
            <w:r>
              <w:rPr>
                <w:rFonts w:hint="cs"/>
                <w:rtl/>
              </w:rPr>
              <w:t xml:space="preserve">בניית </w:t>
            </w:r>
            <w:r>
              <w:rPr>
                <w:rFonts w:hint="cs"/>
              </w:rPr>
              <w:t>HTML</w:t>
            </w:r>
            <w:r>
              <w:rPr>
                <w:rFonts w:hint="cs"/>
                <w:rtl/>
              </w:rPr>
              <w:t xml:space="preserve">, </w:t>
            </w:r>
            <w:r w:rsidR="005D2C59">
              <w:rPr>
                <w:rFonts w:hint="cs"/>
                <w:rtl/>
              </w:rPr>
              <w:t>דרישות</w:t>
            </w:r>
          </w:p>
        </w:tc>
        <w:tc>
          <w:tcPr>
            <w:tcW w:w="3005" w:type="dxa"/>
          </w:tcPr>
          <w:p w14:paraId="7101D5CE" w14:textId="0FD13DC9" w:rsidR="00242A07" w:rsidRDefault="009C4B50">
            <w:pPr>
              <w:bidi/>
              <w:spacing w:line="360" w:lineRule="auto"/>
              <w:ind w:right="357"/>
            </w:pPr>
            <w:r>
              <w:rPr>
                <w:rFonts w:hint="cs"/>
                <w:rtl/>
              </w:rPr>
              <w:t xml:space="preserve">הכל </w:t>
            </w:r>
            <w:r>
              <w:rPr>
                <w:rFonts w:ascii="Segoe UI Symbol" w:hAnsi="Segoe UI Symbol" w:cs="Segoe UI Symbol"/>
                <w:color w:val="4D5156"/>
                <w:shd w:val="clear" w:color="auto" w:fill="FFFFFF"/>
              </w:rPr>
              <w:t>✔</w:t>
            </w:r>
          </w:p>
        </w:tc>
      </w:tr>
    </w:tbl>
    <w:p w14:paraId="7931BAC3" w14:textId="77777777" w:rsidR="00242A07" w:rsidRDefault="00242A07">
      <w:pPr>
        <w:bidi/>
        <w:spacing w:line="480" w:lineRule="auto"/>
        <w:ind w:right="357"/>
      </w:pPr>
    </w:p>
    <w:p w14:paraId="03D6B9AA" w14:textId="1CD65E99" w:rsidR="00FD79C8" w:rsidRDefault="00EF0544">
      <w:pPr>
        <w:bidi/>
        <w:spacing w:line="480" w:lineRule="auto"/>
        <w:ind w:right="357"/>
        <w:rPr>
          <w:color w:val="1155CC"/>
          <w:u w:val="single"/>
        </w:rPr>
      </w:pPr>
      <w:r>
        <w:rPr>
          <w:rtl/>
        </w:rPr>
        <w:t xml:space="preserve">2. יש לפרט את הדרישות הפונקציונליות ולא פונקציונלא פונקציונליות יש לסווג לפי </w:t>
      </w:r>
      <w:proofErr w:type="spellStart"/>
      <w:r>
        <w:t>wikipedia</w:t>
      </w:r>
      <w:proofErr w:type="spellEnd"/>
      <w:r>
        <w:t>:</w:t>
      </w:r>
      <w:r>
        <w:br/>
      </w:r>
      <w:hyperlink r:id="rId8">
        <w:r>
          <w:rPr>
            <w:color w:val="1155CC"/>
            <w:u w:val="single"/>
          </w:rPr>
          <w:t>https://en.wikipedia.org/wiki/Non-functional_requirement</w:t>
        </w:r>
      </w:hyperlink>
    </w:p>
    <w:p w14:paraId="097E06C3" w14:textId="77777777" w:rsidR="00FC7194" w:rsidRPr="00961E09" w:rsidRDefault="00FD79C8">
      <w:r w:rsidRPr="00961E09">
        <w:t>Functional:</w:t>
      </w:r>
    </w:p>
    <w:p w14:paraId="0D6E022C" w14:textId="77777777" w:rsidR="00D77B3A" w:rsidRPr="00961E09" w:rsidRDefault="00D77B3A"/>
    <w:p w14:paraId="050DDC93" w14:textId="77777777" w:rsidR="00D77B3A" w:rsidRPr="00F149E7" w:rsidRDefault="00FC7194" w:rsidP="00FC7194">
      <w:r w:rsidRPr="00F149E7">
        <w:rPr>
          <w:rFonts w:ascii="Segoe UI" w:hAnsi="Segoe UI" w:cs="Segoe UI"/>
          <w:shd w:val="clear" w:color="auto" w:fill="FFFFFF"/>
        </w:rPr>
        <w:t>1.</w:t>
      </w:r>
      <w:r w:rsidR="00D77B3A" w:rsidRPr="00F149E7">
        <w:rPr>
          <w:rFonts w:ascii="Segoe UI" w:hAnsi="Segoe UI" w:cs="Segoe UI"/>
          <w:shd w:val="clear" w:color="auto" w:fill="FFFFFF"/>
        </w:rPr>
        <w:t xml:space="preserve"> </w:t>
      </w:r>
      <w:r w:rsidRPr="00F149E7">
        <w:rPr>
          <w:rFonts w:ascii="Segoe UI" w:hAnsi="Segoe UI" w:cs="Segoe UI"/>
          <w:shd w:val="clear" w:color="auto" w:fill="FFFFFF"/>
        </w:rPr>
        <w:t xml:space="preserve"> Users should be able to view trends, patterns, and fluctuations in cryptocurrency prices over time.</w:t>
      </w:r>
      <w:r w:rsidRPr="00F149E7">
        <w:t xml:space="preserve"> </w:t>
      </w:r>
    </w:p>
    <w:p w14:paraId="22584915" w14:textId="77777777" w:rsidR="00A65A59" w:rsidRPr="00F149E7" w:rsidRDefault="00D77B3A" w:rsidP="00FC7194">
      <w:r w:rsidRPr="00F149E7">
        <w:t xml:space="preserve">2. </w:t>
      </w:r>
      <w:r w:rsidR="00A65A59" w:rsidRPr="00F149E7">
        <w:rPr>
          <w:rFonts w:ascii="Segoe UI" w:hAnsi="Segoe UI" w:cs="Segoe UI"/>
          <w:shd w:val="clear" w:color="auto" w:fill="FFFFFF"/>
        </w:rPr>
        <w:t>Users should have access to predictive analytics models that forecast future cryptocurrency price movements based on historical data.</w:t>
      </w:r>
      <w:r w:rsidR="00A65A59" w:rsidRPr="00F149E7">
        <w:t xml:space="preserve"> </w:t>
      </w:r>
    </w:p>
    <w:p w14:paraId="66F7C376" w14:textId="7139C526" w:rsidR="00FD79C8" w:rsidRPr="00F149E7" w:rsidRDefault="00A65A59" w:rsidP="00FC7194">
      <w:r w:rsidRPr="00F149E7">
        <w:t>3.</w:t>
      </w:r>
      <w:r w:rsidR="00CC232D" w:rsidRPr="00F149E7">
        <w:t xml:space="preserve"> </w:t>
      </w:r>
      <w:r w:rsidR="00CC232D" w:rsidRPr="00F149E7">
        <w:rPr>
          <w:rFonts w:ascii="Segoe UI" w:hAnsi="Segoe UI" w:cs="Segoe UI"/>
          <w:shd w:val="clear" w:color="auto" w:fill="FFFFFF"/>
        </w:rPr>
        <w:t>Users should be able to customize prediction parameters and timeframes.</w:t>
      </w:r>
      <w:r w:rsidR="00CC232D" w:rsidRPr="00F149E7">
        <w:t xml:space="preserve"> </w:t>
      </w:r>
    </w:p>
    <w:p w14:paraId="3D643FBF" w14:textId="76B73AC2" w:rsidR="00CC232D" w:rsidRPr="00F149E7" w:rsidRDefault="00CC232D" w:rsidP="00FC7194">
      <w:pPr>
        <w:rPr>
          <w:rFonts w:ascii="Segoe UI" w:hAnsi="Segoe UI" w:cs="Segoe UI"/>
          <w:shd w:val="clear" w:color="auto" w:fill="FFFFFF"/>
        </w:rPr>
      </w:pPr>
      <w:r w:rsidRPr="00F149E7">
        <w:t xml:space="preserve">4. </w:t>
      </w:r>
      <w:r w:rsidR="000D6892" w:rsidRPr="00F149E7">
        <w:rPr>
          <w:rFonts w:ascii="Segoe UI" w:hAnsi="Segoe UI" w:cs="Segoe UI"/>
          <w:shd w:val="clear" w:color="auto" w:fill="FFFFFF"/>
        </w:rPr>
        <w:t>The tool should support various data visualization techniques such as charts, graphs, and heatmaps.</w:t>
      </w:r>
    </w:p>
    <w:p w14:paraId="301B34D0" w14:textId="50856CD7" w:rsidR="000D6892" w:rsidRDefault="000D6892" w:rsidP="00FC7194">
      <w:pPr>
        <w:rPr>
          <w:rFonts w:ascii="Segoe UI" w:hAnsi="Segoe UI" w:cs="Segoe UI"/>
          <w:shd w:val="clear" w:color="auto" w:fill="FFFFFF"/>
        </w:rPr>
      </w:pPr>
      <w:r w:rsidRPr="00F149E7">
        <w:rPr>
          <w:rFonts w:ascii="Segoe UI" w:hAnsi="Segoe UI" w:cs="Segoe UI"/>
          <w:shd w:val="clear" w:color="auto" w:fill="FFFFFF"/>
        </w:rPr>
        <w:t xml:space="preserve">5. </w:t>
      </w:r>
      <w:r w:rsidR="00A16C1B">
        <w:rPr>
          <w:rFonts w:ascii="Segoe UI" w:hAnsi="Segoe UI" w:cs="Segoe UI"/>
          <w:shd w:val="clear" w:color="auto" w:fill="FFFFFF"/>
        </w:rPr>
        <w:t xml:space="preserve">The tool should </w:t>
      </w:r>
      <w:r w:rsidR="00DC6BAB">
        <w:rPr>
          <w:rFonts w:ascii="Segoe UI" w:hAnsi="Segoe UI" w:cs="Segoe UI"/>
          <w:shd w:val="clear" w:color="auto" w:fill="FFFFFF"/>
        </w:rPr>
        <w:t>be able to calculate profit/loss based on currency purchase date</w:t>
      </w:r>
      <w:r w:rsidR="00FB120B">
        <w:rPr>
          <w:rFonts w:ascii="Segoe UI" w:hAnsi="Segoe UI" w:cs="Segoe UI"/>
          <w:shd w:val="clear" w:color="auto" w:fill="FFFFFF"/>
        </w:rPr>
        <w:t>.</w:t>
      </w:r>
    </w:p>
    <w:p w14:paraId="72B749C7" w14:textId="77777777" w:rsidR="00A1149A" w:rsidRDefault="00A1149A" w:rsidP="00FC7194">
      <w:pPr>
        <w:rPr>
          <w:rFonts w:ascii="Segoe UI" w:hAnsi="Segoe UI" w:cs="Segoe UI"/>
          <w:shd w:val="clear" w:color="auto" w:fill="FFFFFF"/>
        </w:rPr>
      </w:pPr>
    </w:p>
    <w:p w14:paraId="76035042" w14:textId="77777777" w:rsidR="009C4B50" w:rsidRDefault="009C4B50" w:rsidP="00FC7194">
      <w:pPr>
        <w:rPr>
          <w:rFonts w:ascii="Segoe UI" w:hAnsi="Segoe UI" w:cs="Segoe UI"/>
          <w:shd w:val="clear" w:color="auto" w:fill="FFFFFF"/>
          <w:rtl/>
        </w:rPr>
      </w:pPr>
    </w:p>
    <w:p w14:paraId="2A5D664A" w14:textId="144A0089" w:rsidR="00A1149A" w:rsidRDefault="00A1149A" w:rsidP="00FC7194">
      <w:pPr>
        <w:rPr>
          <w:rFonts w:ascii="Segoe UI" w:hAnsi="Segoe UI" w:cs="Segoe UI"/>
          <w:shd w:val="clear" w:color="auto" w:fill="FFFFFF"/>
        </w:rPr>
      </w:pPr>
      <w:r>
        <w:rPr>
          <w:rFonts w:ascii="Segoe UI" w:hAnsi="Segoe UI" w:cs="Segoe UI"/>
          <w:shd w:val="clear" w:color="auto" w:fill="FFFFFF"/>
        </w:rPr>
        <w:lastRenderedPageBreak/>
        <w:t>Non-functional:</w:t>
      </w:r>
    </w:p>
    <w:p w14:paraId="2C1BEB63" w14:textId="4242D497" w:rsidR="00A1149A" w:rsidRDefault="00A1149A" w:rsidP="00FC7194">
      <w:pPr>
        <w:rPr>
          <w:rFonts w:ascii="Segoe UI" w:hAnsi="Segoe UI" w:cs="Segoe UI"/>
          <w:color w:val="0D0D0D"/>
          <w:shd w:val="clear" w:color="auto" w:fill="FFFFFF"/>
        </w:rPr>
      </w:pPr>
      <w:r>
        <w:rPr>
          <w:rFonts w:ascii="Segoe UI" w:hAnsi="Segoe UI" w:cs="Segoe UI"/>
          <w:shd w:val="clear" w:color="auto" w:fill="FFFFFF"/>
        </w:rPr>
        <w:t xml:space="preserve">1. </w:t>
      </w:r>
      <w:r w:rsidR="00251B80">
        <w:rPr>
          <w:rFonts w:ascii="Segoe UI" w:hAnsi="Segoe UI" w:cs="Segoe UI"/>
          <w:color w:val="0D0D0D"/>
          <w:shd w:val="clear" w:color="auto" w:fill="FFFFFF"/>
        </w:rPr>
        <w:t>The tool should load and process data quickly to provide real-time or near-real-time insights.</w:t>
      </w:r>
    </w:p>
    <w:p w14:paraId="30F69F4B" w14:textId="1377D8C3" w:rsidR="00251B80" w:rsidRDefault="00251B80" w:rsidP="00FC7194">
      <w:pPr>
        <w:rPr>
          <w:rFonts w:ascii="Segoe UI" w:hAnsi="Segoe UI" w:cs="Segoe UI"/>
          <w:color w:val="0D0D0D"/>
          <w:shd w:val="clear" w:color="auto" w:fill="FFFFFF"/>
        </w:rPr>
      </w:pPr>
      <w:r>
        <w:t xml:space="preserve">2. </w:t>
      </w:r>
      <w:r w:rsidR="0040730A">
        <w:rPr>
          <w:rFonts w:ascii="Segoe UI" w:hAnsi="Segoe UI" w:cs="Segoe UI"/>
          <w:color w:val="0D0D0D"/>
          <w:shd w:val="clear" w:color="auto" w:fill="FFFFFF"/>
        </w:rPr>
        <w:t>The user interface should be intuitive and user-friendly, with clear navigation and informative visuals.</w:t>
      </w:r>
    </w:p>
    <w:p w14:paraId="282F685C" w14:textId="75A2AA3D" w:rsidR="000325E0" w:rsidRDefault="000325E0" w:rsidP="00FC7194">
      <w:pPr>
        <w:rPr>
          <w:rFonts w:ascii="Segoe UI" w:hAnsi="Segoe UI" w:cs="Segoe UI"/>
          <w:color w:val="0D0D0D"/>
          <w:shd w:val="clear" w:color="auto" w:fill="FFFFFF"/>
        </w:rPr>
      </w:pPr>
      <w:r>
        <w:rPr>
          <w:rFonts w:ascii="Segoe UI" w:hAnsi="Segoe UI" w:cs="Segoe UI"/>
          <w:color w:val="0D0D0D"/>
          <w:shd w:val="clear" w:color="auto" w:fill="FFFFFF"/>
        </w:rPr>
        <w:t>3. Implement caching mechanisms to reduce the need for repetitive data retrieval and processing.</w:t>
      </w:r>
    </w:p>
    <w:p w14:paraId="21D90000" w14:textId="01D0C78E" w:rsidR="000325E0" w:rsidRDefault="000325E0" w:rsidP="00FC7194">
      <w:pPr>
        <w:rPr>
          <w:rFonts w:ascii="Segoe UI" w:hAnsi="Segoe UI" w:cs="Segoe UI"/>
          <w:color w:val="0D0D0D"/>
          <w:shd w:val="clear" w:color="auto" w:fill="FFFFFF"/>
        </w:rPr>
      </w:pPr>
      <w:r>
        <w:rPr>
          <w:rFonts w:ascii="Segoe UI" w:hAnsi="Segoe UI" w:cs="Segoe UI"/>
          <w:color w:val="0D0D0D"/>
          <w:shd w:val="clear" w:color="auto" w:fill="FFFFFF"/>
        </w:rPr>
        <w:t xml:space="preserve">4. </w:t>
      </w:r>
      <w:r w:rsidR="006E12A5">
        <w:rPr>
          <w:rFonts w:ascii="Segoe UI" w:hAnsi="Segoe UI" w:cs="Segoe UI"/>
          <w:color w:val="0D0D0D"/>
          <w:shd w:val="clear" w:color="auto" w:fill="FFFFFF"/>
        </w:rPr>
        <w:t>Ensure that the application is responsive and adapts well to various screen sizes and devices, including smartphones and tablets.</w:t>
      </w:r>
    </w:p>
    <w:p w14:paraId="02ECECB1" w14:textId="0F23852E" w:rsidR="006E12A5" w:rsidRPr="00F149E7" w:rsidRDefault="006E12A5" w:rsidP="009C4B50">
      <w:r>
        <w:rPr>
          <w:rFonts w:ascii="Segoe UI" w:hAnsi="Segoe UI" w:cs="Segoe UI"/>
          <w:color w:val="0D0D0D"/>
          <w:shd w:val="clear" w:color="auto" w:fill="FFFFFF"/>
        </w:rPr>
        <w:t xml:space="preserve">5. </w:t>
      </w:r>
      <w:r w:rsidR="00515FED">
        <w:rPr>
          <w:rFonts w:ascii="Segoe UI" w:hAnsi="Segoe UI" w:cs="Segoe UI"/>
          <w:color w:val="0D0D0D"/>
          <w:shd w:val="clear" w:color="auto" w:fill="FFFFFF"/>
        </w:rPr>
        <w:t>Maintain consistency in design elements, such as colors, typography, and layout, throughout the application.</w:t>
      </w:r>
    </w:p>
    <w:sectPr w:rsidR="006E12A5" w:rsidRPr="00F149E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2259A" w14:textId="77777777" w:rsidR="00000396" w:rsidRDefault="00000396">
      <w:pPr>
        <w:spacing w:line="240" w:lineRule="auto"/>
      </w:pPr>
      <w:r>
        <w:separator/>
      </w:r>
    </w:p>
  </w:endnote>
  <w:endnote w:type="continuationSeparator" w:id="0">
    <w:p w14:paraId="53477D2D" w14:textId="77777777" w:rsidR="00000396" w:rsidRDefault="00000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3E420" w14:textId="77777777" w:rsidR="00000396" w:rsidRDefault="00000396">
      <w:pPr>
        <w:spacing w:line="240" w:lineRule="auto"/>
      </w:pPr>
      <w:r>
        <w:separator/>
      </w:r>
    </w:p>
  </w:footnote>
  <w:footnote w:type="continuationSeparator" w:id="0">
    <w:p w14:paraId="549325C9" w14:textId="77777777" w:rsidR="00000396" w:rsidRDefault="000003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661A" w14:textId="77777777" w:rsidR="00242A07" w:rsidRDefault="00EF0544">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0344FEE" wp14:editId="61EB313B">
          <wp:extent cx="1447702" cy="34318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C34D561" w14:textId="77777777" w:rsidR="00242A07" w:rsidRDefault="00242A07">
    <w:pPr>
      <w:pBdr>
        <w:top w:val="nil"/>
        <w:left w:val="nil"/>
        <w:bottom w:val="nil"/>
        <w:right w:val="nil"/>
        <w:between w:val="nil"/>
      </w:pBdr>
      <w:tabs>
        <w:tab w:val="center" w:pos="4513"/>
        <w:tab w:val="right" w:pos="9026"/>
      </w:tabs>
      <w:spacing w:line="240" w:lineRule="auto"/>
      <w:rPr>
        <w:color w:val="000000"/>
      </w:rPr>
    </w:pPr>
  </w:p>
  <w:p w14:paraId="01EAAD3A" w14:textId="77777777" w:rsidR="00242A07" w:rsidRDefault="00242A07">
    <w:pPr>
      <w:pBdr>
        <w:top w:val="nil"/>
        <w:left w:val="nil"/>
        <w:bottom w:val="nil"/>
        <w:right w:val="nil"/>
        <w:between w:val="nil"/>
      </w:pBdr>
      <w:tabs>
        <w:tab w:val="center" w:pos="4513"/>
        <w:tab w:val="right" w:pos="9026"/>
      </w:tabs>
      <w:spacing w:line="240" w:lineRule="auto"/>
      <w:rPr>
        <w:color w:val="000000"/>
      </w:rPr>
    </w:pPr>
  </w:p>
  <w:p w14:paraId="23044C62" w14:textId="77777777" w:rsidR="00242A07" w:rsidRDefault="00242A0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D721C"/>
    <w:multiLevelType w:val="multilevel"/>
    <w:tmpl w:val="C472E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ED5687"/>
    <w:multiLevelType w:val="multilevel"/>
    <w:tmpl w:val="A002DB92"/>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559101482">
    <w:abstractNumId w:val="1"/>
  </w:num>
  <w:num w:numId="2" w16cid:durableId="92013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07"/>
    <w:rsid w:val="00000396"/>
    <w:rsid w:val="000264EA"/>
    <w:rsid w:val="000325E0"/>
    <w:rsid w:val="000D6892"/>
    <w:rsid w:val="000E6DC7"/>
    <w:rsid w:val="00242A07"/>
    <w:rsid w:val="00251B80"/>
    <w:rsid w:val="00290477"/>
    <w:rsid w:val="002D0C6D"/>
    <w:rsid w:val="002F6F11"/>
    <w:rsid w:val="00353739"/>
    <w:rsid w:val="0040730A"/>
    <w:rsid w:val="004A121F"/>
    <w:rsid w:val="00515FED"/>
    <w:rsid w:val="005D2C59"/>
    <w:rsid w:val="00615A36"/>
    <w:rsid w:val="006B1BB1"/>
    <w:rsid w:val="006E12A5"/>
    <w:rsid w:val="00961E09"/>
    <w:rsid w:val="009744E5"/>
    <w:rsid w:val="009C4B50"/>
    <w:rsid w:val="00A1149A"/>
    <w:rsid w:val="00A16C1B"/>
    <w:rsid w:val="00A65A59"/>
    <w:rsid w:val="00BD25F8"/>
    <w:rsid w:val="00CC232D"/>
    <w:rsid w:val="00D56EF8"/>
    <w:rsid w:val="00D77B3A"/>
    <w:rsid w:val="00DB5112"/>
    <w:rsid w:val="00DC6BAB"/>
    <w:rsid w:val="00EF0544"/>
    <w:rsid w:val="00F149E7"/>
    <w:rsid w:val="00FB120B"/>
    <w:rsid w:val="00FC7194"/>
    <w:rsid w:val="00FD79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5030"/>
  <w15:docId w15:val="{DE39A28D-CC1E-4314-A108-58EBC782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55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VzRPxZHYs+IRRqTnKWbk2OuSQ==">CgMxLjA4AHIhMVJEeGVGS2VYWEtSc0Rrcm8tWnVKR2RueWUzaGs2M0xt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האדי דאניאל</cp:lastModifiedBy>
  <cp:revision>4</cp:revision>
  <dcterms:created xsi:type="dcterms:W3CDTF">2024-02-12T19:14:00Z</dcterms:created>
  <dcterms:modified xsi:type="dcterms:W3CDTF">2024-02-12T19:15:00Z</dcterms:modified>
</cp:coreProperties>
</file>