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2.</w:t>
      </w:r>
    </w:p>
    <w:p w:rsidR="00000000" w:rsidDel="00000000" w:rsidP="00000000" w:rsidRDefault="00000000" w:rsidRPr="00000000" w14:paraId="00000002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Условие:  </w:t>
      </w:r>
    </w:p>
    <w:p w:rsidR="00000000" w:rsidDel="00000000" w:rsidP="00000000" w:rsidRDefault="00000000" w:rsidRPr="00000000" w14:paraId="00000003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Смоделировать дискретную случайную величину (задания на стр. 18-22). Исследовать точность моделирования.</w:t>
      </w:r>
    </w:p>
    <w:p w:rsidR="00000000" w:rsidDel="00000000" w:rsidP="00000000" w:rsidRDefault="00000000" w:rsidRPr="00000000" w14:paraId="00000004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Осуществить моделирование n = 1000 реализаций СВ из заданных дискретных распределений. </w:t>
      </w:r>
    </w:p>
    <w:p w:rsidR="00000000" w:rsidDel="00000000" w:rsidP="00000000" w:rsidRDefault="00000000" w:rsidRPr="00000000" w14:paraId="00000005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Вывести на экран несмещенные оценки математического ожидания и дисперсии, сравнить их с истинными значениями.</w:t>
      </w:r>
    </w:p>
    <w:p w:rsidR="00000000" w:rsidDel="00000000" w:rsidP="00000000" w:rsidRDefault="00000000" w:rsidRPr="00000000" w14:paraId="00000006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Для каждой из случайных величин построить свой χ2-критерий Пирсона с уровнем значимости ε=0.05. Проверить, что вероятность ошибки I рода стремится к 0.05.</w:t>
      </w:r>
    </w:p>
    <w:p w:rsidR="00000000" w:rsidDel="00000000" w:rsidP="00000000" w:rsidRDefault="00000000" w:rsidRPr="00000000" w14:paraId="00000007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  <w:tab/>
        <w:t xml:space="preserve">Осуществить проверку каждой из сгенерированных выборок каждым из построенных критериев.</w:t>
      </w:r>
    </w:p>
    <w:p w:rsidR="00000000" w:rsidDel="00000000" w:rsidP="00000000" w:rsidRDefault="00000000" w:rsidRPr="00000000" w14:paraId="00000008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Отрицательное биномиальное распределение (с параметрами </w:t>
      </w:r>
      <m:oMath>
        <m:r>
          <w:rPr>
            <w:b w:val="1"/>
            <w:i w:val="1"/>
            <w:sz w:val="28"/>
            <w:szCs w:val="28"/>
          </w:rPr>
          <m:t xml:space="preserve">m </m:t>
        </m:r>
        <m:r>
          <w:rPr>
            <w:b w:val="1"/>
            <w:sz w:val="28"/>
            <w:szCs w:val="28"/>
          </w:rPr>
          <m:t xml:space="preserve">и </m:t>
        </m:r>
        <m:r>
          <w:rPr>
            <w:b w:val="1"/>
            <w:i w:val="1"/>
            <w:sz w:val="28"/>
            <w:szCs w:val="28"/>
          </w:rPr>
          <m:t xml:space="preserve">p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Случайная величина </w:t>
      </w:r>
      <m:oMath>
        <m:r>
          <m:t>ξ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принимает только целые неотрицательные значения, причем </w:t>
      </w:r>
      <m:oMath>
        <m:r>
          <w:rPr>
            <w:sz w:val="28"/>
            <w:szCs w:val="28"/>
          </w:rPr>
          <m:t xml:space="preserve">P(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=k)=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k+m-1</m:t>
                </m:r>
              </m:sub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b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sSup>
            <m:r>
              <w:rPr>
                <w:sz w:val="28"/>
                <w:szCs w:val="28"/>
              </w:rPr>
              <m:t xml:space="preserve">(1-p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p>
          </m:e>
          <m:sub/>
          <m:sup/>
        </m:sSubSup>
        <m:r>
          <w:rPr>
            <w:sz w:val="28"/>
            <w:szCs w:val="28"/>
          </w:rPr>
          <m:t xml:space="preserve">, k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Z, k 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sz w:val="28"/>
          <w:szCs w:val="28"/>
          <w:rtl w:val="0"/>
        </w:rPr>
        <w:t xml:space="preserve">. Параметры распределения: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- натуральное число, </w:t>
      </w:r>
      <m:oMath>
        <m:r>
          <w:rPr>
            <w:sz w:val="28"/>
            <w:szCs w:val="28"/>
          </w:rPr>
          <m:t xml:space="preserve">p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(0,1).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работе, сначала моделировалась последовательность БСВ, а потом по каждой БСВ строился соответствующий элемент выборки отрицательного биномиального распределения: отрезок [0;1] разбивался на интервалы длин </w:t>
      </w:r>
      <m:oMath>
        <m:r>
          <w:rPr>
            <w:sz w:val="28"/>
            <w:szCs w:val="28"/>
          </w:rPr>
          <m:t xml:space="preserve">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k+m-1</m:t>
                </m:r>
              </m:sub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b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sSup>
            <m:r>
              <w:rPr>
                <w:sz w:val="28"/>
                <w:szCs w:val="28"/>
              </w:rPr>
              <m:t xml:space="preserve">(1-p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p>
          </m:e>
          <m:sub/>
          <m:sup/>
        </m:sSubSup>
      </m:oMath>
      <w:r w:rsidDel="00000000" w:rsidR="00000000" w:rsidRPr="00000000">
        <w:rPr>
          <w:sz w:val="28"/>
          <w:szCs w:val="28"/>
          <w:rtl w:val="0"/>
        </w:rPr>
        <w:t xml:space="preserve"> и проверялось, в какой интервал попадает элемент последовательности БСВ.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Распределение Пуассона (с параметром </w:t>
      </w:r>
      <m:oMath>
        <m:r>
          <m:t>λ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Случайная величина </w:t>
      </w:r>
      <m:oMath>
        <m:r>
          <m:t>ξ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принимает только целые неотрицательные значения, причем </w:t>
      </w:r>
      <m:oMath>
        <m:r>
          <w:rPr>
            <w:sz w:val="28"/>
            <w:szCs w:val="28"/>
          </w:rPr>
          <m:t xml:space="preserve">P(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=k)= 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λ</m:t>
                </m:r>
              </m:e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k!</m:t>
            </m:r>
          </m:den>
        </m:f>
        <m:r>
          <w:rPr>
            <w:sz w:val="28"/>
            <w:szCs w:val="28"/>
          </w:rPr>
          <m:t xml:space="preserve">, k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Z, k 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 [0;1] разбивался на интервалы длин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t>λ</m:t>
                </m:r>
              </m:e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k!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и проверялось, в какой интервал попадает элемент последовательности БСВ.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Геометрическое распределение (с параметром</w:t>
      </w:r>
      <m:oMath>
        <m:r>
          <w:rPr>
            <w:b w:val="1"/>
            <w:sz w:val="28"/>
            <w:szCs w:val="28"/>
          </w:rPr>
          <m:t xml:space="preserve"> </m:t>
        </m:r>
        <m:r>
          <w:rPr>
            <w:b w:val="1"/>
            <w:i w:val="1"/>
            <w:sz w:val="28"/>
            <w:szCs w:val="28"/>
          </w:rPr>
          <m:t xml:space="preserve">p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Случайная величина </w:t>
      </w:r>
      <m:oMath>
        <m:r>
          <m:t>ξ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принимает только целые неотрицательные значения, причем </w:t>
      </w:r>
      <m:oMath>
        <m:r>
          <w:rPr>
            <w:sz w:val="28"/>
            <w:szCs w:val="28"/>
          </w:rPr>
          <m:t xml:space="preserve">P(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</w:rPr>
          <m:t xml:space="preserve">=k)=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/>
            </m:sSup>
            <m:r>
              <w:rPr>
                <w:sz w:val="28"/>
                <w:szCs w:val="28"/>
              </w:rPr>
              <m:t xml:space="preserve">(1-p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sSup>
          </m:e>
          <m:sub/>
          <m:sup/>
        </m:sSubSup>
        <m:r>
          <w:rPr>
            <w:sz w:val="28"/>
            <w:szCs w:val="28"/>
          </w:rPr>
          <m:t xml:space="preserve">, k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Z, k 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sz w:val="28"/>
          <w:szCs w:val="28"/>
          <w:rtl w:val="0"/>
        </w:rPr>
        <w:t xml:space="preserve">. Параметр распределения </w:t>
      </w:r>
      <m:oMath>
        <m:r>
          <w:rPr>
            <w:sz w:val="28"/>
            <w:szCs w:val="28"/>
          </w:rPr>
          <m:t xml:space="preserve">p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(0,1).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работе, сначала моделировалась последовательность БСВ, а потом по каждой БСВ строился соответствующий элемент выборки геометрического распределения: отрезок [0;1] разбивался на интервалы длин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/>
        </m:sSup>
        <m:r>
          <w:rPr>
            <w:sz w:val="28"/>
            <w:szCs w:val="28"/>
          </w:rPr>
          <m:t xml:space="preserve">(1-p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k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и проверялось, в какой интервал попадает элемент последовательности БСВ.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highlight w:val="white"/>
          <w:rtl w:val="0"/>
        </w:rPr>
        <w:t xml:space="preserve">time.h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highlight w:val="white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16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NegBi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RAND_MAX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lambda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RAND_MAX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lambda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RAND_MAX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Критерий Пирсона (количество степеней свободы -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Результат -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lambda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000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Russian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sequenceBi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sequenceP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sequenceG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NegBi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Отрицательное биномиальное распределение (с параметрами 6 и 0.25):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математического ожидания (истинное значение - 18):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дисперсии (истинное значение - 72):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Распределение Пуассона (с параметром 3):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математического ожидания (истинное значение - 3):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дисперсии (истинное значение - 3):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Геометрическое распределение (с параметром 0.25):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математического ожидания (истинное значение - 3):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Несмещенная оценка дисперсии (истинное значение - 12):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fG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sequenceBi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sequenceP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sequenceG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firstLine="357"/>
        <w:rPr>
          <w:rFonts w:ascii="Courier New" w:cs="Courier New" w:eastAsia="Courier New" w:hAnsi="Courier New"/>
          <w:color w:val="8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before="0" w:lineRule="auto"/>
        <w:ind w:firstLine="357"/>
        <w:rPr>
          <w:rFonts w:ascii="Courier New" w:cs="Courier New" w:eastAsia="Courier New" w:hAnsi="Courier New"/>
          <w:color w:val="004a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ind w:firstLine="357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BF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Отрицательное биномиальное распределение:</w:t>
      </w:r>
    </w:p>
    <w:p w:rsidR="00000000" w:rsidDel="00000000" w:rsidP="00000000" w:rsidRDefault="00000000" w:rsidRPr="00000000" w14:paraId="000000C0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математического ожидания (истинное значение - 18): 18.138</w:t>
      </w:r>
    </w:p>
    <w:p w:rsidR="00000000" w:rsidDel="00000000" w:rsidP="00000000" w:rsidRDefault="00000000" w:rsidRPr="00000000" w14:paraId="000000C1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дисперсии (истинное значение - 72): 73.3203</w:t>
      </w:r>
    </w:p>
    <w:p w:rsidR="00000000" w:rsidDel="00000000" w:rsidP="00000000" w:rsidRDefault="00000000" w:rsidRPr="00000000" w14:paraId="000000C2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Критерий Пирсона (количество степеней свободы - 53)</w:t>
      </w:r>
    </w:p>
    <w:p w:rsidR="00000000" w:rsidDel="00000000" w:rsidP="00000000" w:rsidRDefault="00000000" w:rsidRPr="00000000" w14:paraId="000000C3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- 49.5619</w:t>
      </w:r>
    </w:p>
    <w:p w:rsidR="00000000" w:rsidDel="00000000" w:rsidP="00000000" w:rsidRDefault="00000000" w:rsidRPr="00000000" w14:paraId="000000C4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Пуассона:</w:t>
      </w:r>
    </w:p>
    <w:p w:rsidR="00000000" w:rsidDel="00000000" w:rsidP="00000000" w:rsidRDefault="00000000" w:rsidRPr="00000000" w14:paraId="000000C6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математического ожидания (истинное значение - 3): 3.039</w:t>
      </w:r>
    </w:p>
    <w:p w:rsidR="00000000" w:rsidDel="00000000" w:rsidP="00000000" w:rsidRDefault="00000000" w:rsidRPr="00000000" w14:paraId="000000C7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дисперсии (истинное значение - 3): 2.96444</w:t>
      </w:r>
    </w:p>
    <w:p w:rsidR="00000000" w:rsidDel="00000000" w:rsidP="00000000" w:rsidRDefault="00000000" w:rsidRPr="00000000" w14:paraId="000000C8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Критерий Пирсона (количество степеней свободы - 9)</w:t>
      </w:r>
    </w:p>
    <w:p w:rsidR="00000000" w:rsidDel="00000000" w:rsidP="00000000" w:rsidRDefault="00000000" w:rsidRPr="00000000" w14:paraId="000000C9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- 10.0552</w:t>
      </w:r>
    </w:p>
    <w:p w:rsidR="00000000" w:rsidDel="00000000" w:rsidP="00000000" w:rsidRDefault="00000000" w:rsidRPr="00000000" w14:paraId="000000CA">
      <w:pPr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Геометрическое распределение:</w:t>
      </w:r>
    </w:p>
    <w:p w:rsidR="00000000" w:rsidDel="00000000" w:rsidP="00000000" w:rsidRDefault="00000000" w:rsidRPr="00000000" w14:paraId="000000CC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математического ожидания (истинное значение - 3): 3.011</w:t>
      </w:r>
    </w:p>
    <w:p w:rsidR="00000000" w:rsidDel="00000000" w:rsidP="00000000" w:rsidRDefault="00000000" w:rsidRPr="00000000" w14:paraId="000000CD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Несмещенная оценка дисперсии (истинное значение - 12): 12.4173</w:t>
      </w:r>
    </w:p>
    <w:p w:rsidR="00000000" w:rsidDel="00000000" w:rsidP="00000000" w:rsidRDefault="00000000" w:rsidRPr="00000000" w14:paraId="000000CE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Критерий Пирсона (количество степеней свободы - 23)</w:t>
      </w:r>
    </w:p>
    <w:p w:rsidR="00000000" w:rsidDel="00000000" w:rsidP="00000000" w:rsidRDefault="00000000" w:rsidRPr="00000000" w14:paraId="000000CF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- 27.5227</w:t>
      </w:r>
    </w:p>
    <w:p w:rsidR="00000000" w:rsidDel="00000000" w:rsidP="00000000" w:rsidRDefault="00000000" w:rsidRPr="00000000" w14:paraId="000000D0">
      <w:pPr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