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№12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Изучите пример 2.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Проанализируйте ваш вариант задания. Можно ли его реализовать как часть MUD системы (например, в одной из комнат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MudPlace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требуется ли для этого внести изменения в парадигму MUD? Какие изменения потребует реализация клиента MUD, другие классы примера? Оформите эти размышления в вашем отчете в качестве анализа предметной области. При реализации, по возможности, используйте парадигму MUD и классы примера 2 при реализации вашего варианта задания.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на основе технологии RMI клиент/серверное приложение: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Вариант 7: Учет рабочего времени. Сервер ведет учет времени работы клиентов, данные сохраняются в файле. Клиент при запуске связывается с сервером и сообщает данные клиента. Сервер каждые 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 запрашивает подтверждение у клиента, что он еще подключен. Если клиент не отвечает, он закончил работу.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задания можно реализовать как часть MUD системы. Для этого не понадобится вносить изменения в парадигму MUD. Достаточно будет лишь внести следующие изменения в классы примера:</w:t>
      </w:r>
    </w:p>
    <w:p w:rsidR="00000000" w:rsidDel="00000000" w:rsidP="00000000" w:rsidRDefault="00000000" w:rsidRPr="00000000" w14:paraId="0000000A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MudPlace:</w:t>
      </w:r>
    </w:p>
    <w:p w:rsidR="00000000" w:rsidDel="00000000" w:rsidP="00000000" w:rsidRDefault="00000000" w:rsidRPr="00000000" w14:paraId="0000000B">
      <w:pPr>
        <w:ind w:firstLine="70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15176" cy="24242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2904" l="30474" r="32191" t="47578"/>
                    <a:stretch>
                      <a:fillRect/>
                    </a:stretch>
                  </pic:blipFill>
                  <pic:spPr>
                    <a:xfrm>
                      <a:off x="0" y="0"/>
                      <a:ext cx="5415176" cy="2424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26165" cy="37861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379" l="30418" r="30118" t="39721"/>
                    <a:stretch>
                      <a:fillRect/>
                    </a:stretch>
                  </pic:blipFill>
                  <pic:spPr>
                    <a:xfrm>
                      <a:off x="0" y="0"/>
                      <a:ext cx="5326165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rPr/>
      </w:pPr>
      <w:r w:rsidDel="00000000" w:rsidR="00000000" w:rsidRPr="00000000">
        <w:rPr>
          <w:rtl w:val="0"/>
        </w:rPr>
        <w:t xml:space="preserve">MudServer:</w:t>
      </w:r>
    </w:p>
    <w:p w:rsidR="00000000" w:rsidDel="00000000" w:rsidP="00000000" w:rsidRDefault="00000000" w:rsidRPr="00000000" w14:paraId="0000000E">
      <w:pPr>
        <w:ind w:firstLine="70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24325" cy="31860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5135" l="34455" r="38461" t="3744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412950" cy="17764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56614" l="0" r="60897" t="25320"/>
                    <a:stretch>
                      <a:fillRect/>
                    </a:stretch>
                  </pic:blipFill>
                  <pic:spPr>
                    <a:xfrm>
                      <a:off x="0" y="0"/>
                      <a:ext cx="3412950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724400" cy="109573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81662" l="323" r="67628" t="90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9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