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AC1" w:rsidRPr="00EA446C" w:rsidRDefault="00DA65CF" w:rsidP="00DA65CF">
      <w:pPr>
        <w:pStyle w:val="berschrift1"/>
        <w:rPr>
          <w:sz w:val="44"/>
          <w:szCs w:val="44"/>
        </w:rPr>
      </w:pPr>
      <w:r w:rsidRPr="00EA446C">
        <w:rPr>
          <w:sz w:val="44"/>
          <w:szCs w:val="44"/>
        </w:rPr>
        <w:t xml:space="preserve">Katzenfütterungsmaschine </w:t>
      </w:r>
    </w:p>
    <w:p w:rsidR="00EA446C" w:rsidRDefault="00EA446C" w:rsidP="00EA446C"/>
    <w:p w:rsidR="00DA65CF" w:rsidRPr="00EA446C" w:rsidRDefault="00EA446C" w:rsidP="00EA446C">
      <w:pPr>
        <w:pStyle w:val="berschrift2"/>
        <w:rPr>
          <w:sz w:val="36"/>
          <w:szCs w:val="36"/>
        </w:rPr>
      </w:pPr>
      <w:r w:rsidRPr="00EA446C">
        <w:rPr>
          <w:sz w:val="36"/>
          <w:szCs w:val="36"/>
        </w:rPr>
        <w:t xml:space="preserve">Maschine </w:t>
      </w:r>
      <w:r w:rsidR="00DA65CF" w:rsidRPr="00EA446C">
        <w:rPr>
          <w:sz w:val="36"/>
          <w:szCs w:val="36"/>
        </w:rPr>
        <w:t>1.Art</w:t>
      </w:r>
    </w:p>
    <w:p w:rsidR="00DA65CF" w:rsidRPr="00DA65CF" w:rsidRDefault="00DA65CF" w:rsidP="00DA65CF">
      <w:pPr>
        <w:pStyle w:val="KeinLeerraum"/>
        <w:jc w:val="center"/>
        <w:rPr>
          <w:sz w:val="32"/>
          <w:szCs w:val="32"/>
          <w:lang w:val="de-AT"/>
        </w:rPr>
      </w:pPr>
    </w:p>
    <w:p w:rsidR="00DA65CF" w:rsidRPr="00EA446C" w:rsidRDefault="00DA65CF" w:rsidP="00EA446C">
      <w:pPr>
        <w:pStyle w:val="berschrift3"/>
        <w:rPr>
          <w:sz w:val="32"/>
          <w:szCs w:val="32"/>
        </w:rPr>
      </w:pPr>
      <w:r w:rsidRPr="00EA446C">
        <w:rPr>
          <w:sz w:val="32"/>
          <w:szCs w:val="32"/>
        </w:rPr>
        <w:t xml:space="preserve">Übersicht der Prozessschritte </w:t>
      </w:r>
    </w:p>
    <w:p w:rsidR="00DA65CF" w:rsidRPr="00DA65CF" w:rsidRDefault="00DA65CF" w:rsidP="00DA65CF">
      <w:pPr>
        <w:pStyle w:val="KeinLeerraum"/>
        <w:rPr>
          <w:sz w:val="24"/>
          <w:szCs w:val="24"/>
          <w:lang w:val="de-AT"/>
        </w:rPr>
      </w:pPr>
    </w:p>
    <w:p w:rsidR="00DA65CF" w:rsidRPr="00DA65CF" w:rsidRDefault="00DA65CF" w:rsidP="00DA65CF">
      <w:pPr>
        <w:pStyle w:val="KeinLeerraum"/>
        <w:numPr>
          <w:ilvl w:val="0"/>
          <w:numId w:val="2"/>
        </w:numPr>
        <w:rPr>
          <w:sz w:val="24"/>
          <w:szCs w:val="24"/>
          <w:lang w:val="de-AT"/>
        </w:rPr>
      </w:pPr>
      <w:r w:rsidRPr="00DA65CF">
        <w:rPr>
          <w:sz w:val="24"/>
          <w:szCs w:val="24"/>
          <w:lang w:val="de-AT"/>
        </w:rPr>
        <w:t>Füllen des Futtermagazins</w:t>
      </w:r>
    </w:p>
    <w:p w:rsidR="00DA65CF" w:rsidRPr="00DA65CF" w:rsidRDefault="00DA65CF" w:rsidP="00DA65CF">
      <w:pPr>
        <w:pStyle w:val="KeinLeerraum"/>
        <w:numPr>
          <w:ilvl w:val="0"/>
          <w:numId w:val="2"/>
        </w:numPr>
        <w:rPr>
          <w:sz w:val="24"/>
          <w:szCs w:val="24"/>
          <w:lang w:val="de-AT"/>
        </w:rPr>
      </w:pPr>
      <w:r w:rsidRPr="00DA65CF">
        <w:rPr>
          <w:sz w:val="24"/>
          <w:szCs w:val="24"/>
          <w:lang w:val="de-AT"/>
        </w:rPr>
        <w:t>Führen zur Schneidplatte</w:t>
      </w:r>
    </w:p>
    <w:p w:rsidR="00DA65CF" w:rsidRPr="00DA65CF" w:rsidRDefault="00DA65CF" w:rsidP="00DA65CF">
      <w:pPr>
        <w:pStyle w:val="KeinLeerraum"/>
        <w:numPr>
          <w:ilvl w:val="0"/>
          <w:numId w:val="2"/>
        </w:numPr>
        <w:rPr>
          <w:sz w:val="24"/>
          <w:szCs w:val="24"/>
          <w:lang w:val="de-AT"/>
        </w:rPr>
      </w:pPr>
      <w:r w:rsidRPr="00DA65CF">
        <w:rPr>
          <w:sz w:val="24"/>
          <w:szCs w:val="24"/>
          <w:lang w:val="de-AT"/>
        </w:rPr>
        <w:t>Schnitt</w:t>
      </w:r>
    </w:p>
    <w:p w:rsidR="00DA65CF" w:rsidRPr="00DA65CF" w:rsidRDefault="00DA65CF" w:rsidP="00DA65CF">
      <w:pPr>
        <w:pStyle w:val="KeinLeerraum"/>
        <w:numPr>
          <w:ilvl w:val="0"/>
          <w:numId w:val="2"/>
        </w:numPr>
        <w:rPr>
          <w:sz w:val="24"/>
          <w:szCs w:val="24"/>
          <w:lang w:val="de-AT"/>
        </w:rPr>
      </w:pPr>
      <w:r w:rsidRPr="00DA65CF">
        <w:rPr>
          <w:sz w:val="24"/>
          <w:szCs w:val="24"/>
          <w:lang w:val="de-AT"/>
        </w:rPr>
        <w:t>Pressen</w:t>
      </w:r>
    </w:p>
    <w:p w:rsidR="00DA65CF" w:rsidRPr="00DA65CF" w:rsidRDefault="00DA65CF" w:rsidP="00DA65CF">
      <w:pPr>
        <w:pStyle w:val="KeinLeerraum"/>
        <w:numPr>
          <w:ilvl w:val="0"/>
          <w:numId w:val="2"/>
        </w:numPr>
        <w:rPr>
          <w:sz w:val="24"/>
          <w:szCs w:val="24"/>
          <w:lang w:val="de-AT"/>
        </w:rPr>
      </w:pPr>
      <w:r w:rsidRPr="00DA65CF">
        <w:rPr>
          <w:sz w:val="24"/>
          <w:szCs w:val="24"/>
          <w:lang w:val="de-AT"/>
        </w:rPr>
        <w:t>Entsorgen</w:t>
      </w:r>
    </w:p>
    <w:p w:rsidR="00DA65CF" w:rsidRPr="00DA65CF" w:rsidRDefault="00DA65CF" w:rsidP="00DA65CF">
      <w:pPr>
        <w:pStyle w:val="KeinLeerraum"/>
        <w:rPr>
          <w:sz w:val="24"/>
          <w:szCs w:val="24"/>
          <w:lang w:val="de-AT"/>
        </w:rPr>
      </w:pPr>
    </w:p>
    <w:p w:rsidR="00DA65CF" w:rsidRPr="00EA446C" w:rsidRDefault="00DA65CF" w:rsidP="00EA446C">
      <w:pPr>
        <w:pStyle w:val="berschrift4"/>
        <w:rPr>
          <w:sz w:val="28"/>
          <w:szCs w:val="28"/>
        </w:rPr>
      </w:pPr>
      <w:r w:rsidRPr="00EA446C">
        <w:rPr>
          <w:sz w:val="28"/>
          <w:szCs w:val="28"/>
        </w:rPr>
        <w:t>Füllen des Futtermagazins</w:t>
      </w:r>
    </w:p>
    <w:p w:rsidR="00DA65CF" w:rsidRDefault="00DA65CF" w:rsidP="00DA65CF"/>
    <w:p w:rsidR="00DA65CF" w:rsidRDefault="00DA65CF" w:rsidP="00DA65CF">
      <w:r>
        <w:t>Im folgenden Bild wird mithilfe einer Lego-Darstellung gezeigt</w:t>
      </w:r>
      <w:r w:rsidR="00EA446C">
        <w:t>,</w:t>
      </w:r>
      <w:r>
        <w:t xml:space="preserve"> </w:t>
      </w:r>
      <w:r w:rsidR="00EA446C">
        <w:t>wie das Magazin aus verschiedenen Blickwinkeln befüllt aussieht. Hier muss man beachten das die vom Hersteller zu öffneten Seite in Richtung des Schneidewerks zeigt (die schmale Seite mit der Einkerbung).</w:t>
      </w:r>
    </w:p>
    <w:p w:rsidR="00E35F38" w:rsidRDefault="00E35F38" w:rsidP="00DA65CF">
      <w:pPr>
        <w:rPr>
          <w:noProof/>
        </w:rPr>
      </w:pPr>
    </w:p>
    <w:p w:rsidR="00E35F38" w:rsidRDefault="00E35F38" w:rsidP="00E35F38">
      <w:pPr>
        <w:pStyle w:val="Listenabsatz"/>
        <w:numPr>
          <w:ilvl w:val="0"/>
          <w:numId w:val="3"/>
        </w:numPr>
        <w:rPr>
          <w:noProof/>
        </w:rPr>
      </w:pPr>
    </w:p>
    <w:p w:rsidR="00E35F38" w:rsidRDefault="00E35F38" w:rsidP="00DA65CF">
      <w:bookmarkStart w:id="0" w:name="_GoBack"/>
      <w:r w:rsidRPr="00E35F38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-1270</wp:posOffset>
            </wp:positionV>
            <wp:extent cx="5952233" cy="3609340"/>
            <wp:effectExtent l="0" t="0" r="0" b="0"/>
            <wp:wrapSquare wrapText="bothSides"/>
            <wp:docPr id="6" name="Grafik 6" descr="C:\Users\Julian\Desktop\Schule\5AHME\Diplomarbeit\Git\fuettr_prototype\Mechanical\Bilder\Ablauf_1.Art\Magazin_Vorn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ulian\Desktop\Schule\5AHME\Diplomarbeit\Git\fuettr_prototype\Mechanical\Bilder\Ablauf_1.Art\Magazin_Vorne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345"/>
                    <a:stretch/>
                  </pic:blipFill>
                  <pic:spPr bwMode="auto">
                    <a:xfrm>
                      <a:off x="0" y="0"/>
                      <a:ext cx="5952233" cy="360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bookmarkEnd w:id="0"/>
    </w:p>
    <w:p w:rsidR="00E35F38" w:rsidRPr="00DA65CF" w:rsidRDefault="00E35F38" w:rsidP="00DA65CF">
      <w:r w:rsidRPr="00E35F38">
        <w:rPr>
          <w:noProof/>
        </w:rPr>
        <w:lastRenderedPageBreak/>
        <w:drawing>
          <wp:inline distT="0" distB="0" distL="0" distR="0">
            <wp:extent cx="6183676" cy="3476625"/>
            <wp:effectExtent l="0" t="0" r="7620" b="0"/>
            <wp:docPr id="5" name="Grafik 5" descr="C:\Users\Julian\Desktop\Schule\5AHME\Diplomarbeit\Git\fuettr_prototype\Mechanical\Bilder\Ablauf_1.Art\Magazin_Seitlich_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ulian\Desktop\Schule\5AHME\Diplomarbeit\Git\fuettr_prototype\Mechanical\Bilder\Ablauf_1.Art\Magazin_Seitlich_2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349" cy="3483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5F38">
        <w:rPr>
          <w:noProof/>
        </w:rPr>
        <w:drawing>
          <wp:inline distT="0" distB="0" distL="0" distR="0">
            <wp:extent cx="5803900" cy="3263106"/>
            <wp:effectExtent l="0" t="0" r="6350" b="0"/>
            <wp:docPr id="4" name="Grafik 4" descr="C:\Users\Julian\Desktop\Schule\5AHME\Diplomarbeit\Git\fuettr_prototype\Mechanical\Bilder\Ablauf_1.Art\Magazin_Seitlich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ulian\Desktop\Schule\5AHME\Diplomarbeit\Git\fuettr_prototype\Mechanical\Bilder\Ablauf_1.Art\Magazin_Seitlich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454" cy="3269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5F38">
        <w:rPr>
          <w:noProof/>
        </w:rPr>
        <w:lastRenderedPageBreak/>
        <w:drawing>
          <wp:inline distT="0" distB="0" distL="0" distR="0">
            <wp:extent cx="5943600" cy="3341649"/>
            <wp:effectExtent l="0" t="0" r="0" b="0"/>
            <wp:docPr id="3" name="Grafik 3" descr="C:\Users\Julian\Desktop\Schule\5AHME\Diplomarbeit\Git\fuettr_prototype\Mechanical\Bilder\Ablauf_1.Art\Magazin_Obe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lian\Desktop\Schule\5AHME\Diplomarbeit\Git\fuettr_prototype\Mechanical\Bilder\Ablauf_1.Art\Magazin_Oben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023" cy="3342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5F38">
        <w:rPr>
          <w:noProof/>
        </w:rPr>
        <w:drawing>
          <wp:inline distT="0" distB="0" distL="0" distR="0">
            <wp:extent cx="6352282" cy="3571421"/>
            <wp:effectExtent l="0" t="0" r="0" b="0"/>
            <wp:docPr id="2" name="Grafik 2" descr="C:\Users\Julian\Desktop\Schule\5AHME\Diplomarbeit\Git\fuettr_prototype\Mechanical\Bilder\Ablauf_1.Art\Magazin_Auszug_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lian\Desktop\Schule\5AHME\Diplomarbeit\Git\fuettr_prototype\Mechanical\Bilder\Ablauf_1.Art\Magazin_Auszug_2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799" cy="3572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5F38">
        <w:rPr>
          <w:noProof/>
        </w:rPr>
        <w:lastRenderedPageBreak/>
        <w:drawing>
          <wp:inline distT="0" distB="0" distL="0" distR="0">
            <wp:extent cx="6148070" cy="3456607"/>
            <wp:effectExtent l="0" t="0" r="5080" b="0"/>
            <wp:docPr id="1" name="Grafik 1" descr="C:\Users\Julian\Desktop\Schule\5AHME\Diplomarbeit\Git\fuettr_prototype\Mechanical\Bilder\Ablauf_1.Art\Magazin_Auszu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Desktop\Schule\5AHME\Diplomarbeit\Git\fuettr_prototype\Mechanical\Bilder\Ablauf_1.Art\Magazin_Auszug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704" cy="345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5CF" w:rsidRPr="00DA65CF" w:rsidRDefault="00DA65CF" w:rsidP="00DA65CF"/>
    <w:p w:rsidR="00DA65CF" w:rsidRPr="00DA65CF" w:rsidRDefault="00DA65CF" w:rsidP="00DA65CF">
      <w:pPr>
        <w:pStyle w:val="KeinLeerraum"/>
        <w:rPr>
          <w:sz w:val="24"/>
          <w:szCs w:val="24"/>
          <w:lang w:val="de-AT"/>
        </w:rPr>
      </w:pPr>
    </w:p>
    <w:p w:rsidR="00DA65CF" w:rsidRPr="00DA65CF" w:rsidRDefault="00DA65CF" w:rsidP="00DA65CF">
      <w:pPr>
        <w:pStyle w:val="KeinLeerraum"/>
        <w:ind w:left="720"/>
        <w:rPr>
          <w:sz w:val="24"/>
          <w:szCs w:val="24"/>
          <w:lang w:val="de-AT"/>
        </w:rPr>
      </w:pPr>
    </w:p>
    <w:sectPr w:rsidR="00DA65CF" w:rsidRPr="00DA65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2F721E"/>
    <w:multiLevelType w:val="hybridMultilevel"/>
    <w:tmpl w:val="62F4B59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A038C"/>
    <w:multiLevelType w:val="hybridMultilevel"/>
    <w:tmpl w:val="5DAC221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10398"/>
    <w:multiLevelType w:val="hybridMultilevel"/>
    <w:tmpl w:val="328209D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5CF"/>
    <w:rsid w:val="004B7137"/>
    <w:rsid w:val="00642C0E"/>
    <w:rsid w:val="00651C28"/>
    <w:rsid w:val="00DA65CF"/>
    <w:rsid w:val="00E35F38"/>
    <w:rsid w:val="00EA446C"/>
    <w:rsid w:val="00FD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36544"/>
  <w15:chartTrackingRefBased/>
  <w15:docId w15:val="{64F50A0F-412D-418F-8444-2D5880947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A65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A65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A65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A44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DA65C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DA65C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A65C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e-A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A65C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de-AT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A446C"/>
    <w:rPr>
      <w:rFonts w:asciiTheme="majorHAnsi" w:eastAsiaTheme="majorEastAsia" w:hAnsiTheme="majorHAnsi" w:cstheme="majorBidi"/>
      <w:i/>
      <w:iCs/>
      <w:color w:val="2E74B5" w:themeColor="accent1" w:themeShade="BF"/>
      <w:lang w:val="de-AT"/>
    </w:rPr>
  </w:style>
  <w:style w:type="paragraph" w:styleId="Listenabsatz">
    <w:name w:val="List Paragraph"/>
    <w:basedOn w:val="Standard"/>
    <w:uiPriority w:val="34"/>
    <w:qFormat/>
    <w:rsid w:val="00E35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1</cp:revision>
  <dcterms:created xsi:type="dcterms:W3CDTF">2018-01-08T13:22:00Z</dcterms:created>
  <dcterms:modified xsi:type="dcterms:W3CDTF">2018-01-08T13:53:00Z</dcterms:modified>
</cp:coreProperties>
</file>