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Liberation Serif" w:hAnsi="Liberation Serif"/>
          <w:b/>
          <w:b/>
          <w:bCs/>
          <w:sz w:val="24"/>
          <w:szCs w:val="24"/>
        </w:rPr>
      </w:pPr>
      <w:r>
        <w:rPr>
          <w:b/>
          <w:bCs/>
          <w:sz w:val="24"/>
          <w:szCs w:val="24"/>
        </w:rPr>
        <w:t>Objetivos</w:t>
      </w:r>
    </w:p>
    <w:p>
      <w:pPr>
        <w:pStyle w:val="Normal"/>
        <w:bidi w:val="0"/>
        <w:jc w:val="left"/>
        <w:rPr>
          <w:rFonts w:ascii="Liberation Serif" w:hAnsi="Liberation Serif"/>
          <w:sz w:val="24"/>
          <w:szCs w:val="24"/>
        </w:rPr>
      </w:pPr>
      <w:r>
        <w:rPr>
          <w:sz w:val="24"/>
          <w:szCs w:val="24"/>
        </w:rPr>
      </w:r>
    </w:p>
    <w:p>
      <w:pPr>
        <w:pStyle w:val="Normal"/>
        <w:numPr>
          <w:ilvl w:val="0"/>
          <w:numId w:val="2"/>
        </w:numPr>
        <w:bidi w:val="0"/>
        <w:jc w:val="left"/>
        <w:rPr>
          <w:rFonts w:ascii="Liberation Serif" w:hAnsi="Liberation Serif"/>
          <w:sz w:val="24"/>
          <w:szCs w:val="24"/>
        </w:rPr>
      </w:pPr>
      <w:r>
        <w:rPr>
          <w:sz w:val="24"/>
          <w:szCs w:val="24"/>
        </w:rPr>
        <w:t>Utilizar técnicas de minería de datos para analizar una cantidad enorme de información, describir y llegar a conclusiones útiles sobre el comportamiento de los datos y explicar lo que representan en el mundo real.</w:t>
      </w:r>
    </w:p>
    <w:p>
      <w:pPr>
        <w:pStyle w:val="Normal"/>
        <w:numPr>
          <w:ilvl w:val="0"/>
          <w:numId w:val="0"/>
        </w:numPr>
        <w:bidi w:val="0"/>
        <w:ind w:left="720" w:hanging="0"/>
        <w:jc w:val="left"/>
        <w:rPr>
          <w:rFonts w:ascii="Liberation Serif" w:hAnsi="Liberation Serif"/>
          <w:sz w:val="24"/>
          <w:szCs w:val="24"/>
        </w:rPr>
      </w:pPr>
      <w:r>
        <w:rPr>
          <w:sz w:val="24"/>
          <w:szCs w:val="24"/>
        </w:rPr>
      </w:r>
    </w:p>
    <w:p>
      <w:pPr>
        <w:pStyle w:val="Normal"/>
        <w:numPr>
          <w:ilvl w:val="0"/>
          <w:numId w:val="2"/>
        </w:numPr>
        <w:bidi w:val="0"/>
        <w:jc w:val="left"/>
        <w:rPr>
          <w:rFonts w:ascii="Liberation Serif" w:hAnsi="Liberation Serif"/>
          <w:sz w:val="24"/>
          <w:szCs w:val="24"/>
        </w:rPr>
      </w:pPr>
      <w:r>
        <w:rPr>
          <w:sz w:val="24"/>
          <w:szCs w:val="24"/>
        </w:rPr>
        <w:t>Interpretar la realidad de un fenómeno determinado a partir de información recopilada en un tiempo extenso.</w:t>
      </w:r>
    </w:p>
    <w:p>
      <w:pPr>
        <w:pStyle w:val="Normal"/>
        <w:numPr>
          <w:ilvl w:val="0"/>
          <w:numId w:val="0"/>
        </w:numPr>
        <w:bidi w:val="0"/>
        <w:ind w:left="720" w:hanging="0"/>
        <w:jc w:val="left"/>
        <w:rPr>
          <w:rFonts w:ascii="Liberation Serif" w:hAnsi="Liberation Serif"/>
          <w:sz w:val="24"/>
          <w:szCs w:val="24"/>
        </w:rPr>
      </w:pPr>
      <w:r>
        <w:rPr>
          <w:sz w:val="24"/>
          <w:szCs w:val="24"/>
        </w:rPr>
      </w:r>
    </w:p>
    <w:p>
      <w:pPr>
        <w:pStyle w:val="Normal"/>
        <w:numPr>
          <w:ilvl w:val="0"/>
          <w:numId w:val="2"/>
        </w:numPr>
        <w:bidi w:val="0"/>
        <w:jc w:val="left"/>
        <w:rPr>
          <w:rFonts w:ascii="Liberation Serif" w:hAnsi="Liberation Serif"/>
          <w:sz w:val="24"/>
          <w:szCs w:val="24"/>
        </w:rPr>
      </w:pPr>
      <w:r>
        <w:rPr>
          <w:sz w:val="24"/>
          <w:szCs w:val="24"/>
        </w:rPr>
        <w:t>Simular una consultoría sobre temas relevantes para el MOP y generar un reporte escrito que describa los análisis realizados y las conclusiones encontradas.</w:t>
      </w:r>
    </w:p>
    <w:p>
      <w:pPr>
        <w:pStyle w:val="Normal"/>
        <w:numPr>
          <w:ilvl w:val="0"/>
          <w:numId w:val="0"/>
        </w:numPr>
        <w:bidi w:val="0"/>
        <w:ind w:left="720" w:hanging="0"/>
        <w:jc w:val="left"/>
        <w:rPr>
          <w:rFonts w:ascii="Liberation Serif" w:hAnsi="Liberation Serif"/>
          <w:sz w:val="24"/>
          <w:szCs w:val="24"/>
        </w:rPr>
      </w:pPr>
      <w:r>
        <w:rPr>
          <w:sz w:val="24"/>
          <w:szCs w:val="24"/>
        </w:rPr>
      </w:r>
    </w:p>
    <w:p>
      <w:pPr>
        <w:pStyle w:val="Normal"/>
        <w:numPr>
          <w:ilvl w:val="0"/>
          <w:numId w:val="2"/>
        </w:numPr>
        <w:bidi w:val="0"/>
        <w:jc w:val="left"/>
        <w:rPr>
          <w:rFonts w:ascii="Liberation Serif" w:hAnsi="Liberation Serif"/>
          <w:sz w:val="24"/>
          <w:szCs w:val="24"/>
        </w:rPr>
      </w:pPr>
      <w:r>
        <w:rPr>
          <w:sz w:val="24"/>
          <w:szCs w:val="24"/>
        </w:rPr>
        <w:t>Identificar cuales son las estrategias de minería más adecuadas para resolver las consultas requeridas o que se ajusten mejor al conjunto de datos provisto para la investigación.</w:t>
      </w:r>
    </w:p>
    <w:p>
      <w:pPr>
        <w:pStyle w:val="Normal"/>
        <w:bidi w:val="0"/>
        <w:jc w:val="left"/>
        <w:rPr>
          <w:rFonts w:ascii="Liberation Serif" w:hAnsi="Liberation Serif"/>
          <w:sz w:val="24"/>
          <w:szCs w:val="24"/>
        </w:rPr>
      </w:pPr>
      <w:r>
        <w:rPr>
          <w:sz w:val="24"/>
          <w:szCs w:val="24"/>
        </w:rPr>
      </w:r>
      <w:r>
        <w:br w:type="page"/>
      </w:r>
    </w:p>
    <w:p>
      <w:pPr>
        <w:pStyle w:val="Normal"/>
        <w:bidi w:val="0"/>
        <w:jc w:val="left"/>
        <w:rPr>
          <w:rFonts w:ascii="Liberation Serif" w:hAnsi="Liberation Serif"/>
          <w:b/>
          <w:b/>
          <w:bCs/>
          <w:sz w:val="24"/>
          <w:szCs w:val="24"/>
        </w:rPr>
      </w:pPr>
      <w:r>
        <w:rPr>
          <w:b/>
          <w:bCs/>
          <w:sz w:val="24"/>
          <w:szCs w:val="24"/>
        </w:rPr>
        <w:t>Marco Teórico</w:t>
      </w:r>
    </w:p>
    <w:p>
      <w:pPr>
        <w:pStyle w:val="Normal"/>
        <w:bidi w:val="0"/>
        <w:jc w:val="left"/>
        <w:rPr>
          <w:rFonts w:ascii="Liberation Serif" w:hAnsi="Liberation Serif"/>
          <w:sz w:val="24"/>
          <w:szCs w:val="24"/>
        </w:rPr>
      </w:pPr>
      <w:r>
        <w:rPr>
          <w:sz w:val="24"/>
          <w:szCs w:val="24"/>
        </w:rPr>
      </w:r>
    </w:p>
    <w:p>
      <w:pPr>
        <w:pStyle w:val="Normal"/>
        <w:bidi w:val="0"/>
        <w:jc w:val="left"/>
        <w:rPr>
          <w:rFonts w:ascii="Liberation Serif" w:hAnsi="Liberation Serif"/>
          <w:b/>
          <w:b/>
          <w:bCs/>
          <w:sz w:val="24"/>
          <w:szCs w:val="24"/>
        </w:rPr>
      </w:pPr>
      <w:r>
        <w:rPr>
          <w:b/>
          <w:bCs/>
          <w:sz w:val="24"/>
          <w:szCs w:val="24"/>
        </w:rPr>
        <w:t>¿Qué es la minería de datos?</w:t>
      </w:r>
    </w:p>
    <w:p>
      <w:pPr>
        <w:pStyle w:val="Normal"/>
        <w:bidi w:val="0"/>
        <w:jc w:val="left"/>
        <w:rPr>
          <w:rFonts w:ascii="Liberation Serif" w:hAnsi="Liberation Serif"/>
          <w:sz w:val="24"/>
          <w:szCs w:val="24"/>
        </w:rPr>
      </w:pPr>
      <w:r>
        <w:rPr>
          <w:sz w:val="24"/>
          <w:szCs w:val="24"/>
        </w:rPr>
      </w:r>
    </w:p>
    <w:p>
      <w:pPr>
        <w:pStyle w:val="Normal"/>
        <w:bidi w:val="0"/>
        <w:jc w:val="both"/>
        <w:rPr>
          <w:rFonts w:ascii="Liberation Serif" w:hAnsi="Liberation Serif"/>
          <w:sz w:val="24"/>
          <w:szCs w:val="24"/>
        </w:rPr>
      </w:pPr>
      <w:r>
        <w:rPr>
          <w:sz w:val="24"/>
          <w:szCs w:val="24"/>
        </w:rPr>
        <w:t xml:space="preserve">La minería de datos es el proceso de hallar anomalías, patrones y correlaciones en grandes conjuntos de datos para predecir resultados. Empleando una amplia variedad de técnicas, puede utilizar esta información para incrementar sus ingresos, recortar costos, mejorar sus relaciones con clientes, reducir riesgos y más. </w:t>
      </w:r>
    </w:p>
    <w:p>
      <w:pPr>
        <w:pStyle w:val="Normal"/>
        <w:bidi w:val="0"/>
        <w:jc w:val="left"/>
        <w:rPr>
          <w:rFonts w:ascii="Liberation Serif" w:hAnsi="Liberation Serif"/>
          <w:sz w:val="24"/>
          <w:szCs w:val="24"/>
        </w:rPr>
      </w:pPr>
      <w:r>
        <w:rPr>
          <w:sz w:val="24"/>
          <w:szCs w:val="24"/>
        </w:rPr>
      </w:r>
    </w:p>
    <w:p>
      <w:pPr>
        <w:pStyle w:val="Normal"/>
        <w:bidi w:val="0"/>
        <w:jc w:val="both"/>
        <w:rPr>
          <w:rFonts w:ascii="Liberation Serif" w:hAnsi="Liberation Serif"/>
          <w:sz w:val="24"/>
          <w:szCs w:val="24"/>
        </w:rPr>
      </w:pPr>
      <w:r>
        <w:rPr>
          <w:sz w:val="24"/>
          <w:szCs w:val="24"/>
        </w:rPr>
        <w:t xml:space="preserve">En la última década, los avances en el poder y la velocidad de procesamiento nos han permitido llegar más allá de las prácticas manuales, tediosas y que toman mucho tiempo al análisis de datos rápido, fácil y automatizado. Cuanto más complejos son los conjuntos de datos recopilados, mayor es el potencial que hay para descubrir insights relevantes. Los comerciantes detallistas, bancos, fabricantes, proveedores de telecomunicaciones y aseguradoras, entre otros, utilizan la minería de datos para descubrir relaciones entre todas las cosas, desde precios, promociones y demografía hasta la forma en que la economía, el riesgo, la competencia y los medios sociales afectan sus modelos de negocios, ingresos, operaciones y relaciones con clientes. </w:t>
      </w:r>
    </w:p>
    <w:p>
      <w:pPr>
        <w:pStyle w:val="Normal"/>
        <w:bidi w:val="0"/>
        <w:jc w:val="left"/>
        <w:rPr>
          <w:rFonts w:ascii="Liberation Serif" w:hAnsi="Liberation Serif"/>
          <w:sz w:val="24"/>
          <w:szCs w:val="24"/>
        </w:rPr>
      </w:pPr>
      <w:r>
        <w:rPr>
          <w:sz w:val="24"/>
          <w:szCs w:val="24"/>
        </w:rPr>
      </w:r>
    </w:p>
    <w:p>
      <w:pPr>
        <w:pStyle w:val="Ttulo3"/>
        <w:bidi w:val="0"/>
        <w:jc w:val="left"/>
        <w:rPr>
          <w:rFonts w:ascii="Liberation Serif" w:hAnsi="Liberation Serif"/>
          <w:sz w:val="24"/>
          <w:szCs w:val="24"/>
        </w:rPr>
      </w:pPr>
      <w:r>
        <w:rPr>
          <w:sz w:val="24"/>
          <w:szCs w:val="24"/>
        </w:rPr>
        <w:t>¿Por qué es importante la minería de datos?</w:t>
      </w:r>
    </w:p>
    <w:p>
      <w:pPr>
        <w:pStyle w:val="Cuerpodetexto"/>
        <w:bidi w:val="0"/>
        <w:jc w:val="left"/>
        <w:rPr>
          <w:rFonts w:ascii="Liberation Serif" w:hAnsi="Liberation Serif"/>
          <w:sz w:val="24"/>
          <w:szCs w:val="24"/>
        </w:rPr>
      </w:pPr>
      <w:r>
        <w:rPr>
          <w:sz w:val="24"/>
          <w:szCs w:val="24"/>
        </w:rPr>
        <w:t>La minería de datos le permite:</w:t>
      </w:r>
    </w:p>
    <w:p>
      <w:pPr>
        <w:pStyle w:val="Cuerpodetexto"/>
        <w:numPr>
          <w:ilvl w:val="0"/>
          <w:numId w:val="3"/>
        </w:numPr>
        <w:tabs>
          <w:tab w:val="clear" w:pos="709"/>
          <w:tab w:val="left" w:pos="707" w:leader="none"/>
        </w:tabs>
        <w:bidi w:val="0"/>
        <w:spacing w:before="0" w:after="0"/>
        <w:ind w:left="707" w:hanging="283"/>
        <w:jc w:val="left"/>
        <w:rPr>
          <w:rFonts w:ascii="Liberation Serif" w:hAnsi="Liberation Serif"/>
          <w:sz w:val="24"/>
          <w:szCs w:val="24"/>
        </w:rPr>
      </w:pPr>
      <w:r>
        <w:rPr>
          <w:sz w:val="24"/>
          <w:szCs w:val="24"/>
        </w:rPr>
        <w:t>Filtrar todo el ruido caótico y repetitivo en sus datos.</w:t>
      </w:r>
    </w:p>
    <w:p>
      <w:pPr>
        <w:pStyle w:val="Cuerpodetexto"/>
        <w:numPr>
          <w:ilvl w:val="0"/>
          <w:numId w:val="3"/>
        </w:numPr>
        <w:tabs>
          <w:tab w:val="clear" w:pos="709"/>
          <w:tab w:val="left" w:pos="707" w:leader="none"/>
        </w:tabs>
        <w:bidi w:val="0"/>
        <w:spacing w:before="0" w:after="0"/>
        <w:ind w:left="707" w:hanging="283"/>
        <w:jc w:val="left"/>
        <w:rPr>
          <w:rFonts w:ascii="Liberation Serif" w:hAnsi="Liberation Serif"/>
          <w:sz w:val="24"/>
          <w:szCs w:val="24"/>
        </w:rPr>
      </w:pPr>
      <w:r>
        <w:rPr>
          <w:sz w:val="24"/>
          <w:szCs w:val="24"/>
        </w:rPr>
        <w:t xml:space="preserve">Entender qué es relevante y luego hacer un buen uso de esa información para evaluar resultados probables. </w:t>
      </w:r>
    </w:p>
    <w:p>
      <w:pPr>
        <w:pStyle w:val="Cuerpodetexto"/>
        <w:numPr>
          <w:ilvl w:val="0"/>
          <w:numId w:val="3"/>
        </w:numPr>
        <w:tabs>
          <w:tab w:val="clear" w:pos="709"/>
          <w:tab w:val="left" w:pos="707" w:leader="none"/>
        </w:tabs>
        <w:bidi w:val="0"/>
        <w:ind w:left="707" w:hanging="283"/>
        <w:jc w:val="left"/>
        <w:rPr>
          <w:rFonts w:ascii="Liberation Serif" w:hAnsi="Liberation Serif"/>
          <w:sz w:val="24"/>
          <w:szCs w:val="24"/>
        </w:rPr>
      </w:pPr>
      <w:r>
        <w:rPr>
          <w:sz w:val="24"/>
          <w:szCs w:val="24"/>
        </w:rPr>
        <w:t xml:space="preserve">Acelerar el ritmo de la toma de decisiones informadas. </w:t>
      </w:r>
    </w:p>
    <w:p>
      <w:pPr>
        <w:pStyle w:val="Cuerpodetexto"/>
        <w:bidi w:val="0"/>
        <w:jc w:val="left"/>
        <w:rPr>
          <w:rFonts w:ascii="Liberation Serif" w:hAnsi="Liberation Serif"/>
          <w:sz w:val="24"/>
          <w:szCs w:val="24"/>
        </w:rPr>
      </w:pPr>
      <w:r>
        <w:rPr>
          <w:sz w:val="24"/>
          <w:szCs w:val="24"/>
        </w:rPr>
        <w:t xml:space="preserve">La utilidad de Data Mining se puede dar dentro de los siguientes </w:t>
      </w:r>
      <w:r>
        <w:rPr>
          <w:sz w:val="24"/>
          <w:szCs w:val="24"/>
        </w:rPr>
        <w:t>a</w:t>
      </w:r>
      <w:r>
        <w:rPr>
          <w:sz w:val="24"/>
          <w:szCs w:val="24"/>
        </w:rPr>
        <w:t xml:space="preserve">spectos: </w:t>
      </w:r>
    </w:p>
    <w:p>
      <w:pPr>
        <w:pStyle w:val="Cuerpodetexto"/>
        <w:numPr>
          <w:ilvl w:val="0"/>
          <w:numId w:val="4"/>
        </w:numPr>
        <w:bidi w:val="0"/>
        <w:jc w:val="both"/>
        <w:rPr>
          <w:rFonts w:ascii="Liberation Serif" w:hAnsi="Liberation Serif"/>
          <w:sz w:val="24"/>
          <w:szCs w:val="24"/>
        </w:rPr>
      </w:pPr>
      <w:r>
        <w:rPr>
          <w:b/>
          <w:bCs/>
          <w:sz w:val="24"/>
          <w:szCs w:val="24"/>
        </w:rPr>
        <w:t>Sistemas parcialmente desconocidos</w:t>
      </w:r>
      <w:r>
        <w:rPr>
          <w:sz w:val="24"/>
          <w:szCs w:val="24"/>
        </w:rPr>
        <w:t xml:space="preserve">: Si el modelo del sistema que produce los datos es bien conocido, entonces no necesitamos de la minería de datos ya que todas las variables son de alguna manera predecibles. </w:t>
      </w:r>
    </w:p>
    <w:p>
      <w:pPr>
        <w:pStyle w:val="Cuerpodetexto"/>
        <w:numPr>
          <w:ilvl w:val="0"/>
          <w:numId w:val="4"/>
        </w:numPr>
        <w:bidi w:val="0"/>
        <w:jc w:val="both"/>
        <w:rPr>
          <w:rFonts w:ascii="Liberation Serif" w:hAnsi="Liberation Serif"/>
          <w:sz w:val="24"/>
          <w:szCs w:val="24"/>
        </w:rPr>
      </w:pPr>
      <w:r>
        <w:rPr>
          <w:b/>
          <w:bCs/>
          <w:sz w:val="24"/>
          <w:szCs w:val="24"/>
        </w:rPr>
        <w:t>Enorme cantidad de datos</w:t>
      </w:r>
      <w:r>
        <w:rPr>
          <w:sz w:val="24"/>
          <w:szCs w:val="24"/>
        </w:rPr>
        <w:t xml:space="preserve">: Al contar con mucha información en algunas bases de datos es importante para una empresa encontrar la forma de analizar "montañas" de información (lo que para un humano sería imposible) y que ello le produzca algún tipo de beneficio. </w:t>
      </w:r>
    </w:p>
    <w:p>
      <w:pPr>
        <w:pStyle w:val="Cuerpodetexto"/>
        <w:numPr>
          <w:ilvl w:val="0"/>
          <w:numId w:val="4"/>
        </w:numPr>
        <w:bidi w:val="0"/>
        <w:jc w:val="both"/>
        <w:rPr>
          <w:rFonts w:ascii="Liberation Serif" w:hAnsi="Liberation Serif"/>
          <w:sz w:val="24"/>
          <w:szCs w:val="24"/>
        </w:rPr>
      </w:pPr>
      <w:r>
        <w:rPr>
          <w:b/>
          <w:bCs/>
          <w:sz w:val="24"/>
          <w:szCs w:val="24"/>
        </w:rPr>
        <w:t>Potente hardware y software</w:t>
      </w:r>
      <w:r>
        <w:rPr>
          <w:sz w:val="24"/>
          <w:szCs w:val="24"/>
        </w:rPr>
        <w:t>: Muchas de las herramientas presentes en la minería de datos están basadas en el uso intensivo de la computación, en consecuencia, un equipo conveniente y un software eficiente, con el cual cuente una compañía, aumentará el desempeño del proceso de buscar y analizar información.</w:t>
      </w:r>
    </w:p>
    <w:p>
      <w:pPr>
        <w:pStyle w:val="Ttulo1"/>
        <w:bidi w:val="0"/>
        <w:jc w:val="both"/>
        <w:rPr>
          <w:rFonts w:ascii="Liberation Serif" w:hAnsi="Liberation Serif"/>
          <w:sz w:val="24"/>
          <w:szCs w:val="24"/>
        </w:rPr>
      </w:pPr>
      <w:bookmarkStart w:id="0" w:name="title-2070"/>
      <w:bookmarkEnd w:id="0"/>
      <w:r>
        <w:rPr>
          <w:sz w:val="24"/>
          <w:szCs w:val="24"/>
        </w:rPr>
        <w:t>Proceso d</w:t>
      </w:r>
      <w:r>
        <w:rPr>
          <w:rFonts w:eastAsia="NSimSun" w:cs="Lucida Sans"/>
          <w:b/>
          <w:bCs/>
          <w:sz w:val="24"/>
          <w:szCs w:val="24"/>
        </w:rPr>
        <w:t>e la minería de datos</w:t>
      </w:r>
    </w:p>
    <w:p>
      <w:pPr>
        <w:pStyle w:val="Cuerpodetexto"/>
        <w:bidi w:val="0"/>
        <w:jc w:val="both"/>
        <w:rPr/>
      </w:pPr>
      <w:r>
        <w:rPr>
          <w:b w:val="false"/>
          <w:bCs w:val="false"/>
        </w:rPr>
        <w:t>“</w:t>
      </w:r>
      <w:r>
        <w:rPr>
          <w:rStyle w:val="Destaquemayor"/>
          <w:b w:val="false"/>
          <w:bCs w:val="false"/>
        </w:rPr>
        <w:t>Data Mining</w:t>
      </w:r>
      <w:r>
        <w:rPr>
          <w:b w:val="false"/>
          <w:bCs w:val="false"/>
        </w:rPr>
        <w:t> es una parte de un proceso de </w:t>
      </w:r>
      <w:r>
        <w:rPr>
          <w:rStyle w:val="Destaquemayor"/>
          <w:b w:val="false"/>
          <w:bCs w:val="false"/>
        </w:rPr>
        <w:t>rango superior</w:t>
      </w:r>
      <w:r>
        <w:rPr>
          <w:b w:val="false"/>
          <w:bCs w:val="false"/>
        </w:rPr>
        <w:t>: </w:t>
      </w:r>
      <w:r>
        <w:rPr>
          <w:rStyle w:val="Destaquemayor"/>
          <w:b w:val="false"/>
          <w:bCs w:val="false"/>
        </w:rPr>
        <w:t>el descubrimiento del conocimiento</w:t>
      </w:r>
      <w:r>
        <w:rPr>
          <w:b w:val="false"/>
          <w:bCs w:val="false"/>
        </w:rPr>
        <w:t>. Sin embargo, </w:t>
      </w:r>
      <w:r>
        <w:rPr>
          <w:rStyle w:val="Destaquemayor"/>
          <w:b w:val="false"/>
          <w:bCs w:val="false"/>
        </w:rPr>
        <w:t>Data Mining es un proceso en sí mismo, que a su vez consta de varias fases</w:t>
      </w:r>
      <w:r>
        <w:rPr>
          <w:b w:val="false"/>
          <w:bCs w:val="false"/>
        </w:rPr>
        <w:t>.”</w:t>
      </w:r>
    </w:p>
    <w:p>
      <w:pPr>
        <w:pStyle w:val="Cuerpodetexto"/>
        <w:bidi w:val="0"/>
        <w:jc w:val="both"/>
        <w:rPr>
          <w:rFonts w:ascii="Liberation Serif" w:hAnsi="Liberation Serif"/>
          <w:sz w:val="24"/>
          <w:szCs w:val="24"/>
        </w:rPr>
      </w:pPr>
      <w:r>
        <w:rPr>
          <w:sz w:val="24"/>
          <w:szCs w:val="24"/>
        </w:rPr>
      </w:r>
    </w:p>
    <w:p>
      <w:pPr>
        <w:pStyle w:val="Cuerpodetexto"/>
        <w:bidi w:val="0"/>
        <w:jc w:val="both"/>
        <w:rPr>
          <w:rFonts w:ascii="Liberation Serif" w:hAnsi="Liberation Serif"/>
          <w:sz w:val="24"/>
          <w:szCs w:val="24"/>
        </w:rPr>
      </w:pPr>
      <w:r>
        <w:rPr>
          <w:sz w:val="24"/>
          <w:szCs w:val="24"/>
        </w:rPr>
      </w:r>
    </w:p>
    <w:p>
      <w:pPr>
        <w:pStyle w:val="Ttulo3"/>
        <w:keepNext w:val="true"/>
        <w:numPr>
          <w:ilvl w:val="2"/>
          <w:numId w:val="5"/>
        </w:numPr>
        <w:tabs>
          <w:tab w:val="clear" w:pos="709"/>
          <w:tab w:val="left" w:pos="792" w:leader="none"/>
        </w:tabs>
        <w:bidi w:val="0"/>
        <w:spacing w:before="140" w:after="120"/>
        <w:ind w:left="567" w:right="0" w:hanging="340"/>
        <w:jc w:val="both"/>
        <w:rPr/>
      </w:pPr>
      <w:r>
        <w:rPr>
          <w:rStyle w:val="Destaquemayor"/>
          <w:b/>
          <w:sz w:val="24"/>
          <w:szCs w:val="24"/>
        </w:rPr>
        <w:t xml:space="preserve">Comprensión del negocio. </w:t>
      </w:r>
      <w:r>
        <w:rPr>
          <w:rStyle w:val="Destaquemayor"/>
          <w:b w:val="false"/>
          <w:bCs w:val="false"/>
          <w:sz w:val="24"/>
          <w:szCs w:val="24"/>
          <w:u w:val="none"/>
        </w:rPr>
        <w:t xml:space="preserve">Esta es la fase con la que se abre el proceso. Se encuentra enfocada en la comprensión de los objetivos y exigencias de proyecto partiendo desde la perspectiva del negocio. </w:t>
      </w:r>
    </w:p>
    <w:p>
      <w:pPr>
        <w:pStyle w:val="Ttulo3"/>
        <w:numPr>
          <w:ilvl w:val="2"/>
          <w:numId w:val="5"/>
        </w:numPr>
        <w:tabs>
          <w:tab w:val="clear" w:pos="709"/>
          <w:tab w:val="left" w:pos="792" w:leader="none"/>
        </w:tabs>
        <w:bidi w:val="0"/>
        <w:spacing w:before="140" w:after="120"/>
        <w:ind w:left="567" w:right="0" w:hanging="340"/>
        <w:jc w:val="both"/>
        <w:rPr/>
      </w:pPr>
      <w:r>
        <w:rPr>
          <w:rStyle w:val="Destaquemayor"/>
          <w:b/>
          <w:sz w:val="24"/>
          <w:szCs w:val="24"/>
        </w:rPr>
        <w:t xml:space="preserve">Comprensión de los datos. </w:t>
      </w:r>
      <w:r>
        <w:rPr>
          <w:b w:val="false"/>
          <w:bCs w:val="false"/>
          <w:sz w:val="24"/>
          <w:szCs w:val="24"/>
          <w:u w:val="none"/>
        </w:rPr>
        <w:t>La fase de comprensión de datos comienza con la colección de datos inicial para continuar con las actividades que permiten alcanzar una familiaridad con ellos que permita identificar los problemas de calidad de datos.</w:t>
      </w:r>
    </w:p>
    <w:p>
      <w:pPr>
        <w:pStyle w:val="Ttulo3"/>
        <w:numPr>
          <w:ilvl w:val="2"/>
          <w:numId w:val="5"/>
        </w:numPr>
        <w:tabs>
          <w:tab w:val="clear" w:pos="709"/>
          <w:tab w:val="left" w:pos="792" w:leader="none"/>
        </w:tabs>
        <w:bidi w:val="0"/>
        <w:spacing w:before="140" w:after="120"/>
        <w:ind w:left="567" w:right="0" w:hanging="340"/>
        <w:jc w:val="both"/>
        <w:rPr/>
      </w:pPr>
      <w:r>
        <w:rPr>
          <w:rStyle w:val="Destaquemayor"/>
          <w:b/>
          <w:sz w:val="24"/>
          <w:szCs w:val="24"/>
          <w:u w:val="none"/>
        </w:rPr>
        <w:t xml:space="preserve">Preparación de datos. </w:t>
      </w:r>
      <w:r>
        <w:rPr>
          <w:b w:val="false"/>
          <w:bCs w:val="false"/>
          <w:sz w:val="24"/>
          <w:szCs w:val="24"/>
          <w:u w:val="none"/>
        </w:rPr>
        <w:t>En esta fase de preparación de datos se quieren cubrir todas las actividades necesarias para adaptar los datos origen en bruto y aproximarlos al conjunto de datos final (los datos que serán fuente de las herramientas de modelado).</w:t>
      </w:r>
    </w:p>
    <w:p>
      <w:pPr>
        <w:pStyle w:val="Ttulo3"/>
        <w:numPr>
          <w:ilvl w:val="2"/>
          <w:numId w:val="5"/>
        </w:numPr>
        <w:tabs>
          <w:tab w:val="clear" w:pos="709"/>
          <w:tab w:val="left" w:pos="792" w:leader="none"/>
        </w:tabs>
        <w:bidi w:val="0"/>
        <w:spacing w:before="140" w:after="120"/>
        <w:ind w:left="567" w:right="0" w:hanging="340"/>
        <w:jc w:val="both"/>
        <w:rPr/>
      </w:pPr>
      <w:r>
        <w:rPr>
          <w:rStyle w:val="Destaquemayor"/>
          <w:b/>
          <w:sz w:val="24"/>
          <w:szCs w:val="24"/>
          <w:u w:val="none"/>
        </w:rPr>
        <w:t xml:space="preserve">Modelado. </w:t>
      </w:r>
      <w:r>
        <w:rPr>
          <w:b w:val="false"/>
          <w:bCs w:val="false"/>
          <w:sz w:val="24"/>
          <w:szCs w:val="24"/>
          <w:u w:val="none"/>
        </w:rPr>
        <w:t>Como veremos en el próximo apartado, existen múltiples técnicas de modelado de datos, siendo en esta fase del proceso cuando, tras el conocimiento adquirido, se seleccionan las adecuadas (siempre de acuerdo a los objetivos de negocio y del proyecto) y se aplican.</w:t>
      </w:r>
    </w:p>
    <w:p>
      <w:pPr>
        <w:pStyle w:val="Cuerpodetexto"/>
        <w:bidi w:val="0"/>
        <w:jc w:val="both"/>
        <w:rPr/>
      </w:pPr>
      <w:r>
        <w:rPr/>
        <w:t xml:space="preserve">En esta fase se buscan los siguientes </w:t>
      </w:r>
      <w:r>
        <w:rPr>
          <w:rStyle w:val="Destaquemayor"/>
        </w:rPr>
        <w:t>cuatro tipos de relaciones</w:t>
      </w:r>
      <w:r>
        <w:rPr/>
        <w:t>:</w:t>
      </w:r>
    </w:p>
    <w:p>
      <w:pPr>
        <w:pStyle w:val="Cuerpodetexto"/>
        <w:numPr>
          <w:ilvl w:val="0"/>
          <w:numId w:val="6"/>
        </w:numPr>
        <w:tabs>
          <w:tab w:val="clear" w:pos="709"/>
          <w:tab w:val="left" w:pos="707" w:leader="none"/>
        </w:tabs>
        <w:bidi w:val="0"/>
        <w:spacing w:before="0" w:after="0"/>
        <w:ind w:left="707" w:hanging="283"/>
        <w:jc w:val="both"/>
        <w:rPr/>
      </w:pPr>
      <w:r>
        <w:rPr>
          <w:rStyle w:val="Destaquemayor"/>
        </w:rPr>
        <w:t>Clases</w:t>
      </w:r>
      <w:r>
        <w:rPr/>
        <w:t xml:space="preserve">: las observaciones se asignan a grupos predeterminados. </w:t>
      </w:r>
    </w:p>
    <w:p>
      <w:pPr>
        <w:pStyle w:val="Cuerpodetexto"/>
        <w:numPr>
          <w:ilvl w:val="0"/>
          <w:numId w:val="6"/>
        </w:numPr>
        <w:tabs>
          <w:tab w:val="clear" w:pos="709"/>
          <w:tab w:val="left" w:pos="707" w:leader="none"/>
        </w:tabs>
        <w:bidi w:val="0"/>
        <w:spacing w:before="0" w:after="0"/>
        <w:ind w:left="707" w:hanging="283"/>
        <w:jc w:val="both"/>
        <w:rPr/>
      </w:pPr>
      <w:r>
        <w:rPr>
          <w:rStyle w:val="Destaquemayor"/>
        </w:rPr>
        <w:t>Clúster</w:t>
      </w:r>
      <w:r>
        <w:rPr/>
        <w:t xml:space="preserve">: se construyen grupos de observaciones similares según un criterio prefijado. </w:t>
      </w:r>
    </w:p>
    <w:p>
      <w:pPr>
        <w:pStyle w:val="Cuerpodetexto"/>
        <w:numPr>
          <w:ilvl w:val="0"/>
          <w:numId w:val="6"/>
        </w:numPr>
        <w:tabs>
          <w:tab w:val="clear" w:pos="709"/>
          <w:tab w:val="left" w:pos="707" w:leader="none"/>
        </w:tabs>
        <w:bidi w:val="0"/>
        <w:spacing w:before="0" w:after="0"/>
        <w:ind w:left="707" w:hanging="283"/>
        <w:jc w:val="both"/>
        <w:rPr/>
      </w:pPr>
      <w:r>
        <w:rPr>
          <w:rStyle w:val="Destaquemayor"/>
        </w:rPr>
        <w:t>Asociaciones</w:t>
      </w:r>
      <w:r>
        <w:rPr/>
        <w:t>: las observaciones son usadas para identificar asociaciones entre variables.</w:t>
      </w:r>
    </w:p>
    <w:p>
      <w:pPr>
        <w:pStyle w:val="Cuerpodetexto"/>
        <w:numPr>
          <w:ilvl w:val="0"/>
          <w:numId w:val="6"/>
        </w:numPr>
        <w:tabs>
          <w:tab w:val="clear" w:pos="709"/>
          <w:tab w:val="left" w:pos="707" w:leader="none"/>
        </w:tabs>
        <w:bidi w:val="0"/>
        <w:spacing w:before="0" w:after="0"/>
        <w:ind w:left="707" w:hanging="283"/>
        <w:jc w:val="both"/>
        <w:rPr/>
      </w:pPr>
      <w:r>
        <w:rPr>
          <w:rStyle w:val="Destaquemayor"/>
          <w:sz w:val="24"/>
          <w:szCs w:val="24"/>
          <w:u w:val="none"/>
        </w:rPr>
        <w:t>Patrones secuenciales</w:t>
      </w:r>
      <w:r>
        <w:rPr>
          <w:b w:val="false"/>
          <w:bCs w:val="false"/>
          <w:sz w:val="24"/>
          <w:szCs w:val="24"/>
          <w:u w:val="none"/>
        </w:rPr>
        <w:t xml:space="preserve">: se trata de identificar patrones de comportamiento y tendencias. </w:t>
      </w:r>
    </w:p>
    <w:p>
      <w:pPr>
        <w:pStyle w:val="Ttulo3"/>
        <w:numPr>
          <w:ilvl w:val="2"/>
          <w:numId w:val="5"/>
        </w:numPr>
        <w:tabs>
          <w:tab w:val="clear" w:pos="709"/>
          <w:tab w:val="left" w:pos="792" w:leader="none"/>
        </w:tabs>
        <w:bidi w:val="0"/>
        <w:spacing w:before="140" w:after="120"/>
        <w:ind w:left="567" w:right="0" w:hanging="340"/>
        <w:jc w:val="both"/>
        <w:rPr/>
      </w:pPr>
      <w:r>
        <w:rPr>
          <w:rStyle w:val="Destaquemayor"/>
          <w:b/>
          <w:sz w:val="24"/>
          <w:szCs w:val="24"/>
          <w:u w:val="none"/>
        </w:rPr>
        <w:t xml:space="preserve">Evaluación. </w:t>
      </w:r>
      <w:r>
        <w:rPr>
          <w:b w:val="false"/>
          <w:bCs w:val="false"/>
          <w:sz w:val="24"/>
          <w:szCs w:val="24"/>
          <w:u w:val="none"/>
        </w:rPr>
        <w:t>Como resultado de la fase anterior, en esta etapa en el proyecto ya se ha construido un modelo. Para asegurarnos de que se cumple con los estándares de calidad propuestos para el proyecto es necesario evaluarlo desde una perspectiva de análisis de datos. Es decir, antes del proceder al despliegue final y su puesta en producción, es importante realizar una batería de pruebas junto con la revisión de cada paso ejecutados en la creación del modelo, que ayude a comparar el modelo obtenido con los objetivos de negocio.</w:t>
      </w:r>
    </w:p>
    <w:p>
      <w:pPr>
        <w:pStyle w:val="Ttulo3"/>
        <w:numPr>
          <w:ilvl w:val="2"/>
          <w:numId w:val="5"/>
        </w:numPr>
        <w:tabs>
          <w:tab w:val="clear" w:pos="709"/>
          <w:tab w:val="left" w:pos="792" w:leader="none"/>
        </w:tabs>
        <w:bidi w:val="0"/>
        <w:spacing w:before="140" w:after="120"/>
        <w:ind w:left="567" w:right="0" w:hanging="340"/>
        <w:jc w:val="both"/>
        <w:rPr/>
      </w:pPr>
      <w:r>
        <w:rPr>
          <w:rStyle w:val="Destaquemayor"/>
          <w:b/>
          <w:sz w:val="24"/>
          <w:szCs w:val="24"/>
          <w:u w:val="none"/>
        </w:rPr>
        <w:t xml:space="preserve">Despliegue o Explotación. </w:t>
      </w:r>
      <w:r>
        <w:rPr>
          <w:b w:val="false"/>
          <w:bCs w:val="false"/>
          <w:sz w:val="24"/>
          <w:szCs w:val="24"/>
          <w:u w:val="none"/>
        </w:rPr>
        <w:t>En esta fase se realiza la explotación y uso de los resultados del proceso de Data Mining lo que, dependiendo de los requerimientos, puede ser tan sencillo como la generación de un informe o tan complejo como la realización repetida de un proceso cruzado de minería de datos a través de la empresa. Por lo que, en muchos casos, es el propio cliente y no el analista de datos, quien realiza la explotación.</w:t>
      </w:r>
    </w:p>
    <w:p>
      <w:pPr>
        <w:pStyle w:val="Cuerpodetexto"/>
        <w:numPr>
          <w:ilvl w:val="0"/>
          <w:numId w:val="0"/>
        </w:numPr>
        <w:tabs>
          <w:tab w:val="clear" w:pos="709"/>
          <w:tab w:val="left" w:pos="792" w:leader="none"/>
        </w:tabs>
        <w:bidi w:val="0"/>
        <w:spacing w:before="140" w:after="120"/>
        <w:ind w:left="567" w:right="0" w:hanging="340"/>
        <w:jc w:val="left"/>
        <w:outlineLvl w:val="2"/>
        <w:rPr>
          <w:b w:val="false"/>
          <w:b w:val="false"/>
          <w:bCs w:val="false"/>
          <w:sz w:val="24"/>
          <w:szCs w:val="24"/>
          <w:u w:val="none"/>
        </w:rPr>
      </w:pPr>
      <w:r>
        <w:rPr>
          <w:b w:val="false"/>
          <w:bCs w:val="false"/>
          <w:sz w:val="24"/>
          <w:szCs w:val="24"/>
          <w:u w:val="none"/>
        </w:rPr>
        <w:t>Técnicas de minería de datos.</w:t>
      </w:r>
    </w:p>
    <w:p>
      <w:pPr>
        <w:pStyle w:val="Cuerpodetexto"/>
        <w:numPr>
          <w:ilvl w:val="0"/>
          <w:numId w:val="0"/>
        </w:numPr>
        <w:tabs>
          <w:tab w:val="clear" w:pos="709"/>
          <w:tab w:val="left" w:pos="792" w:leader="none"/>
        </w:tabs>
        <w:bidi w:val="0"/>
        <w:spacing w:before="140" w:after="120"/>
        <w:ind w:left="567" w:right="0" w:hanging="340"/>
        <w:jc w:val="left"/>
        <w:outlineLvl w:val="2"/>
        <w:rPr>
          <w:b w:val="false"/>
          <w:b w:val="false"/>
          <w:bCs w:val="false"/>
          <w:sz w:val="24"/>
          <w:szCs w:val="24"/>
          <w:u w:val="none"/>
        </w:rPr>
      </w:pPr>
      <w:r>
        <w:rPr>
          <w:b w:val="false"/>
          <w:bCs w:val="false"/>
          <w:sz w:val="24"/>
          <w:szCs w:val="24"/>
          <w:u w:val="none"/>
        </w:rPr>
        <w:t>A continuación se describen algunas de las técnicas usadas para realizar minería de datos.</w:t>
      </w:r>
    </w:p>
    <w:p>
      <w:pPr>
        <w:pStyle w:val="Cuerpodetexto"/>
        <w:numPr>
          <w:ilvl w:val="0"/>
          <w:numId w:val="0"/>
        </w:numPr>
        <w:tabs>
          <w:tab w:val="clear" w:pos="709"/>
          <w:tab w:val="left" w:pos="225" w:leader="none"/>
        </w:tabs>
        <w:bidi w:val="0"/>
        <w:spacing w:lineRule="auto" w:line="276" w:before="140" w:after="120"/>
        <w:ind w:left="0" w:right="0" w:hanging="0"/>
        <w:jc w:val="left"/>
        <w:outlineLvl w:val="2"/>
        <w:rPr>
          <w:b/>
          <w:b/>
          <w:bCs/>
          <w:sz w:val="24"/>
          <w:szCs w:val="24"/>
          <w:u w:val="none"/>
        </w:rPr>
      </w:pPr>
      <w:r>
        <w:rPr>
          <w:b/>
          <w:bCs/>
          <w:sz w:val="24"/>
          <w:szCs w:val="24"/>
          <w:u w:val="none"/>
        </w:rPr>
        <w:t>Clústeres K-means.</w:t>
      </w:r>
    </w:p>
    <w:p>
      <w:pPr>
        <w:pStyle w:val="Cuerpodetexto"/>
        <w:numPr>
          <w:ilvl w:val="0"/>
          <w:numId w:val="0"/>
        </w:numPr>
        <w:tabs>
          <w:tab w:val="clear" w:pos="709"/>
          <w:tab w:val="left" w:pos="225" w:leader="none"/>
        </w:tabs>
        <w:bidi w:val="0"/>
        <w:spacing w:lineRule="auto" w:line="276" w:before="140" w:after="120"/>
        <w:ind w:left="0" w:right="0" w:hanging="0"/>
        <w:jc w:val="left"/>
        <w:outlineLvl w:val="2"/>
        <w:rPr/>
      </w:pPr>
      <w:r>
        <w:rPr>
          <w:b w:val="false"/>
          <w:bCs w:val="false"/>
          <w:sz w:val="24"/>
          <w:szCs w:val="24"/>
          <w:u w:val="none"/>
        </w:rPr>
        <w:t xml:space="preserve">El </w:t>
      </w:r>
      <w:r>
        <w:rPr>
          <w:rStyle w:val="Destaquemayor"/>
          <w:sz w:val="24"/>
          <w:szCs w:val="24"/>
          <w:u w:val="none"/>
        </w:rPr>
        <w:t>clustering</w:t>
      </w:r>
      <w:r>
        <w:rPr>
          <w:b w:val="false"/>
          <w:bCs w:val="false"/>
          <w:sz w:val="24"/>
          <w:szCs w:val="24"/>
          <w:u w:val="none"/>
        </w:rPr>
        <w:t xml:space="preserve"> es una técnica para encontrar y clasificar K grupos de datos (clúster). Así, los elementos que comparten características semejantes estarán juntos en un mismo grupo, separados de los otros grupos con los que no comparten características.  </w:t>
      </w:r>
    </w:p>
    <w:p>
      <w:pPr>
        <w:pStyle w:val="Cuerpodetexto"/>
        <w:bidi w:val="0"/>
        <w:spacing w:lineRule="auto" w:line="276" w:before="0" w:after="140"/>
        <w:jc w:val="left"/>
        <w:rPr/>
      </w:pPr>
      <w:r>
        <w:rPr/>
        <w:t>Para saber si los datos son parecidos o diferentes el algoritmo K-medias utiliza la distancia entre los datos. Las observaciones que se parecen tendrán una menor distancia entre ellas. En general, como medida se utiliza la distancia euclidiana aunque también se pueden utilizar otras funciones.</w:t>
      </w:r>
    </w:p>
    <w:p>
      <w:pPr>
        <w:pStyle w:val="Cuerpodetexto"/>
        <w:numPr>
          <w:ilvl w:val="0"/>
          <w:numId w:val="0"/>
        </w:numPr>
        <w:tabs>
          <w:tab w:val="clear" w:pos="709"/>
        </w:tabs>
        <w:bidi w:val="0"/>
        <w:spacing w:lineRule="auto" w:line="276" w:before="140" w:after="120"/>
        <w:ind w:left="0" w:right="0" w:hanging="0"/>
        <w:jc w:val="left"/>
        <w:outlineLvl w:val="2"/>
        <w:rPr/>
      </w:pPr>
      <w:r>
        <w:rPr>
          <w:rStyle w:val="Destacado"/>
          <w:b w:val="false"/>
          <w:bCs w:val="false"/>
          <w:sz w:val="24"/>
          <w:szCs w:val="24"/>
          <w:u w:val="none"/>
        </w:rPr>
        <w:t>K-means</w:t>
      </w:r>
      <w:r>
        <w:rPr>
          <w:b w:val="false"/>
          <w:bCs w:val="false"/>
          <w:sz w:val="24"/>
          <w:szCs w:val="24"/>
          <w:u w:val="none"/>
        </w:rPr>
        <w:t xml:space="preserve"> es un algoritmo de clasificación no supervisada (clusterización) que agrupa objetos en </w:t>
      </w:r>
      <w:r>
        <w:rPr>
          <w:rStyle w:val="Destacado"/>
          <w:b w:val="false"/>
          <w:bCs w:val="false"/>
          <w:sz w:val="24"/>
          <w:szCs w:val="24"/>
          <w:u w:val="none"/>
        </w:rPr>
        <w:t xml:space="preserve">k </w:t>
      </w:r>
      <w:r>
        <w:rPr>
          <w:b w:val="false"/>
          <w:bCs w:val="false"/>
          <w:sz w:val="24"/>
          <w:szCs w:val="24"/>
          <w:u w:val="none"/>
        </w:rPr>
        <w:t>grupos basándose en sus características. El agrupamiento se realiza minimizando la suma de distancias entre cada objeto y el centroide de su grupo o clúster. Se suele usar la distancia cuadrática.</w:t>
      </w:r>
    </w:p>
    <w:p>
      <w:pPr>
        <w:pStyle w:val="Cuerpodetexto"/>
        <w:bidi w:val="0"/>
        <w:spacing w:lineRule="auto" w:line="276" w:before="0" w:after="140"/>
        <w:ind w:left="340" w:right="0" w:hanging="0"/>
        <w:jc w:val="left"/>
        <w:rPr/>
      </w:pPr>
      <w:r>
        <w:rPr/>
        <w:t>El algoritmo consta de tres pasos:</w:t>
      </w:r>
    </w:p>
    <w:p>
      <w:pPr>
        <w:pStyle w:val="Cuerpodetexto"/>
        <w:numPr>
          <w:ilvl w:val="0"/>
          <w:numId w:val="7"/>
        </w:numPr>
        <w:tabs>
          <w:tab w:val="clear" w:pos="709"/>
          <w:tab w:val="left" w:pos="707" w:leader="none"/>
        </w:tabs>
        <w:bidi w:val="0"/>
        <w:spacing w:before="0" w:after="0"/>
        <w:ind w:left="707" w:hanging="283"/>
        <w:jc w:val="left"/>
        <w:rPr/>
      </w:pPr>
      <w:r>
        <w:rPr>
          <w:rStyle w:val="Destaquemayor"/>
        </w:rPr>
        <w:t>Inicialización:</w:t>
      </w:r>
      <w:r>
        <w:rPr/>
        <w:t xml:space="preserve"> una vez escogido el número de grupos, </w:t>
      </w:r>
      <w:r>
        <w:rPr>
          <w:rStyle w:val="Destacado"/>
        </w:rPr>
        <w:t>k</w:t>
      </w:r>
      <w:r>
        <w:rPr/>
        <w:t xml:space="preserve">, se establecen </w:t>
      </w:r>
      <w:r>
        <w:rPr>
          <w:rStyle w:val="Destacado"/>
        </w:rPr>
        <w:t>k</w:t>
      </w:r>
      <w:r>
        <w:rPr/>
        <w:t xml:space="preserve"> centroides en el espacio de los datos, por ejemplo, escogiéndolos aleatoriamente. </w:t>
      </w:r>
    </w:p>
    <w:p>
      <w:pPr>
        <w:pStyle w:val="Cuerpodetexto"/>
        <w:numPr>
          <w:ilvl w:val="0"/>
          <w:numId w:val="7"/>
        </w:numPr>
        <w:tabs>
          <w:tab w:val="clear" w:pos="709"/>
          <w:tab w:val="left" w:pos="707" w:leader="none"/>
        </w:tabs>
        <w:bidi w:val="0"/>
        <w:spacing w:before="0" w:after="0"/>
        <w:ind w:left="707" w:hanging="283"/>
        <w:jc w:val="left"/>
        <w:rPr/>
      </w:pPr>
      <w:r>
        <w:rPr>
          <w:rStyle w:val="Destaquemayor"/>
        </w:rPr>
        <w:t>Asignación objetos a los centroides:</w:t>
      </w:r>
      <w:r>
        <w:rPr/>
        <w:t xml:space="preserve"> cada objeto de los datos es asignado a su centroide más cercano. </w:t>
      </w:r>
    </w:p>
    <w:p>
      <w:pPr>
        <w:pStyle w:val="Cuerpodetexto"/>
        <w:numPr>
          <w:ilvl w:val="0"/>
          <w:numId w:val="7"/>
        </w:numPr>
        <w:tabs>
          <w:tab w:val="clear" w:pos="709"/>
          <w:tab w:val="left" w:pos="707" w:leader="none"/>
        </w:tabs>
        <w:bidi w:val="0"/>
        <w:ind w:left="707" w:hanging="283"/>
        <w:jc w:val="left"/>
        <w:rPr/>
      </w:pPr>
      <w:r>
        <w:rPr>
          <w:rStyle w:val="Destaquemayor"/>
        </w:rPr>
        <w:t>Actualización centroides:</w:t>
      </w:r>
      <w:r>
        <w:rPr/>
        <w:t xml:space="preserve"> se actualiza la posición del centroide de cada grupo tomando como nuevo centroide la posición del promedio de los objetos pertenecientes a dicho grupo. </w:t>
      </w:r>
    </w:p>
    <w:p>
      <w:pPr>
        <w:pStyle w:val="Cuerpodetexto"/>
        <w:bidi w:val="0"/>
        <w:spacing w:lineRule="auto" w:line="276" w:before="0" w:after="140"/>
        <w:jc w:val="left"/>
        <w:rPr/>
      </w:pPr>
      <w:r>
        <w:rPr/>
        <w:t>Se repiten los pasos 2 y 3 hasta que los centroides no se mueven, o se mueven por debajo de una distancia umbral en cada paso.</w:t>
      </w:r>
    </w:p>
    <w:p>
      <w:pPr>
        <w:pStyle w:val="Cuerpodetexto"/>
        <w:bidi w:val="0"/>
        <w:jc w:val="left"/>
        <w:rPr/>
      </w:pPr>
      <w:r>
        <w:rPr/>
        <w:t xml:space="preserve">El algoritmo </w:t>
      </w:r>
      <w:r>
        <w:rPr>
          <w:rStyle w:val="Destacado"/>
        </w:rPr>
        <w:t>k-means</w:t>
      </w:r>
      <w:r>
        <w:rPr/>
        <w:t xml:space="preserve"> resuelve un </w:t>
      </w:r>
      <w:r>
        <w:rPr>
          <w:rStyle w:val="Destaquemayor"/>
        </w:rPr>
        <w:t>problema de optimización</w:t>
      </w:r>
      <w:r>
        <w:rPr/>
        <w:t>, siendo la función a optimizar (minimizar) la suma de las distancias cuadráticas de cada objeto al centroide de su clúster.</w:t>
      </w:r>
    </w:p>
    <w:p>
      <w:pPr>
        <w:pStyle w:val="Cuerpodetexto"/>
        <w:bidi w:val="0"/>
        <w:jc w:val="left"/>
        <w:rPr/>
      </w:pPr>
      <w:r>
        <w:rPr>
          <w:b w:val="false"/>
          <w:bCs w:val="false"/>
          <w:sz w:val="24"/>
          <w:szCs w:val="24"/>
          <w:u w:val="none"/>
        </w:rPr>
        <w:t xml:space="preserve">Las principales ventajas del método </w:t>
      </w:r>
      <w:r>
        <w:rPr>
          <w:rStyle w:val="Destacado"/>
          <w:b w:val="false"/>
          <w:bCs w:val="false"/>
          <w:sz w:val="24"/>
          <w:szCs w:val="24"/>
          <w:u w:val="none"/>
        </w:rPr>
        <w:t>k-means</w:t>
      </w:r>
      <w:r>
        <w:rPr>
          <w:b w:val="false"/>
          <w:bCs w:val="false"/>
          <w:sz w:val="24"/>
          <w:szCs w:val="24"/>
          <w:u w:val="none"/>
        </w:rPr>
        <w:t xml:space="preserve"> son que es un método sencillo y rápido. Pero es necesario decidir el valor de </w:t>
      </w:r>
      <w:bookmarkStart w:id="1" w:name="MathJax-Span-265"/>
      <w:bookmarkStart w:id="2" w:name="MathJax-Span-264"/>
      <w:bookmarkStart w:id="3" w:name="MathJax-Span-263"/>
      <w:bookmarkStart w:id="4" w:name="MathJax-Element-13-Frame"/>
      <w:bookmarkEnd w:id="1"/>
      <w:bookmarkEnd w:id="2"/>
      <w:bookmarkEnd w:id="3"/>
      <w:bookmarkEnd w:id="4"/>
      <w:r>
        <w:rPr>
          <w:rFonts w:ascii="MathJax Math" w:hAnsi="MathJax Math"/>
          <w:b w:val="false"/>
          <w:bCs w:val="false"/>
          <w:i/>
          <w:sz w:val="24"/>
          <w:szCs w:val="24"/>
          <w:u w:val="none"/>
        </w:rPr>
        <w:t>k</w:t>
      </w:r>
      <w:r>
        <w:rPr>
          <w:b w:val="false"/>
          <w:bCs w:val="false"/>
          <w:sz w:val="24"/>
          <w:szCs w:val="24"/>
          <w:u w:val="none"/>
        </w:rPr>
        <w:t xml:space="preserve"> y el resultado final depende de la inicialización de los centroides. En principio no converge al mínimo global sino a un mínimo local. </w:t>
      </w:r>
    </w:p>
    <w:p>
      <w:pPr>
        <w:pStyle w:val="Cuerpodetexto"/>
        <w:bidi w:val="0"/>
        <w:jc w:val="left"/>
        <w:rPr>
          <w:b/>
          <w:b/>
          <w:bCs/>
          <w:sz w:val="24"/>
          <w:szCs w:val="24"/>
          <w:u w:val="none"/>
        </w:rPr>
      </w:pPr>
      <w:r>
        <w:rPr>
          <w:b/>
          <w:bCs/>
          <w:sz w:val="24"/>
          <w:szCs w:val="24"/>
          <w:u w:val="none"/>
        </w:rPr>
        <w:t>Árboles de decisión</w:t>
      </w:r>
    </w:p>
    <w:p>
      <w:pPr>
        <w:pStyle w:val="Cuerpodetexto"/>
        <w:bidi w:val="0"/>
        <w:jc w:val="both"/>
        <w:rPr/>
      </w:pPr>
      <w:r>
        <w:rPr/>
        <w:t>Los árboles de decisión son un tipo de algoritmo que clasifica la información de forma que, como resultado, se genere un modelo en forma de árbol. Se trata de un modelo esquematizado de la información que representa las diferentes alternativas junto con los posibles resultados para cada alternativa elegida. Los árboles de decisión son un tipo de modelo muy utilizado debido a que facilita mucho la comprensión de las diferentes opciones.</w:t>
      </w:r>
    </w:p>
    <w:p>
      <w:pPr>
        <w:pStyle w:val="Cuerpodetexto"/>
        <w:bidi w:val="0"/>
        <w:jc w:val="both"/>
        <w:rPr/>
      </w:pPr>
      <w:r>
        <w:rPr/>
        <w:t xml:space="preserve">El árbol se compone de nodos y ramas. A su vez, existen distintos tipos de nodos y ramas en función de lo que se quiera representar. Los nodos de decisión representan una decisión que se tomará, los nodos de probabilidad representan los posibles resultados inciertos y los nodos terminales son aquellos nodos que representan el resultado definitivo. </w:t>
      </w:r>
    </w:p>
    <w:p>
      <w:pPr>
        <w:pStyle w:val="Cuerpodetexto"/>
        <w:bidi w:val="0"/>
        <w:jc w:val="both"/>
        <w:rPr/>
      </w:pPr>
      <w:r>
        <w:rPr/>
        <w:t>Por otro lado, las ramas se diferencian en ramificaciones alternativas, donde cada rama lleva a un tipo de resultado y, las ramas “rechazadas” , que representan los resultados que se rechazan. El modelo se caracteriza porque un mismo problema puede ser representado con diferentes árboles.</w:t>
      </w:r>
    </w:p>
    <w:p>
      <w:pPr>
        <w:pStyle w:val="Cuerpodetexto"/>
        <w:bidi w:val="0"/>
        <w:jc w:val="both"/>
        <w:rPr/>
      </w:pPr>
      <w:r>
        <w:rPr/>
      </w:r>
    </w:p>
    <w:p>
      <w:pPr>
        <w:pStyle w:val="Cuerpodetexto"/>
        <w:bidi w:val="0"/>
        <w:jc w:val="both"/>
        <w:rPr/>
      </w:pPr>
      <w:r>
        <w:rPr/>
      </w:r>
    </w:p>
    <w:p>
      <w:pPr>
        <w:pStyle w:val="Cuerpodetexto"/>
        <w:bidi w:val="0"/>
        <w:jc w:val="both"/>
        <w:rPr/>
      </w:pPr>
      <w:r>
        <w:rPr/>
        <w:t>En minería de datos, un árbol de decisión sirve para abordar problemas tales como la clasificación, la predicción y la segmentación de datos con la finalidad de obtener información que pueda ser analizada para tomar decisiones futuras.</w:t>
      </w:r>
    </w:p>
    <w:p>
      <w:pPr>
        <w:pStyle w:val="Cuerpodetexto"/>
        <w:bidi w:val="0"/>
        <w:jc w:val="both"/>
        <w:rPr/>
      </w:pPr>
      <w:r>
        <w:rPr/>
        <w:t xml:space="preserve">Si trasladamos el concepto al área de </w:t>
      </w:r>
      <w:r>
        <w:rPr/>
        <w:t>análisis de negocios</w:t>
      </w:r>
      <w:r>
        <w:rPr/>
        <w:t>, los árboles de decisión se utilizan mayoritariamente para predecir las probabilidades de alcanzar un resultado en función de unas variables de entrada tales como edad, sexo, demografía o ingresos que indicarán, por ejemplo, si el cliente es apto o no para recibir un préstamo.</w:t>
      </w:r>
    </w:p>
    <w:p>
      <w:pPr>
        <w:pStyle w:val="Cuerpodetexto"/>
        <w:numPr>
          <w:ilvl w:val="0"/>
          <w:numId w:val="0"/>
        </w:numPr>
        <w:tabs>
          <w:tab w:val="clear" w:pos="709"/>
          <w:tab w:val="left" w:pos="225" w:leader="none"/>
        </w:tabs>
        <w:bidi w:val="0"/>
        <w:spacing w:lineRule="auto" w:line="276" w:before="140" w:after="120"/>
        <w:ind w:left="0" w:right="0" w:hanging="0"/>
        <w:jc w:val="left"/>
        <w:outlineLvl w:val="2"/>
        <w:rPr>
          <w:b/>
          <w:b/>
          <w:bCs/>
          <w:sz w:val="24"/>
          <w:szCs w:val="24"/>
          <w:u w:val="none"/>
        </w:rPr>
      </w:pPr>
      <w:r>
        <w:rPr>
          <w:b/>
          <w:bCs/>
          <w:sz w:val="24"/>
          <w:szCs w:val="24"/>
          <w:u w:val="none"/>
        </w:rPr>
        <w:t>Reglas de asociación.</w:t>
      </w:r>
    </w:p>
    <w:p>
      <w:pPr>
        <w:pStyle w:val="Cuerpodetexto"/>
        <w:numPr>
          <w:ilvl w:val="0"/>
          <w:numId w:val="0"/>
        </w:numPr>
        <w:tabs>
          <w:tab w:val="clear" w:pos="709"/>
          <w:tab w:val="left" w:pos="225" w:leader="none"/>
        </w:tabs>
        <w:bidi w:val="0"/>
        <w:spacing w:lineRule="auto" w:line="276" w:before="140" w:after="120"/>
        <w:ind w:left="0" w:right="0" w:hanging="0"/>
        <w:jc w:val="both"/>
        <w:outlineLvl w:val="2"/>
        <w:rPr>
          <w:rFonts w:ascii="serif" w:hAnsi="serif"/>
          <w:b w:val="false"/>
          <w:b w:val="false"/>
          <w:bCs w:val="false"/>
          <w:sz w:val="24"/>
          <w:szCs w:val="24"/>
          <w:u w:val="none"/>
        </w:rPr>
      </w:pPr>
      <w:r>
        <w:rPr>
          <w:rFonts w:ascii="serif" w:hAnsi="serif"/>
          <w:b w:val="false"/>
          <w:bCs w:val="false"/>
          <w:sz w:val="24"/>
          <w:szCs w:val="24"/>
          <w:u w:val="none"/>
        </w:rPr>
        <w:t xml:space="preserve">La minería de reglas de asociación es una técnica importante en la minería de datos y consiste en encontrar las asociaciones interesantes en forma de relaciones de implicación entre los valores de los atributos de los objetos de un conjunto de datos. Numerosos y recientes estudios avalan su actualidad e importancia y su aplicación en áreas como mercadeo, bioinformática, medicina y seguridad de redes entre otras. </w:t>
      </w:r>
    </w:p>
    <w:p>
      <w:pPr>
        <w:pStyle w:val="Cuerpodetexto"/>
        <w:numPr>
          <w:ilvl w:val="0"/>
          <w:numId w:val="0"/>
        </w:numPr>
        <w:tabs>
          <w:tab w:val="clear" w:pos="709"/>
          <w:tab w:val="left" w:pos="225" w:leader="none"/>
        </w:tabs>
        <w:bidi w:val="0"/>
        <w:spacing w:lineRule="auto" w:line="276" w:before="140" w:after="120"/>
        <w:ind w:left="0" w:right="0" w:hanging="0"/>
        <w:jc w:val="both"/>
        <w:outlineLvl w:val="2"/>
        <w:rPr/>
      </w:pPr>
      <w:r>
        <w:rPr>
          <w:rFonts w:ascii="serif" w:hAnsi="serif"/>
          <w:sz w:val="27"/>
        </w:rPr>
        <w:t>Esta técnica emergió en la década de los 90 con una</w:t>
      </w:r>
      <w:r>
        <w:rPr/>
        <w:t xml:space="preserve"> </w:t>
      </w:r>
      <w:r>
        <w:rPr>
          <w:rFonts w:ascii="serif" w:hAnsi="serif"/>
          <w:sz w:val="27"/>
        </w:rPr>
        <w:t>aplicación práctica, el análisis de información de ventas para el mercadeo. Mediante ella se descubrían las relaciones entre los datos recopilados a gran escala por los sistemas de terminales de punto de venta de supermercados. Los datos consistían en colecciones de transacciones, también conocidas como bases de datos transaccionales, donde cada transacción expresa qué productos compró un cliente.</w:t>
      </w:r>
      <w:r>
        <w:rPr/>
        <w:t xml:space="preserve"> </w:t>
      </w:r>
    </w:p>
    <w:p>
      <w:pPr>
        <w:pStyle w:val="Cuerpodetexto"/>
        <w:numPr>
          <w:ilvl w:val="0"/>
          <w:numId w:val="0"/>
        </w:numPr>
        <w:tabs>
          <w:tab w:val="clear" w:pos="709"/>
          <w:tab w:val="left" w:pos="225" w:leader="none"/>
        </w:tabs>
        <w:bidi w:val="0"/>
        <w:spacing w:lineRule="auto" w:line="276" w:before="140" w:after="120"/>
        <w:ind w:left="0" w:right="0" w:hanging="0"/>
        <w:jc w:val="both"/>
        <w:outlineLvl w:val="2"/>
        <w:rPr/>
      </w:pPr>
      <w:r>
        <w:rPr/>
        <w:t>Las reglas de asociación son declaraciones de “if-then”, que ayudan a mostrar la probabilidad de las relaciones entre los elementos de datos, dentro de grandes conjuntos de datos en diversos tipos de bases de datos. La minería de reglas de asociación tiene varias aplicaciones y se utiliza ampliamente para ayudar a descubrir correlaciones de ventas en datos de transacciones o en conjuntos de datos médicos.</w:t>
      </w:r>
    </w:p>
    <w:p>
      <w:pPr>
        <w:pStyle w:val="Cuerpodetexto"/>
        <w:numPr>
          <w:ilvl w:val="0"/>
          <w:numId w:val="0"/>
        </w:numPr>
        <w:tabs>
          <w:tab w:val="clear" w:pos="709"/>
          <w:tab w:val="left" w:pos="225" w:leader="none"/>
        </w:tabs>
        <w:bidi w:val="0"/>
        <w:spacing w:lineRule="auto" w:line="276" w:before="140" w:after="120"/>
        <w:ind w:left="0" w:right="0" w:hanging="0"/>
        <w:jc w:val="both"/>
        <w:outlineLvl w:val="2"/>
        <w:rPr/>
      </w:pPr>
      <w:r>
        <w:rPr/>
        <w:t>Las reglas no extraen la preferencia de un individuo, sino que encuentran relaciones entre un conjunto de elementos de cada transacción distinta. Esto es lo que las hace diferentes del filtrado colaborativo.</w:t>
      </w:r>
      <w:r>
        <w:br w:type="page"/>
      </w:r>
    </w:p>
    <w:p>
      <w:pPr>
        <w:pStyle w:val="Normal"/>
        <w:bidi w:val="0"/>
        <w:jc w:val="left"/>
        <w:rPr>
          <w:rFonts w:ascii="Liberation Serif" w:hAnsi="Liberation Serif"/>
          <w:b/>
          <w:b/>
          <w:bCs/>
          <w:sz w:val="24"/>
          <w:szCs w:val="24"/>
        </w:rPr>
      </w:pPr>
      <w:r>
        <w:rPr>
          <w:b/>
          <w:bCs/>
          <w:sz w:val="24"/>
          <w:szCs w:val="24"/>
        </w:rPr>
        <w:t>Antecedentes.</w:t>
      </w:r>
    </w:p>
    <w:p>
      <w:pPr>
        <w:pStyle w:val="Normal"/>
        <w:bidi w:val="0"/>
        <w:jc w:val="left"/>
        <w:rPr>
          <w:rFonts w:ascii="Liberation Serif" w:hAnsi="Liberation Serif"/>
          <w:sz w:val="24"/>
          <w:szCs w:val="24"/>
        </w:rPr>
      </w:pPr>
      <w:r>
        <w:rPr>
          <w:sz w:val="24"/>
          <w:szCs w:val="24"/>
        </w:rPr>
      </w:r>
    </w:p>
    <w:p>
      <w:pPr>
        <w:pStyle w:val="Cuerpodetexto"/>
        <w:bidi w:val="0"/>
        <w:jc w:val="both"/>
        <w:rPr>
          <w:rFonts w:ascii="Liberation Serif" w:hAnsi="Liberation Serif"/>
          <w:sz w:val="24"/>
          <w:szCs w:val="24"/>
        </w:rPr>
      </w:pPr>
      <w:r>
        <w:rPr>
          <w:sz w:val="24"/>
          <w:szCs w:val="24"/>
        </w:rPr>
        <w:t>El MOP es una institución gubernamental con una larga historia y que ha ido a través del tiempo ganando una gran cantidad de funciones, fue creada en 1905 bajo el nombre de Cuerpo de Ingenieros Oficiales. A esta oficina le correspondía la Dirección General de Obras Públicas como dependencia directa del Ministerio de Fomento, con la salvedad de que los trabajos de caminos eran realizados por el Ministerio de Gobernación.</w:t>
      </w:r>
    </w:p>
    <w:p>
      <w:pPr>
        <w:pStyle w:val="Cuerpodetexto"/>
        <w:bidi w:val="0"/>
        <w:jc w:val="both"/>
        <w:rPr>
          <w:rFonts w:ascii="Liberation Serif" w:hAnsi="Liberation Serif"/>
          <w:sz w:val="24"/>
          <w:szCs w:val="24"/>
        </w:rPr>
      </w:pPr>
      <w:r>
        <w:rPr>
          <w:sz w:val="24"/>
          <w:szCs w:val="24"/>
        </w:rPr>
        <w:t>En 1916 el Poder Ejecutivo considerando la necesidad urgente de poseer buenas vías de comunicación, emitió el Decreto de creación de la Dirección General de Caminos, la cual funcionaría como una entidad técnica – consultiva, anexa al Ministerio de Gobernación y Fomento, la cual tendría a su cargo todo lo relacionado con las vías de comunicación de la República, puentes y obras que tengan relación con éstas.</w:t>
      </w:r>
    </w:p>
    <w:p>
      <w:pPr>
        <w:pStyle w:val="Cuerpodetexto"/>
        <w:bidi w:val="0"/>
        <w:jc w:val="both"/>
        <w:rPr>
          <w:rFonts w:ascii="Liberation Serif" w:hAnsi="Liberation Serif"/>
          <w:sz w:val="24"/>
          <w:szCs w:val="24"/>
        </w:rPr>
      </w:pPr>
      <w:r>
        <w:rPr>
          <w:sz w:val="24"/>
          <w:szCs w:val="24"/>
        </w:rPr>
        <w:t>Fue hasta en 1917, que se emite un Decreto Legislativo de creación del Ministerio de Fomento y Obras Públicas, la cual posteriormente asumiría todas las funciones encomendadas a las anteriores oficinas de regulación vial.</w:t>
      </w:r>
    </w:p>
    <w:p>
      <w:pPr>
        <w:pStyle w:val="Cuerpodetexto"/>
        <w:bidi w:val="0"/>
        <w:jc w:val="both"/>
        <w:rPr>
          <w:rFonts w:ascii="Liberation Serif" w:hAnsi="Liberation Serif"/>
          <w:sz w:val="24"/>
          <w:szCs w:val="24"/>
        </w:rPr>
      </w:pPr>
      <w:r>
        <w:rPr>
          <w:sz w:val="24"/>
          <w:szCs w:val="24"/>
        </w:rPr>
        <w:t>En 1920, la Dirección General de Obras Públicas dentro del ramo de Fomento contaba con una Sección de Caminos, así como una Sección de Arquitectura, Saneamiento y Aguas y una Sección de Caminos, Puentes y Calzadas.</w:t>
      </w:r>
    </w:p>
    <w:p>
      <w:pPr>
        <w:pStyle w:val="Cuerpodetexto"/>
        <w:bidi w:val="0"/>
        <w:jc w:val="both"/>
        <w:rPr>
          <w:rFonts w:ascii="Liberation Serif" w:hAnsi="Liberation Serif"/>
          <w:sz w:val="24"/>
          <w:szCs w:val="24"/>
        </w:rPr>
      </w:pPr>
      <w:r>
        <w:rPr>
          <w:sz w:val="24"/>
          <w:szCs w:val="24"/>
        </w:rPr>
        <w:t>En 1948, El Ministerio de Fomento y Obras Públicas contaba con la Dirección General de Carreteras.</w:t>
      </w:r>
    </w:p>
    <w:p>
      <w:pPr>
        <w:pStyle w:val="Cuerpodetexto"/>
        <w:bidi w:val="0"/>
        <w:jc w:val="both"/>
        <w:rPr>
          <w:rFonts w:ascii="Liberation Serif" w:hAnsi="Liberation Serif"/>
          <w:sz w:val="24"/>
          <w:szCs w:val="24"/>
        </w:rPr>
      </w:pPr>
      <w:r>
        <w:rPr>
          <w:sz w:val="24"/>
          <w:szCs w:val="24"/>
        </w:rPr>
        <w:t>En 1954, la Dirección de Urbanismo y Arquitectura y la Dirección de Caminos, se convierte en Direcciones Generales dentro del Ramo de Obras Públicas. Todos estos cambios son producto de la necesidad de ordenar el crecimiento de las ciudades, tanto en su parte arquitectónica como en infraestructura, por lo cual se le encomiendan las funciones específicas de construir, mantener y rehabilitar la infraestructura urbana y vial del país, en esta última se incluyen las carreteras interurbanas, rurales y urbanas; las cuales se constituyen en uno de los pilares que sostiene la economía nacional.</w:t>
      </w:r>
    </w:p>
    <w:p>
      <w:pPr>
        <w:pStyle w:val="Cuerpodetexto"/>
        <w:bidi w:val="0"/>
        <w:jc w:val="both"/>
        <w:rPr>
          <w:rFonts w:ascii="Liberation Serif" w:hAnsi="Liberation Serif"/>
          <w:sz w:val="24"/>
          <w:szCs w:val="24"/>
        </w:rPr>
      </w:pPr>
      <w:r>
        <w:rPr>
          <w:sz w:val="24"/>
          <w:szCs w:val="24"/>
        </w:rPr>
        <w:t xml:space="preserve">Actualmente el </w:t>
      </w:r>
      <w:r>
        <w:rPr>
          <w:sz w:val="24"/>
          <w:szCs w:val="24"/>
        </w:rPr>
        <w:t>m</w:t>
      </w:r>
      <w:r>
        <w:rPr>
          <w:sz w:val="24"/>
          <w:szCs w:val="24"/>
        </w:rPr>
        <w:t xml:space="preserve">inisterio de </w:t>
      </w:r>
      <w:r>
        <w:rPr>
          <w:sz w:val="24"/>
          <w:szCs w:val="24"/>
        </w:rPr>
        <w:t>o</w:t>
      </w:r>
      <w:r>
        <w:rPr>
          <w:sz w:val="24"/>
          <w:szCs w:val="24"/>
        </w:rPr>
        <w:t xml:space="preserve">bras </w:t>
      </w:r>
      <w:r>
        <w:rPr>
          <w:sz w:val="24"/>
          <w:szCs w:val="24"/>
        </w:rPr>
        <w:t>p</w:t>
      </w:r>
      <w:r>
        <w:rPr>
          <w:sz w:val="24"/>
          <w:szCs w:val="24"/>
        </w:rPr>
        <w:t xml:space="preserve">úblicas, dentro de su organización cuenta con dos </w:t>
      </w:r>
      <w:r>
        <w:rPr>
          <w:sz w:val="24"/>
          <w:szCs w:val="24"/>
        </w:rPr>
        <w:t>v</w:t>
      </w:r>
      <w:r>
        <w:rPr>
          <w:sz w:val="24"/>
          <w:szCs w:val="24"/>
        </w:rPr>
        <w:t xml:space="preserve">iceministerios: de Transporte, el cual se encarga de la reglamentación del tráfico, tanto rural como urbano, así como de los transportes aéreos, terrestre y marítimos; y de </w:t>
      </w:r>
      <w:r>
        <w:rPr>
          <w:sz w:val="24"/>
          <w:szCs w:val="24"/>
        </w:rPr>
        <w:t>o</w:t>
      </w:r>
      <w:r>
        <w:rPr>
          <w:sz w:val="24"/>
          <w:szCs w:val="24"/>
        </w:rPr>
        <w:t xml:space="preserve">bras </w:t>
      </w:r>
      <w:r>
        <w:rPr>
          <w:sz w:val="24"/>
          <w:szCs w:val="24"/>
        </w:rPr>
        <w:t>p</w:t>
      </w:r>
      <w:r>
        <w:rPr>
          <w:sz w:val="24"/>
          <w:szCs w:val="24"/>
        </w:rPr>
        <w:t>úblicas, que es el encargado de dirigir la planificación, construcción, rehabilitación, reconstrucción, ampliación, expansión y mantenimiento de la infraestructura vial del país.</w:t>
      </w:r>
    </w:p>
    <w:p>
      <w:pPr>
        <w:pStyle w:val="Cuerpodetexto"/>
        <w:bidi w:val="0"/>
        <w:jc w:val="both"/>
        <w:rPr>
          <w:rFonts w:ascii="Liberation Serif" w:hAnsi="Liberation Serif"/>
          <w:sz w:val="24"/>
          <w:szCs w:val="24"/>
        </w:rPr>
      </w:pPr>
      <w:r>
        <w:rPr>
          <w:sz w:val="24"/>
          <w:szCs w:val="24"/>
        </w:rPr>
        <w:t>A partir de esto podemos considerar que conocer el tráfico vehicular y el numero de infractores es importante para el MOP para poder decidir o buscar soluciones estratégicas para reducir el número de accidentes de transito, decidir horarios de mantenimiento vial, prioridad en el uso o disponibilidad de vías y carreteras entre otros.</w:t>
      </w:r>
    </w:p>
    <w:p>
      <w:pPr>
        <w:pStyle w:val="Cuerpodetexto"/>
        <w:bidi w:val="0"/>
        <w:jc w:val="both"/>
        <w:rPr>
          <w:rFonts w:ascii="Liberation Serif" w:hAnsi="Liberation Serif"/>
          <w:sz w:val="24"/>
          <w:szCs w:val="24"/>
        </w:rPr>
      </w:pPr>
      <w:r>
        <w:rPr>
          <w:sz w:val="24"/>
          <w:szCs w:val="24"/>
        </w:rPr>
      </w:r>
    </w:p>
    <w:p>
      <w:pPr>
        <w:pStyle w:val="Cuerpodetexto"/>
        <w:bidi w:val="0"/>
        <w:jc w:val="both"/>
        <w:rPr>
          <w:rFonts w:ascii="Liberation Serif" w:hAnsi="Liberation Serif"/>
          <w:sz w:val="24"/>
          <w:szCs w:val="24"/>
        </w:rPr>
      </w:pPr>
      <w:r>
        <w:rPr>
          <w:sz w:val="24"/>
          <w:szCs w:val="24"/>
        </w:rPr>
      </w:r>
    </w:p>
    <w:p>
      <w:pPr>
        <w:pStyle w:val="Cuerpodetexto"/>
        <w:bidi w:val="0"/>
        <w:jc w:val="both"/>
        <w:rPr>
          <w:rFonts w:ascii="Liberation Serif" w:hAnsi="Liberation Serif"/>
          <w:sz w:val="24"/>
          <w:szCs w:val="24"/>
        </w:rPr>
      </w:pPr>
      <w:r>
        <w:rPr>
          <w:sz w:val="24"/>
          <w:szCs w:val="24"/>
        </w:rPr>
      </w:r>
    </w:p>
    <w:p>
      <w:pPr>
        <w:pStyle w:val="Cuerpodetexto"/>
        <w:bidi w:val="0"/>
        <w:jc w:val="both"/>
        <w:rPr>
          <w:rFonts w:ascii="Liberation Serif" w:hAnsi="Liberation Serif"/>
          <w:b/>
          <w:b/>
          <w:bCs/>
          <w:sz w:val="24"/>
          <w:szCs w:val="24"/>
        </w:rPr>
      </w:pPr>
      <w:r>
        <w:rPr>
          <w:b/>
          <w:bCs/>
          <w:sz w:val="24"/>
          <w:szCs w:val="24"/>
        </w:rPr>
        <w:t>Situación Actual</w:t>
      </w:r>
    </w:p>
    <w:p>
      <w:pPr>
        <w:pStyle w:val="Cuerpodetexto"/>
        <w:bidi w:val="0"/>
        <w:jc w:val="both"/>
        <w:rPr>
          <w:rFonts w:ascii="Liberation Serif" w:hAnsi="Liberation Serif"/>
          <w:b w:val="false"/>
          <w:b w:val="false"/>
          <w:bCs w:val="false"/>
          <w:sz w:val="24"/>
          <w:szCs w:val="24"/>
        </w:rPr>
      </w:pPr>
      <w:r>
        <w:rPr>
          <w:b w:val="false"/>
          <w:bCs w:val="false"/>
          <w:sz w:val="24"/>
          <w:szCs w:val="24"/>
        </w:rPr>
        <w:t xml:space="preserve">En estos momentos el MOP requiere </w:t>
      </w:r>
      <w:r>
        <w:rPr>
          <w:b w:val="false"/>
          <w:bCs w:val="false"/>
          <w:sz w:val="24"/>
          <w:szCs w:val="24"/>
        </w:rPr>
        <w:t>un análisis de los datos de 2018 sobre el parque vehicular y las infracciones, por lo que para entrar en el contexto de la consultoría debemos investigar cuales son los conocimientos actuales sobre las variables a investigar.</w:t>
      </w:r>
    </w:p>
    <w:p>
      <w:pPr>
        <w:pStyle w:val="Cuerpodetexto"/>
        <w:bidi w:val="0"/>
        <w:jc w:val="both"/>
        <w:rPr>
          <w:rFonts w:ascii="Liberation Serif" w:hAnsi="Liberation Serif"/>
          <w:b/>
          <w:b/>
          <w:bCs/>
          <w:sz w:val="24"/>
          <w:szCs w:val="24"/>
        </w:rPr>
      </w:pPr>
      <w:r>
        <w:rPr>
          <w:b/>
          <w:bCs/>
          <w:sz w:val="24"/>
          <w:szCs w:val="24"/>
        </w:rPr>
        <w:t>Aumento del parque vehicular en el año 2017.</w:t>
      </w:r>
    </w:p>
    <w:p>
      <w:pPr>
        <w:pStyle w:val="Cuerpodetexto"/>
        <w:bidi w:val="0"/>
        <w:jc w:val="both"/>
        <w:rPr>
          <w:rFonts w:ascii="Liberation Serif" w:hAnsi="Liberation Serif"/>
          <w:b w:val="false"/>
          <w:b w:val="false"/>
          <w:bCs w:val="false"/>
          <w:sz w:val="24"/>
          <w:szCs w:val="24"/>
        </w:rPr>
      </w:pPr>
      <w:r>
        <w:rPr>
          <w:b w:val="false"/>
          <w:bCs w:val="false"/>
          <w:sz w:val="24"/>
          <w:szCs w:val="24"/>
        </w:rPr>
        <w:t>Hasta el 20 de diciembre de 2017, el Registro Público de Vehículos Automotores del Viceministerio de Transporte (VMT) reportó 1,091,027 unidades en todo el país, lo que significa que el parque vehicular aumentó en casi 83,000 automotores durante el año, de los cuales el 46.42 % fueron motocicletas.</w:t>
      </w:r>
    </w:p>
    <w:p>
      <w:pPr>
        <w:pStyle w:val="Cuerpodetexto"/>
        <w:bidi w:val="0"/>
        <w:jc w:val="both"/>
        <w:rPr>
          <w:rFonts w:ascii="Liberation Serif" w:hAnsi="Liberation Serif"/>
          <w:b w:val="false"/>
          <w:b w:val="false"/>
          <w:bCs w:val="false"/>
          <w:sz w:val="24"/>
          <w:szCs w:val="24"/>
        </w:rPr>
      </w:pPr>
      <w:r>
        <w:rPr>
          <w:b w:val="false"/>
          <w:bCs w:val="false"/>
          <w:sz w:val="24"/>
          <w:szCs w:val="24"/>
        </w:rPr>
        <w:t>El año 2016 cerró con 1,008,078 unidades registradas, que fueron 82,630 vehículos más que los registrados en 2015. Hasta el 20 de diciembre, el VMT ya reportaba un incremento de 82,949 vehículos, que equivalen a un promedio diario de 234.</w:t>
      </w:r>
    </w:p>
    <w:p>
      <w:pPr>
        <w:pStyle w:val="Cuerpodetexto"/>
        <w:bidi w:val="0"/>
        <w:jc w:val="both"/>
        <w:rPr>
          <w:rFonts w:ascii="Liberation Serif" w:hAnsi="Liberation Serif"/>
          <w:b w:val="false"/>
          <w:b w:val="false"/>
          <w:bCs w:val="false"/>
          <w:sz w:val="24"/>
          <w:szCs w:val="24"/>
        </w:rPr>
      </w:pPr>
      <w:r>
        <w:rPr>
          <w:b w:val="false"/>
          <w:bCs w:val="false"/>
          <w:sz w:val="24"/>
          <w:szCs w:val="24"/>
        </w:rPr>
        <w:t>En el caso de las motocicletas, en 2016 había registradas 210,030 y para 2017 llegaron a 248,542, es decir, un aumento de 38,512 en comparación a 2016.</w:t>
      </w:r>
    </w:p>
    <w:p>
      <w:pPr>
        <w:pStyle w:val="Cuerpodetexto"/>
        <w:bidi w:val="0"/>
        <w:jc w:val="both"/>
        <w:rPr>
          <w:rFonts w:ascii="Liberation Serif" w:hAnsi="Liberation Serif"/>
          <w:b w:val="false"/>
          <w:b w:val="false"/>
          <w:bCs w:val="false"/>
          <w:sz w:val="24"/>
          <w:szCs w:val="24"/>
        </w:rPr>
      </w:pPr>
      <w:r>
        <w:rPr>
          <w:b w:val="false"/>
          <w:bCs w:val="false"/>
          <w:sz w:val="24"/>
          <w:szCs w:val="24"/>
        </w:rPr>
        <w:t>Por lo que a partir de los datos entregados por el MOP podríamos establecer el aumento en cantidad y porcentaje del aumento de vehiculos en el año 2018 además de verificar la calidad de datos obtenidos, ya que si el total es menor a lo reportado en el 2017 podríamos estar lidiando con datos de baja calidad o con un decremento de parque vehicular lo cual no resulto lógico.</w:t>
      </w:r>
    </w:p>
    <w:p>
      <w:pPr>
        <w:pStyle w:val="Cuerpodetexto"/>
        <w:bidi w:val="0"/>
        <w:jc w:val="both"/>
        <w:rPr>
          <w:rFonts w:ascii="Liberation Serif" w:hAnsi="Liberation Serif"/>
          <w:b w:val="false"/>
          <w:b w:val="false"/>
          <w:bCs w:val="false"/>
          <w:sz w:val="24"/>
          <w:szCs w:val="24"/>
        </w:rPr>
      </w:pPr>
      <w:r>
        <w:rPr>
          <w:b w:val="false"/>
          <w:bCs w:val="false"/>
          <w:sz w:val="24"/>
          <w:szCs w:val="24"/>
        </w:rPr>
        <w:t>El conocimiento del parque vehicular nos permitirá hacer recomendaciones y proyecciones de crecimiento con las cuales será posible asignar el presupuesto para proyectos de construcción y mantenimiento de vial a las vías que lo requieren según la prioridad de transito y densidad vehicular de la zona.</w:t>
      </w:r>
    </w:p>
    <w:p>
      <w:pPr>
        <w:pStyle w:val="Cuerpodetexto"/>
        <w:bidi w:val="0"/>
        <w:jc w:val="both"/>
        <w:rPr>
          <w:rFonts w:ascii="Liberation Serif" w:hAnsi="Liberation Serif"/>
          <w:b/>
          <w:b/>
          <w:bCs/>
          <w:sz w:val="24"/>
          <w:szCs w:val="24"/>
        </w:rPr>
      </w:pPr>
      <w:r>
        <w:rPr>
          <w:b/>
          <w:bCs/>
          <w:sz w:val="24"/>
          <w:szCs w:val="24"/>
        </w:rPr>
        <w:t>Esquelas en el año 2017</w:t>
      </w:r>
    </w:p>
    <w:p>
      <w:pPr>
        <w:pStyle w:val="Cuerpodetexto"/>
        <w:bidi w:val="0"/>
        <w:jc w:val="both"/>
        <w:rPr>
          <w:rFonts w:ascii="Liberation Serif" w:hAnsi="Liberation Serif"/>
          <w:b w:val="false"/>
          <w:b w:val="false"/>
          <w:bCs w:val="false"/>
          <w:sz w:val="24"/>
          <w:szCs w:val="24"/>
        </w:rPr>
      </w:pPr>
      <w:r>
        <w:rPr>
          <w:b w:val="false"/>
          <w:bCs w:val="false"/>
          <w:sz w:val="24"/>
          <w:szCs w:val="24"/>
        </w:rPr>
        <w:t>Según los datos recopilados en el año 2017 se asignaron 375,001 esquelas por infracciones viales en los periodos entre enero y diciembre, dicha información puede observarse en la tabla siguiente.</w:t>
      </w:r>
    </w:p>
    <w:p>
      <w:pPr>
        <w:pStyle w:val="Cuerpodetexto"/>
        <w:bidi w:val="0"/>
        <w:jc w:val="both"/>
        <w:rPr>
          <w:rFonts w:ascii="Liberation Serif" w:hAnsi="Liberation Serif"/>
          <w:b w:val="false"/>
          <w:b w:val="false"/>
          <w:bCs w:val="false"/>
          <w:sz w:val="24"/>
          <w:szCs w:val="24"/>
        </w:rPr>
      </w:pPr>
      <w:r>
        <w:rPr>
          <w:b w:val="false"/>
          <w:bCs w:val="false"/>
          <w:sz w:val="24"/>
          <w:szCs w:val="24"/>
        </w:rPr>
        <w:t>La tabla contiene además variables importantes que deberán ser consideradas dentro de los análisis para el negocio, la clasificación del nivel de gravedad de las esquelas, las causas de la accidentalidad, la cantidad de esquelas y los periodos de tiempo en el que las esquelas son asignadas con mayor frecuencia.</w:t>
      </w:r>
    </w:p>
    <w:p>
      <w:pPr>
        <w:pStyle w:val="Cuerpodetexto"/>
        <w:bidi w:val="0"/>
        <w:jc w:val="both"/>
        <w:rPr>
          <w:rFonts w:ascii="Liberation Serif" w:hAnsi="Liberation Serif"/>
          <w:b w:val="false"/>
          <w:b w:val="false"/>
          <w:bCs w:val="false"/>
          <w:sz w:val="24"/>
          <w:szCs w:val="24"/>
        </w:rPr>
      </w:pPr>
      <w:r>
        <w:rPr>
          <w:b w:val="false"/>
          <w:bCs w:val="false"/>
          <w:sz w:val="24"/>
          <w:szCs w:val="24"/>
        </w:rPr>
        <w:t>A partir de la información recopilada será posible saber si hay algún tipo de disminución en las faltas viales, accidentes o de emisión de esquelas en general o si existe un aumento. Así como sí hay aumentos en el nivel de gravedad de las faltas incurridas por los conductores y finalmente concluir en recomendaciones o medidas necesarias para reducir el número de faltas.</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drawing>
          <wp:anchor behindDoc="0" distT="0" distB="0" distL="0" distR="0" simplePos="0" locked="0" layoutInCell="0" allowOverlap="1" relativeHeight="2">
            <wp:simplePos x="0" y="0"/>
            <wp:positionH relativeFrom="column">
              <wp:posOffset>794385</wp:posOffset>
            </wp:positionH>
            <wp:positionV relativeFrom="paragraph">
              <wp:posOffset>25400</wp:posOffset>
            </wp:positionV>
            <wp:extent cx="4819650" cy="4676775"/>
            <wp:effectExtent l="0" t="0" r="0" b="0"/>
            <wp:wrapSquare wrapText="largest"/>
            <wp:docPr id="1"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pic:cNvPicPr>
                      <a:picLocks noChangeAspect="1" noChangeArrowheads="1"/>
                    </pic:cNvPicPr>
                  </pic:nvPicPr>
                  <pic:blipFill>
                    <a:blip r:embed="rId2"/>
                    <a:stretch>
                      <a:fillRect/>
                    </a:stretch>
                  </pic:blipFill>
                  <pic:spPr bwMode="auto">
                    <a:xfrm>
                      <a:off x="0" y="0"/>
                      <a:ext cx="4819650" cy="4676775"/>
                    </a:xfrm>
                    <a:prstGeom prst="rect">
                      <a:avLst/>
                    </a:prstGeom>
                  </pic:spPr>
                </pic:pic>
              </a:graphicData>
            </a:graphic>
          </wp:anchor>
        </w:drawing>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r>
        <w:br w:type="page"/>
      </w:r>
    </w:p>
    <w:p>
      <w:pPr>
        <w:pStyle w:val="Cuerpodetexto"/>
        <w:bidi w:val="0"/>
        <w:jc w:val="both"/>
        <w:rPr>
          <w:rFonts w:ascii="Liberation Serif" w:hAnsi="Liberation Serif"/>
          <w:b/>
          <w:b/>
          <w:bCs/>
          <w:sz w:val="24"/>
          <w:szCs w:val="24"/>
        </w:rPr>
      </w:pPr>
      <w:r>
        <w:rPr>
          <w:b/>
          <w:bCs/>
          <w:sz w:val="24"/>
          <w:szCs w:val="24"/>
        </w:rPr>
        <w:t>Metodología de minería de datos.</w:t>
      </w:r>
    </w:p>
    <w:p>
      <w:pPr>
        <w:pStyle w:val="Cuerpodetexto"/>
        <w:bidi w:val="0"/>
        <w:jc w:val="both"/>
        <w:rPr>
          <w:rFonts w:ascii="Liberation Serif" w:hAnsi="Liberation Serif"/>
          <w:b w:val="false"/>
          <w:b w:val="false"/>
          <w:bCs w:val="false"/>
          <w:sz w:val="24"/>
          <w:szCs w:val="24"/>
        </w:rPr>
      </w:pPr>
      <w:r>
        <w:rPr>
          <w:b w:val="false"/>
          <w:bCs w:val="false"/>
          <w:sz w:val="24"/>
          <w:szCs w:val="24"/>
        </w:rPr>
        <w:t>La metodología de minería de datos que será utilizada es la conocida como KDD. KDD es una  metodología propuesta por Fayyad et al. en 1996, que propone 5 fases: selección, preprocesamiento, transformación, minería de datos y evaluación e implantación. Es un proceso iterativo e interactivo.</w:t>
      </w:r>
    </w:p>
    <w:p>
      <w:pPr>
        <w:pStyle w:val="Cuerpodetexto"/>
        <w:bidi w:val="0"/>
        <w:jc w:val="both"/>
        <w:rPr>
          <w:rFonts w:ascii="Liberation Serif" w:hAnsi="Liberation Serif"/>
          <w:b w:val="false"/>
          <w:b w:val="false"/>
          <w:bCs w:val="false"/>
          <w:sz w:val="24"/>
          <w:szCs w:val="24"/>
        </w:rPr>
      </w:pPr>
      <w:r>
        <w:rPr>
          <w:b w:val="false"/>
          <w:bCs w:val="false"/>
          <w:sz w:val="24"/>
          <w:szCs w:val="24"/>
        </w:rPr>
        <w:t>El Descubrimiento de conocimiento en bases de datos (kdd, del inglés Knowledge Discovery in Databases) es básicamente un proceso automático en el que se combinan descubrimiento y análisis. El proceso consiste en extraer patrones en forma de reglas o funciones, a partir de los datos, para que el usuario los analice. Esta tarea implica generalmente procesar los datos, hacer minería de datos  (data mining) y presentar resultados.</w:t>
      </w:r>
    </w:p>
    <w:p>
      <w:pPr>
        <w:pStyle w:val="Cuerpodetexto"/>
        <w:bidi w:val="0"/>
        <w:jc w:val="both"/>
        <w:rPr>
          <w:rFonts w:ascii="Liberation Serif" w:hAnsi="Liberation Serif"/>
          <w:b w:val="false"/>
          <w:b w:val="false"/>
          <w:bCs w:val="false"/>
          <w:sz w:val="24"/>
          <w:szCs w:val="24"/>
        </w:rPr>
      </w:pPr>
      <w:r>
        <w:rPr>
          <w:b w:val="false"/>
          <w:bCs w:val="false"/>
          <w:sz w:val="24"/>
          <w:szCs w:val="24"/>
        </w:rPr>
        <w:t xml:space="preserve">KDD </w:t>
      </w:r>
      <w:r>
        <w:rPr>
          <w:b w:val="false"/>
          <w:bCs w:val="false"/>
          <w:sz w:val="24"/>
          <w:szCs w:val="24"/>
        </w:rPr>
        <w:t>se puede aplicar en diferentes dominios, por ejemplo, para determinar perfiles de clientes fraudulentos (evasión de impuestos), para descubrir relaciones implícitas existentes entre síntomas y enfermedades, entre características técnicas y diagnóstico del estado de equipos y máquinas, para determinar perfiles de estudiantes “académicamente exitosos” en términos de sus características socioeconómicas y para determinar patrones de compra de los clientes en sus canastas de mercado.</w:t>
      </w:r>
    </w:p>
    <w:p>
      <w:pPr>
        <w:pStyle w:val="Cuerpodetexto"/>
        <w:bidi w:val="0"/>
        <w:jc w:val="both"/>
        <w:rPr>
          <w:rFonts w:ascii="Liberation Serif" w:hAnsi="Liberation Serif"/>
          <w:b/>
          <w:b/>
          <w:bCs/>
          <w:sz w:val="24"/>
          <w:szCs w:val="24"/>
        </w:rPr>
      </w:pPr>
      <w:r>
        <w:rPr>
          <w:b/>
          <w:bCs/>
          <w:sz w:val="24"/>
          <w:szCs w:val="24"/>
        </w:rPr>
        <w:t xml:space="preserve">Etapas del proceso </w:t>
      </w:r>
      <w:r>
        <w:rPr>
          <w:b/>
          <w:bCs/>
          <w:sz w:val="24"/>
          <w:szCs w:val="24"/>
        </w:rPr>
        <w:t>KDD</w:t>
      </w:r>
    </w:p>
    <w:p>
      <w:pPr>
        <w:pStyle w:val="Cuerpodetexto"/>
        <w:bidi w:val="0"/>
        <w:jc w:val="both"/>
        <w:rPr>
          <w:rFonts w:ascii="Liberation Serif" w:hAnsi="Liberation Serif"/>
          <w:b w:val="false"/>
          <w:b w:val="false"/>
          <w:bCs w:val="false"/>
          <w:sz w:val="24"/>
          <w:szCs w:val="24"/>
        </w:rPr>
      </w:pPr>
      <w:r>
        <w:rPr>
          <w:rFonts w:ascii="serif" w:hAnsi="serif"/>
          <w:b w:val="false"/>
          <w:bCs w:val="false"/>
          <w:sz w:val="26"/>
          <w:szCs w:val="24"/>
        </w:rPr>
        <w:t xml:space="preserve">El proceso </w:t>
      </w:r>
      <w:r>
        <w:rPr>
          <w:rFonts w:ascii="serif" w:hAnsi="serif"/>
          <w:b w:val="false"/>
          <w:bCs w:val="false"/>
          <w:sz w:val="18"/>
          <w:szCs w:val="24"/>
        </w:rPr>
        <w:t>kdd</w:t>
      </w:r>
      <w:r>
        <w:rPr>
          <w:b w:val="false"/>
          <w:bCs w:val="false"/>
          <w:sz w:val="24"/>
          <w:szCs w:val="24"/>
        </w:rPr>
        <w:t xml:space="preserve"> </w:t>
      </w:r>
      <w:r>
        <w:rPr>
          <w:rFonts w:ascii="serif" w:hAnsi="serif"/>
          <w:b w:val="false"/>
          <w:bCs w:val="false"/>
          <w:sz w:val="26"/>
          <w:szCs w:val="24"/>
        </w:rPr>
        <w:t xml:space="preserve">que se muestra en la figura 1 es interactivo e iterativo, involucra numerosos pasos con la intervención del usuario en la toma de muchas decisiones. </w:t>
      </w:r>
    </w:p>
    <w:p>
      <w:pPr>
        <w:pStyle w:val="Cuerpodetexto"/>
        <w:bidi w:val="0"/>
        <w:jc w:val="both"/>
        <w:rPr>
          <w:rFonts w:ascii="serif" w:hAnsi="serif"/>
          <w:b w:val="false"/>
          <w:b w:val="false"/>
          <w:bCs w:val="false"/>
          <w:sz w:val="26"/>
          <w:szCs w:val="24"/>
        </w:rPr>
      </w:pPr>
      <w:r>
        <w:rPr>
          <w:rFonts w:ascii="serif" w:hAnsi="serif"/>
          <w:b w:val="false"/>
          <w:bCs w:val="false"/>
          <w:sz w:val="26"/>
          <w:szCs w:val="24"/>
        </w:rPr>
        <w:t>Se resume en las siguientes etapas:</w:t>
      </w:r>
    </w:p>
    <w:p>
      <w:pPr>
        <w:pStyle w:val="Cuerpodetexto"/>
        <w:numPr>
          <w:ilvl w:val="0"/>
          <w:numId w:val="8"/>
        </w:numPr>
        <w:bidi w:val="0"/>
        <w:jc w:val="both"/>
        <w:rPr/>
      </w:pPr>
      <w:r>
        <w:rPr>
          <w:rFonts w:ascii="serif" w:hAnsi="serif"/>
          <w:b w:val="false"/>
          <w:bCs w:val="false"/>
          <w:sz w:val="26"/>
          <w:szCs w:val="24"/>
        </w:rPr>
        <w:t xml:space="preserve">Selección. </w:t>
      </w:r>
      <w:r>
        <w:rPr>
          <w:rFonts w:ascii="serif" w:hAnsi="serif"/>
          <w:b w:val="false"/>
          <w:bCs w:val="false"/>
          <w:sz w:val="26"/>
          <w:szCs w:val="24"/>
        </w:rPr>
        <w:t>U</w:t>
      </w:r>
      <w:r>
        <w:rPr>
          <w:rFonts w:ascii="serif" w:hAnsi="serif"/>
          <w:b w:val="false"/>
          <w:bCs w:val="false"/>
          <w:sz w:val="26"/>
          <w:szCs w:val="24"/>
        </w:rPr>
        <w:t xml:space="preserve">na vez identificado el conocimiento relevante y prioritario </w:t>
        <w:br/>
        <w:t xml:space="preserve">y definidas las metas del proceso </w:t>
      </w:r>
      <w:r>
        <w:rPr>
          <w:rFonts w:ascii="serif" w:hAnsi="serif"/>
          <w:b w:val="false"/>
          <w:bCs w:val="false"/>
          <w:sz w:val="18"/>
          <w:szCs w:val="24"/>
        </w:rPr>
        <w:t>kdd</w:t>
      </w:r>
      <w:r>
        <w:rPr>
          <w:rFonts w:ascii="serif" w:hAnsi="serif"/>
          <w:b w:val="false"/>
          <w:bCs w:val="false"/>
          <w:sz w:val="26"/>
          <w:szCs w:val="24"/>
        </w:rPr>
        <w:t xml:space="preserve">, desde el punto de vista del usuario final, se </w:t>
        <w:br/>
        <w:t>crea un conjunto de datos objetivo.</w:t>
      </w:r>
    </w:p>
    <w:p>
      <w:pPr>
        <w:pStyle w:val="Cuerpodetexto"/>
        <w:numPr>
          <w:ilvl w:val="0"/>
          <w:numId w:val="8"/>
        </w:numPr>
        <w:bidi w:val="0"/>
        <w:jc w:val="both"/>
        <w:rPr/>
      </w:pPr>
      <w:r>
        <w:rPr>
          <w:rFonts w:ascii="serif" w:hAnsi="serif"/>
          <w:b w:val="false"/>
          <w:bCs w:val="false"/>
          <w:sz w:val="26"/>
          <w:szCs w:val="24"/>
        </w:rPr>
        <w:t xml:space="preserve">Preprocesamiento/limpieza. </w:t>
      </w:r>
      <w:r>
        <w:rPr>
          <w:rFonts w:ascii="serif" w:hAnsi="serif"/>
          <w:b w:val="false"/>
          <w:bCs w:val="false"/>
          <w:sz w:val="26"/>
          <w:szCs w:val="24"/>
        </w:rPr>
        <w:t>S</w:t>
      </w:r>
      <w:r>
        <w:rPr>
          <w:rFonts w:ascii="serif" w:hAnsi="serif"/>
          <w:b w:val="false"/>
          <w:bCs w:val="false"/>
          <w:sz w:val="26"/>
          <w:szCs w:val="24"/>
        </w:rPr>
        <w:t xml:space="preserve">e analiza la calidad de los datos, se aplican operaciones básicas como la remoción de datos ruidosos, se seleccionan estrategias para el manejo de datos desconocidos (missing y empty), datos nulos, datos duplicados y técnicas estadísticas para su reemplazo. </w:t>
      </w:r>
    </w:p>
    <w:p>
      <w:pPr>
        <w:pStyle w:val="Cuerpodetexto"/>
        <w:numPr>
          <w:ilvl w:val="0"/>
          <w:numId w:val="8"/>
        </w:numPr>
        <w:bidi w:val="0"/>
        <w:jc w:val="both"/>
        <w:rPr/>
      </w:pPr>
      <w:r>
        <w:rPr>
          <w:rFonts w:ascii="serif" w:hAnsi="serif"/>
          <w:b w:val="false"/>
          <w:bCs w:val="false"/>
          <w:sz w:val="26"/>
          <w:szCs w:val="24"/>
        </w:rPr>
        <w:t xml:space="preserve">Transformación/reducción. </w:t>
      </w:r>
      <w:r>
        <w:rPr>
          <w:rFonts w:ascii="serif" w:hAnsi="serif"/>
          <w:b w:val="false"/>
          <w:bCs w:val="false"/>
          <w:sz w:val="26"/>
          <w:szCs w:val="24"/>
        </w:rPr>
        <w:t>S</w:t>
      </w:r>
      <w:r>
        <w:rPr>
          <w:rFonts w:ascii="serif" w:hAnsi="serif"/>
          <w:b w:val="false"/>
          <w:bCs w:val="false"/>
          <w:sz w:val="26"/>
          <w:szCs w:val="24"/>
        </w:rPr>
        <w:t xml:space="preserve">e buscan características útiles para representar los datos dependiendo de la meta del proceso. Se utilizan métodos de reducción de dimensiones o de transformación para disminuir el número efectivo de variables bajo consideración o para encontrar representaciones invariantes de los datos </w:t>
      </w:r>
    </w:p>
    <w:p>
      <w:pPr>
        <w:pStyle w:val="Cuerpodetexto"/>
        <w:numPr>
          <w:ilvl w:val="0"/>
          <w:numId w:val="8"/>
        </w:numPr>
        <w:bidi w:val="0"/>
        <w:jc w:val="both"/>
        <w:rPr/>
      </w:pPr>
      <w:r>
        <w:rPr>
          <w:rFonts w:ascii="serif" w:hAnsi="serif"/>
          <w:b w:val="false"/>
          <w:bCs w:val="false"/>
          <w:sz w:val="26"/>
          <w:szCs w:val="24"/>
        </w:rPr>
        <w:t xml:space="preserve">Minería de datos (data mining). El objetivo de la etapa minería de datos es la búsqueda y descubrimiento de patrones insospechados y de interés, aplicando tareas de descubrimiento como clasificación, patrones secuenciales, </w:t>
      </w:r>
      <w:r>
        <w:rPr>
          <w:rFonts w:ascii="serif" w:hAnsi="serif"/>
          <w:b w:val="false"/>
          <w:bCs w:val="false"/>
          <w:sz w:val="26"/>
          <w:szCs w:val="24"/>
        </w:rPr>
        <w:t>asociaciones y otras.</w:t>
      </w:r>
    </w:p>
    <w:p>
      <w:pPr>
        <w:pStyle w:val="Cuerpodetexto"/>
        <w:numPr>
          <w:ilvl w:val="0"/>
          <w:numId w:val="8"/>
        </w:numPr>
        <w:bidi w:val="0"/>
        <w:jc w:val="both"/>
        <w:rPr/>
      </w:pPr>
      <w:r>
        <w:rPr>
          <w:rFonts w:ascii="serif" w:hAnsi="serif"/>
          <w:b w:val="false"/>
          <w:bCs w:val="false"/>
          <w:sz w:val="26"/>
          <w:szCs w:val="24"/>
        </w:rPr>
        <w:t>Interpretación/evaluación.</w:t>
      </w:r>
      <w:r>
        <w:rPr>
          <w:b w:val="false"/>
          <w:bCs w:val="false"/>
          <w:sz w:val="24"/>
          <w:szCs w:val="24"/>
        </w:rPr>
        <w:t xml:space="preserve"> </w:t>
      </w:r>
      <w:r>
        <w:rPr>
          <w:rFonts w:ascii="serif" w:hAnsi="serif"/>
          <w:b w:val="false"/>
          <w:bCs w:val="false"/>
          <w:sz w:val="26"/>
          <w:szCs w:val="24"/>
        </w:rPr>
        <w:t xml:space="preserve">En la etapa de interpretación/evaluación, se interpretan los patrones descubiertos y posiblemente se retorna a las anteriores etapas para posteriores iteraciones. </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drawing>
          <wp:anchor behindDoc="0" distT="0" distB="0" distL="0" distR="0" simplePos="0" locked="0" layoutInCell="0" allowOverlap="1" relativeHeight="3">
            <wp:simplePos x="0" y="0"/>
            <wp:positionH relativeFrom="column">
              <wp:posOffset>1042035</wp:posOffset>
            </wp:positionH>
            <wp:positionV relativeFrom="paragraph">
              <wp:posOffset>85090</wp:posOffset>
            </wp:positionV>
            <wp:extent cx="4572635" cy="3401060"/>
            <wp:effectExtent l="0" t="0" r="0" b="0"/>
            <wp:wrapSquare wrapText="largest"/>
            <wp:docPr id="2"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2" descr=""/>
                    <pic:cNvPicPr>
                      <a:picLocks noChangeAspect="1" noChangeArrowheads="1"/>
                    </pic:cNvPicPr>
                  </pic:nvPicPr>
                  <pic:blipFill>
                    <a:blip r:embed="rId3"/>
                    <a:srcRect l="11099" t="0" r="1303" b="1541"/>
                    <a:stretch>
                      <a:fillRect/>
                    </a:stretch>
                  </pic:blipFill>
                  <pic:spPr bwMode="auto">
                    <a:xfrm>
                      <a:off x="0" y="0"/>
                      <a:ext cx="4572635" cy="3401060"/>
                    </a:xfrm>
                    <a:prstGeom prst="rect">
                      <a:avLst/>
                    </a:prstGeom>
                  </pic:spPr>
                </pic:pic>
              </a:graphicData>
            </a:graphic>
          </wp:anchor>
        </w:drawing>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r>
        <w:br w:type="page"/>
      </w:r>
    </w:p>
    <w:p>
      <w:pPr>
        <w:pStyle w:val="Cuerpodetexto"/>
        <w:bidi w:val="0"/>
        <w:jc w:val="both"/>
        <w:rPr>
          <w:rFonts w:ascii="Liberation Serif" w:hAnsi="Liberation Serif"/>
          <w:b/>
          <w:b/>
          <w:bCs/>
          <w:sz w:val="24"/>
          <w:szCs w:val="24"/>
        </w:rPr>
      </w:pPr>
      <w:r>
        <w:rPr>
          <w:b/>
          <w:bCs/>
          <w:sz w:val="24"/>
          <w:szCs w:val="24"/>
        </w:rPr>
        <w:t>Formulación del problema.</w:t>
      </w:r>
    </w:p>
    <w:p>
      <w:pPr>
        <w:pStyle w:val="Cuerpodetexto"/>
        <w:bidi w:val="0"/>
        <w:jc w:val="both"/>
        <w:rPr>
          <w:rFonts w:ascii="Liberation Serif" w:hAnsi="Liberation Serif"/>
          <w:b w:val="false"/>
          <w:b w:val="false"/>
          <w:bCs w:val="false"/>
          <w:sz w:val="24"/>
          <w:szCs w:val="24"/>
        </w:rPr>
      </w:pPr>
      <w:r>
        <w:rPr>
          <w:b w:val="false"/>
          <w:bCs w:val="false"/>
          <w:sz w:val="24"/>
          <w:szCs w:val="24"/>
        </w:rPr>
        <w:t xml:space="preserve">En esta investigación se formularan algunos problemas relacionados con el origen de los datos y las variables que se requieren conocer para </w:t>
      </w:r>
      <w:r>
        <w:rPr>
          <w:b w:val="false"/>
          <w:bCs w:val="false"/>
          <w:sz w:val="24"/>
          <w:szCs w:val="24"/>
        </w:rPr>
        <w:t>obtener las conclusiones deseadas y más útiles para los interés del MOP.</w:t>
      </w:r>
    </w:p>
    <w:p>
      <w:pPr>
        <w:pStyle w:val="Cuerpodetexto"/>
        <w:bidi w:val="0"/>
        <w:jc w:val="both"/>
        <w:rPr>
          <w:rFonts w:ascii="Liberation Serif" w:hAnsi="Liberation Serif"/>
          <w:b w:val="false"/>
          <w:b w:val="false"/>
          <w:bCs w:val="false"/>
          <w:sz w:val="24"/>
          <w:szCs w:val="24"/>
        </w:rPr>
      </w:pPr>
      <w:r>
        <w:rPr>
          <w:b w:val="false"/>
          <w:bCs w:val="false"/>
          <w:sz w:val="24"/>
          <w:szCs w:val="24"/>
        </w:rPr>
        <w:t>Con respecto a los datos de esquelas o faltas de trafico cometidas en enunciado del problemas es el siguiente:</w:t>
      </w:r>
    </w:p>
    <w:p>
      <w:pPr>
        <w:pStyle w:val="Cuerpodetexto"/>
        <w:bidi w:val="0"/>
        <w:jc w:val="both"/>
        <w:rPr>
          <w:rFonts w:ascii="Liberation Serif" w:hAnsi="Liberation Serif"/>
          <w:b w:val="false"/>
          <w:b w:val="false"/>
          <w:bCs w:val="false"/>
          <w:sz w:val="24"/>
          <w:szCs w:val="24"/>
        </w:rPr>
      </w:pPr>
      <w:r>
        <w:rPr>
          <w:b w:val="false"/>
          <w:bCs w:val="false"/>
          <w:sz w:val="24"/>
          <w:szCs w:val="24"/>
        </w:rPr>
        <w:t>El estudio pretende sintetizar y determinar cuales han sido las 10 faltas viales más frecuentes durante el año 2018, así determinar clasificar las faltas documentadas según su grado de gravedad, y de poseer la información necesaria el monto monetario recolectado con el pago de las esquelas así como la accidentalidad del reportada para dicho año.</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t>A mismo se debe plantear un problema para el parque vehicular, por lo que el enunciado es el siguiente:</w:t>
      </w:r>
    </w:p>
    <w:p>
      <w:pPr>
        <w:pStyle w:val="Cuerpodetexto"/>
        <w:bidi w:val="0"/>
        <w:jc w:val="both"/>
        <w:rPr>
          <w:rFonts w:ascii="Liberation Serif" w:hAnsi="Liberation Serif"/>
          <w:b w:val="false"/>
          <w:b w:val="false"/>
          <w:bCs w:val="false"/>
          <w:sz w:val="24"/>
          <w:szCs w:val="24"/>
        </w:rPr>
      </w:pPr>
      <w:r>
        <w:rPr>
          <w:b w:val="false"/>
          <w:bCs w:val="false"/>
          <w:sz w:val="24"/>
          <w:szCs w:val="24"/>
        </w:rPr>
        <w:t xml:space="preserve">Se verificará </w:t>
      </w:r>
      <w:r>
        <w:rPr>
          <w:b w:val="false"/>
          <w:bCs w:val="false"/>
          <w:sz w:val="24"/>
          <w:szCs w:val="24"/>
        </w:rPr>
        <w:t>el crecimiento del parque vehicular durante el año 2018, se estimara el porcentaje de aumento o decrecimiento con respecto a las estadísticas disponibles del año 2017, se fuera posible se segmentarán los vehiculos por tipo y marca y se hará un clasificación según estas variables.</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r>
      <w:r>
        <w:br w:type="page"/>
      </w:r>
    </w:p>
    <w:p>
      <w:pPr>
        <w:pStyle w:val="Cuerpodetexto"/>
        <w:bidi w:val="0"/>
        <w:jc w:val="both"/>
        <w:rPr>
          <w:rFonts w:ascii="Liberation Serif" w:hAnsi="Liberation Serif"/>
          <w:b/>
          <w:b/>
          <w:bCs/>
          <w:sz w:val="24"/>
          <w:szCs w:val="24"/>
        </w:rPr>
      </w:pPr>
      <w:r>
        <w:rPr>
          <w:b/>
          <w:bCs/>
          <w:sz w:val="24"/>
          <w:szCs w:val="24"/>
        </w:rPr>
        <w:t>Factibilidad</w:t>
      </w:r>
    </w:p>
    <w:p>
      <w:pPr>
        <w:pStyle w:val="Cuerpodetexto"/>
        <w:bidi w:val="0"/>
        <w:jc w:val="both"/>
        <w:rPr>
          <w:rFonts w:ascii="Liberation Serif" w:hAnsi="Liberation Serif"/>
          <w:b w:val="false"/>
          <w:b w:val="false"/>
          <w:bCs w:val="false"/>
          <w:sz w:val="24"/>
          <w:szCs w:val="24"/>
        </w:rPr>
      </w:pPr>
      <w:r>
        <w:rPr>
          <w:b w:val="false"/>
          <w:bCs w:val="false"/>
          <w:sz w:val="24"/>
          <w:szCs w:val="24"/>
        </w:rPr>
        <w:t>El proyecto consiste en encontrar patrones en la información obtenida por el MOP respecto a las esquelas y el parque vehicular en El Salvador en 2018, utilizando técnicas de minería de datos y presentación de informes de negocios sobre las variables de interés.</w:t>
      </w:r>
    </w:p>
    <w:p>
      <w:pPr>
        <w:pStyle w:val="Cuerpodetexto"/>
        <w:bidi w:val="0"/>
        <w:jc w:val="both"/>
        <w:rPr>
          <w:rFonts w:ascii="Liberation Serif" w:hAnsi="Liberation Serif"/>
          <w:b w:val="false"/>
          <w:b w:val="false"/>
          <w:bCs w:val="false"/>
          <w:sz w:val="24"/>
          <w:szCs w:val="24"/>
        </w:rPr>
      </w:pPr>
      <w:r>
        <w:rPr>
          <w:b w:val="false"/>
          <w:bCs w:val="false"/>
          <w:sz w:val="24"/>
          <w:szCs w:val="24"/>
        </w:rPr>
        <w:t>Se prev</w:t>
      </w:r>
      <w:r>
        <w:rPr>
          <w:b w:val="false"/>
          <w:bCs w:val="false"/>
          <w:sz w:val="24"/>
          <w:szCs w:val="24"/>
        </w:rPr>
        <w:t>é</w:t>
      </w:r>
      <w:r>
        <w:rPr>
          <w:b w:val="false"/>
          <w:bCs w:val="false"/>
          <w:sz w:val="24"/>
          <w:szCs w:val="24"/>
        </w:rPr>
        <w:t xml:space="preserve"> caracterizar la cantidad de esquelas anuales por categorías según la gravedad de las mismas con el propósito de detectar incrementos o decrementos así como buscar maneras de disminuir el número de faltas reportadas. También se busca encontrar un patrón en el crecimiento del parque vehicular.</w:t>
      </w:r>
    </w:p>
    <w:p>
      <w:pPr>
        <w:pStyle w:val="Cuerpodetexto"/>
        <w:bidi w:val="0"/>
        <w:jc w:val="both"/>
        <w:rPr>
          <w:rFonts w:ascii="Liberation Serif" w:hAnsi="Liberation Serif"/>
          <w:b w:val="false"/>
          <w:b w:val="false"/>
          <w:bCs w:val="false"/>
          <w:sz w:val="24"/>
          <w:szCs w:val="24"/>
        </w:rPr>
      </w:pPr>
      <w:r>
        <w:rPr>
          <w:b w:val="false"/>
          <w:bCs w:val="false"/>
          <w:sz w:val="24"/>
          <w:szCs w:val="24"/>
        </w:rPr>
        <w:t>A partir de esto se harán las recomendaciones y conclusiones pertinentes para que el MOP sea capaz de tomar las mejores decisiones posibles.</w:t>
      </w:r>
    </w:p>
    <w:p>
      <w:pPr>
        <w:pStyle w:val="Cuerpodetexto"/>
        <w:bidi w:val="0"/>
        <w:jc w:val="both"/>
        <w:rPr>
          <w:rFonts w:ascii="Liberation Serif" w:hAnsi="Liberation Serif"/>
          <w:b w:val="false"/>
          <w:b w:val="false"/>
          <w:bCs w:val="false"/>
          <w:sz w:val="24"/>
          <w:szCs w:val="24"/>
        </w:rPr>
      </w:pPr>
      <w:r>
        <w:rPr>
          <w:b w:val="false"/>
          <w:bCs w:val="false"/>
          <w:sz w:val="24"/>
          <w:szCs w:val="24"/>
        </w:rPr>
        <w:t>Los datos a utilizar abarcan todo El Salvador, por lo que son bases de datos grandísimas, se limitará a los datos entregados en los archivos de texto, y el trabajo será finalizado en diciembre de 2021.</w:t>
      </w:r>
    </w:p>
    <w:p>
      <w:pPr>
        <w:pStyle w:val="Cuerpodetexto"/>
        <w:bidi w:val="0"/>
        <w:jc w:val="both"/>
        <w:rPr>
          <w:rFonts w:ascii="Liberation Serif" w:hAnsi="Liberation Serif"/>
          <w:b w:val="false"/>
          <w:b w:val="false"/>
          <w:bCs w:val="false"/>
          <w:sz w:val="24"/>
          <w:szCs w:val="24"/>
        </w:rPr>
      </w:pPr>
      <w:r>
        <w:rPr>
          <w:b w:val="false"/>
          <w:bCs w:val="false"/>
          <w:sz w:val="24"/>
          <w:szCs w:val="24"/>
        </w:rPr>
        <w:t>Se requiere con equipos computaciones que cumplan los requerimientos de los software a utilizar, se requiere mano de obra con suficiente conocimiento para generar los modelos de minería requeridos, y finalmente se requiere acceso a los software a utilizar, se prevé utilizar solamente software gratuito o con licencias de pruebas.</w:t>
      </w:r>
    </w:p>
    <w:p>
      <w:pPr>
        <w:pStyle w:val="Cuerpodetexto"/>
        <w:bidi w:val="0"/>
        <w:jc w:val="both"/>
        <w:rPr>
          <w:rFonts w:ascii="Liberation Serif" w:hAnsi="Liberation Serif"/>
          <w:b w:val="false"/>
          <w:b w:val="false"/>
          <w:bCs w:val="false"/>
          <w:sz w:val="24"/>
          <w:szCs w:val="24"/>
        </w:rPr>
      </w:pPr>
      <w:r>
        <w:rPr>
          <w:b w:val="false"/>
          <w:bCs w:val="false"/>
          <w:sz w:val="24"/>
          <w:szCs w:val="24"/>
        </w:rPr>
        <w:t>Se considera que el proyecto tendrá un impacto positivo para la sociedad y la administración de las vías terrestres y carreteras, ya que las autoridades tendrán información de buena calidad que garantice la planificación de proyectos, mantenimiento y construcciones en el futuro.</w:t>
      </w:r>
    </w:p>
    <w:p>
      <w:pPr>
        <w:pStyle w:val="Cuerpodetexto"/>
        <w:bidi w:val="0"/>
        <w:jc w:val="both"/>
        <w:rPr>
          <w:rFonts w:ascii="Liberation Serif" w:hAnsi="Liberation Serif"/>
          <w:b w:val="false"/>
          <w:b w:val="false"/>
          <w:bCs w:val="false"/>
          <w:sz w:val="24"/>
          <w:szCs w:val="24"/>
        </w:rPr>
      </w:pPr>
      <w:r>
        <w:rPr>
          <w:b w:val="false"/>
          <w:bCs w:val="false"/>
          <w:sz w:val="24"/>
          <w:szCs w:val="24"/>
        </w:rPr>
        <w:t>Por estos factores se considera que llevar a acabo el proyecto es factible, ya que se tiene la mano de obra necesaria, los equipos, tiempo y recursos económicos necesarios para el proyecto.</w:t>
      </w:r>
      <w:r>
        <w:br w:type="page"/>
      </w:r>
    </w:p>
    <w:p>
      <w:pPr>
        <w:pStyle w:val="Cuerpodetexto"/>
        <w:bidi w:val="0"/>
        <w:jc w:val="both"/>
        <w:rPr>
          <w:rFonts w:ascii="Liberation Serif" w:hAnsi="Liberation Serif"/>
          <w:b w:val="false"/>
          <w:b w:val="false"/>
          <w:bCs w:val="false"/>
          <w:sz w:val="24"/>
          <w:szCs w:val="24"/>
        </w:rPr>
      </w:pPr>
      <w:r>
        <w:rPr>
          <w:b w:val="false"/>
          <w:bCs w:val="false"/>
          <w:sz w:val="24"/>
          <w:szCs w:val="24"/>
        </w:rPr>
        <w:t>Justificación</w:t>
      </w:r>
    </w:p>
    <w:p>
      <w:pPr>
        <w:pStyle w:val="Cuerpodetexto"/>
        <w:bidi w:val="0"/>
        <w:jc w:val="both"/>
        <w:rPr>
          <w:rFonts w:ascii="Liberation Serif" w:hAnsi="Liberation Serif"/>
          <w:b w:val="false"/>
          <w:b w:val="false"/>
          <w:bCs w:val="false"/>
          <w:sz w:val="24"/>
          <w:szCs w:val="24"/>
        </w:rPr>
      </w:pPr>
      <w:r>
        <w:rPr>
          <w:b w:val="false"/>
          <w:bCs w:val="false"/>
          <w:sz w:val="24"/>
          <w:szCs w:val="24"/>
        </w:rPr>
        <w:t xml:space="preserve">La consultoría pretende estudiar el comportamiento de </w:t>
      </w:r>
      <w:r>
        <w:rPr>
          <w:b w:val="false"/>
          <w:bCs w:val="false"/>
          <w:sz w:val="24"/>
          <w:szCs w:val="24"/>
        </w:rPr>
        <w:t>faltas viables y crecimiento del parque vehicular en El Salvador, por medio de la utilización de técnicas de minería de datos, bases de datos e inteligencia de mercado para generar recomendaciones y conclusiones útiles que sirvan de guía para la planificación estratégica de obras, mantenimiento, políticas y construcciones viales.</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bidi w:val="0"/>
        <w:jc w:val="both"/>
        <w:rPr>
          <w:rFonts w:ascii="Liberation Serif" w:hAnsi="Liberation Serif"/>
          <w:b w:val="false"/>
          <w:b w:val="false"/>
          <w:bCs w:val="false"/>
          <w:sz w:val="24"/>
          <w:szCs w:val="24"/>
        </w:rPr>
      </w:pPr>
      <w:r>
        <w:rPr>
          <w:b w:val="false"/>
          <w:bCs w:val="false"/>
          <w:sz w:val="24"/>
          <w:szCs w:val="24"/>
        </w:rPr>
        <w:t>Con el objetivo de comenzar planes de reordenamiento urbano y buen convivencia social, es necesario generar una imagen realista y objetiva de las variables pertinentes en el comportamiento de la población automovilista, por un lado es necesario encontrar un patrón en el crecimiento para estimar hasta que punto este podrá ser sostenible o deberá ser desacelerado por medio de políticas publicas que desincentiven la compra de vehiculos y por otra parte debemos conocer cuales son las principales faltas en las que incurren los conductores para generar programas efectivos de educación vial o penas juridicas para tratar de reducir la incidencia de estas faltas.</w:t>
      </w:r>
      <w:r>
        <w:br w:type="page"/>
      </w:r>
    </w:p>
    <w:p>
      <w:pPr>
        <w:pStyle w:val="Cuerpodetexto"/>
        <w:bidi w:val="0"/>
        <w:jc w:val="both"/>
        <w:rPr>
          <w:rFonts w:ascii="Liberation Serif" w:hAnsi="Liberation Serif"/>
          <w:b/>
          <w:b/>
          <w:bCs/>
          <w:sz w:val="24"/>
          <w:szCs w:val="24"/>
        </w:rPr>
      </w:pPr>
      <w:r>
        <w:rPr>
          <w:b/>
          <w:bCs/>
          <w:sz w:val="24"/>
          <w:szCs w:val="24"/>
        </w:rPr>
        <w:t>Importancia</w:t>
      </w:r>
    </w:p>
    <w:p>
      <w:pPr>
        <w:pStyle w:val="Cuerpodetexto"/>
        <w:bidi w:val="0"/>
        <w:jc w:val="both"/>
        <w:rPr>
          <w:rFonts w:ascii="Liberation Serif" w:hAnsi="Liberation Serif"/>
          <w:b w:val="false"/>
          <w:b w:val="false"/>
          <w:bCs w:val="false"/>
          <w:sz w:val="24"/>
          <w:szCs w:val="24"/>
        </w:rPr>
      </w:pPr>
      <w:r>
        <w:rPr>
          <w:b w:val="false"/>
          <w:bCs w:val="false"/>
          <w:sz w:val="24"/>
          <w:szCs w:val="24"/>
        </w:rPr>
        <w:t>Existen muchos problemas relacionadas al  crecimiento vehicular y las faltas al volante, pero el más visible de todos y el que afecta a la mayoría son las congestiones viales, este es un problema que continua empeorando a medida que pasa el tiempo y que la población y le numero de vehiculos crece, este disminuye la calidad de vida y tiene impactos económicos directos en los sectores tanto comerciales, económicos y civiles.</w:t>
      </w:r>
    </w:p>
    <w:p>
      <w:pPr>
        <w:pStyle w:val="Cuerpodetexto"/>
        <w:bidi w:val="0"/>
        <w:jc w:val="both"/>
        <w:rPr>
          <w:rFonts w:ascii="Liberation Serif" w:hAnsi="Liberation Serif"/>
          <w:b w:val="false"/>
          <w:b w:val="false"/>
          <w:bCs w:val="false"/>
          <w:sz w:val="24"/>
          <w:szCs w:val="24"/>
        </w:rPr>
      </w:pPr>
      <w:r>
        <w:rPr>
          <w:b w:val="false"/>
          <w:bCs w:val="false"/>
          <w:sz w:val="24"/>
          <w:szCs w:val="24"/>
        </w:rPr>
        <w:t>Los tiempos de viajes incrementan así como los costos de consumo de combustible y otros costos operativos y sumando al negativo impacto ambiental.</w:t>
      </w:r>
    </w:p>
    <w:p>
      <w:pPr>
        <w:pStyle w:val="Cuerpodetexto"/>
        <w:bidi w:val="0"/>
        <w:jc w:val="both"/>
        <w:rPr>
          <w:rFonts w:ascii="Liberation Serif" w:hAnsi="Liberation Serif"/>
          <w:b w:val="false"/>
          <w:b w:val="false"/>
          <w:bCs w:val="false"/>
          <w:sz w:val="24"/>
          <w:szCs w:val="24"/>
        </w:rPr>
      </w:pPr>
      <w:r>
        <w:rPr>
          <w:b w:val="false"/>
          <w:bCs w:val="false"/>
          <w:sz w:val="24"/>
          <w:szCs w:val="24"/>
        </w:rPr>
        <w:t>Debemos sumar factores externos como el mal estado de las calles y caminos que agravan considerablemente la situación, la mala administración publica que descuida y permite un deterioro avanzado de la infraestructura.</w:t>
      </w:r>
    </w:p>
    <w:p>
      <w:pPr>
        <w:pStyle w:val="Cuerpodetexto"/>
        <w:bidi w:val="0"/>
        <w:jc w:val="both"/>
        <w:rPr>
          <w:rFonts w:ascii="Liberation Serif" w:hAnsi="Liberation Serif"/>
          <w:b w:val="false"/>
          <w:b w:val="false"/>
          <w:bCs w:val="false"/>
          <w:sz w:val="24"/>
          <w:szCs w:val="24"/>
        </w:rPr>
      </w:pPr>
      <w:r>
        <w:rPr>
          <w:b w:val="false"/>
          <w:bCs w:val="false"/>
          <w:sz w:val="24"/>
          <w:szCs w:val="24"/>
        </w:rPr>
        <w:t>Por estos y otros factores se vuelve importante estudiar y buscar patrones de comportamiento en los hábitos de los conductores y el incremento en la cantidad de vehiculos, ya que con la cantidad correcta de información es posible generar proyecciones y planes más certeros con los que sea posible mitigar los efectos negativos del trafico vehicular y mejorar la calidad de vida de los habitantes.</w:t>
      </w:r>
      <w:r>
        <w:br w:type="page"/>
      </w:r>
    </w:p>
    <w:p>
      <w:pPr>
        <w:pStyle w:val="Cuerpodetexto"/>
        <w:bidi w:val="0"/>
        <w:jc w:val="both"/>
        <w:rPr>
          <w:rFonts w:ascii="Liberation Serif" w:hAnsi="Liberation Serif"/>
          <w:b/>
          <w:b/>
          <w:bCs/>
          <w:sz w:val="24"/>
          <w:szCs w:val="24"/>
        </w:rPr>
      </w:pPr>
      <w:r>
        <w:rPr>
          <w:b/>
          <w:bCs/>
          <w:sz w:val="24"/>
          <w:szCs w:val="24"/>
        </w:rPr>
        <w:t>Alcances</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numPr>
          <w:ilvl w:val="0"/>
          <w:numId w:val="10"/>
        </w:numPr>
        <w:bidi w:val="0"/>
        <w:jc w:val="both"/>
        <w:rPr>
          <w:rFonts w:ascii="Liberation Serif" w:hAnsi="Liberation Serif"/>
          <w:b w:val="false"/>
          <w:b w:val="false"/>
          <w:bCs w:val="false"/>
          <w:sz w:val="24"/>
          <w:szCs w:val="24"/>
        </w:rPr>
      </w:pPr>
      <w:r>
        <w:rPr>
          <w:b w:val="false"/>
          <w:bCs w:val="false"/>
          <w:sz w:val="24"/>
          <w:szCs w:val="24"/>
        </w:rPr>
        <w:t>El proyecto de minería de datos está limitado a los datos entregados por el MOP para llevar a cabo la consultoría, por lo que no se investigará más ni se buscará información complementaria que pudiera sesgar las conclusiones alcanzadas por el estudio.</w:t>
      </w:r>
    </w:p>
    <w:p>
      <w:pPr>
        <w:pStyle w:val="Cuerpodetexto"/>
        <w:numPr>
          <w:ilvl w:val="0"/>
          <w:numId w:val="10"/>
        </w:numPr>
        <w:bidi w:val="0"/>
        <w:jc w:val="both"/>
        <w:rPr>
          <w:rFonts w:ascii="Liberation Serif" w:hAnsi="Liberation Serif"/>
          <w:b w:val="false"/>
          <w:b w:val="false"/>
          <w:bCs w:val="false"/>
          <w:sz w:val="24"/>
          <w:szCs w:val="24"/>
        </w:rPr>
      </w:pPr>
      <w:r>
        <w:rPr>
          <w:b w:val="false"/>
          <w:bCs w:val="false"/>
          <w:sz w:val="24"/>
          <w:szCs w:val="24"/>
        </w:rPr>
        <w:t>Dado que el software es gratuito no se podrán implementar técnicas más avanzadas que las permitidas por las limitaciones de la licencia en los paquetes de software usados, ya que muchas empresas ofrecen paquetes de pruebas gratuitos con algunas restricciones técnicas.</w:t>
      </w:r>
    </w:p>
    <w:p>
      <w:pPr>
        <w:pStyle w:val="Cuerpodetexto"/>
        <w:numPr>
          <w:ilvl w:val="0"/>
          <w:numId w:val="10"/>
        </w:numPr>
        <w:bidi w:val="0"/>
        <w:jc w:val="both"/>
        <w:rPr>
          <w:rFonts w:ascii="Liberation Serif" w:hAnsi="Liberation Serif"/>
          <w:b w:val="false"/>
          <w:b w:val="false"/>
          <w:bCs w:val="false"/>
          <w:sz w:val="24"/>
          <w:szCs w:val="24"/>
        </w:rPr>
      </w:pPr>
      <w:r>
        <w:rPr>
          <w:b w:val="false"/>
          <w:bCs w:val="false"/>
          <w:sz w:val="24"/>
          <w:szCs w:val="24"/>
        </w:rPr>
        <w:t>Los limites de la investigación están definidos por el territorio de El Salvador y los datos que fueron recabados en el año 2018.</w:t>
      </w:r>
    </w:p>
    <w:p>
      <w:pPr>
        <w:pStyle w:val="Cuerpodetexto"/>
        <w:numPr>
          <w:ilvl w:val="0"/>
          <w:numId w:val="10"/>
        </w:numPr>
        <w:bidi w:val="0"/>
        <w:jc w:val="both"/>
        <w:rPr>
          <w:rFonts w:ascii="Liberation Serif" w:hAnsi="Liberation Serif"/>
          <w:b w:val="false"/>
          <w:b w:val="false"/>
          <w:bCs w:val="false"/>
          <w:sz w:val="24"/>
          <w:szCs w:val="24"/>
        </w:rPr>
      </w:pPr>
      <w:r>
        <w:rPr>
          <w:b w:val="false"/>
          <w:bCs w:val="false"/>
          <w:sz w:val="24"/>
          <w:szCs w:val="24"/>
        </w:rPr>
        <w:t>Se espera que las recomendaciones y conclusiones generadas con el estudio sean suficientemente certeras para detectar patrones en los datos analizados y que dichos patrones se apeguen a la realidad de El Salvador y que las proyecciones o decisiones que sean tomadas con esta información sean las más adecuadas, sin embargo pudieran haber otros eventos o datos no relacionados con las fatas viales o el crecimiento vehicular que limiten la aplicabilidad de las conclusiones, como por ejemplo crisis económicas, catástrofes naturales y otro tipo de eventos impredecibles que modifiquen bruscamente el comportamiento de la población.</w:t>
      </w:r>
      <w:r>
        <w:br w:type="page"/>
      </w:r>
    </w:p>
    <w:p>
      <w:pPr>
        <w:pStyle w:val="Cuerpodetexto"/>
        <w:bidi w:val="0"/>
        <w:jc w:val="both"/>
        <w:rPr>
          <w:rFonts w:ascii="Liberation Serif" w:hAnsi="Liberation Serif"/>
          <w:b/>
          <w:b/>
          <w:bCs/>
          <w:sz w:val="24"/>
          <w:szCs w:val="24"/>
        </w:rPr>
      </w:pPr>
      <w:r>
        <w:rPr>
          <w:b/>
          <w:bCs/>
          <w:sz w:val="24"/>
          <w:szCs w:val="24"/>
        </w:rPr>
        <w:t>Limitaciones</w:t>
      </w:r>
    </w:p>
    <w:p>
      <w:pPr>
        <w:pStyle w:val="Cuerpodetexto"/>
        <w:bidi w:val="0"/>
        <w:jc w:val="both"/>
        <w:rPr>
          <w:rFonts w:ascii="Liberation Serif" w:hAnsi="Liberation Serif"/>
          <w:b w:val="false"/>
          <w:b w:val="false"/>
          <w:bCs w:val="false"/>
          <w:sz w:val="24"/>
          <w:szCs w:val="24"/>
        </w:rPr>
      </w:pPr>
      <w:r>
        <w:rPr>
          <w:b w:val="false"/>
          <w:bCs w:val="false"/>
          <w:sz w:val="24"/>
          <w:szCs w:val="24"/>
        </w:rPr>
      </w:r>
    </w:p>
    <w:p>
      <w:pPr>
        <w:pStyle w:val="Cuerpodetexto"/>
        <w:numPr>
          <w:ilvl w:val="0"/>
          <w:numId w:val="11"/>
        </w:numPr>
        <w:bidi w:val="0"/>
        <w:jc w:val="both"/>
        <w:rPr>
          <w:rFonts w:ascii="Liberation Serif" w:hAnsi="Liberation Serif"/>
          <w:b w:val="false"/>
          <w:b w:val="false"/>
          <w:bCs w:val="false"/>
          <w:sz w:val="24"/>
          <w:szCs w:val="24"/>
        </w:rPr>
      </w:pPr>
      <w:r>
        <w:rPr>
          <w:b w:val="false"/>
          <w:bCs w:val="false"/>
          <w:sz w:val="24"/>
          <w:szCs w:val="24"/>
        </w:rPr>
        <w:t>El tiempo para realizar los análisis está limitado con la duración del ciclo II del año 2021 y limitado por las demás actividades académicas a realizar.</w:t>
      </w:r>
    </w:p>
    <w:p>
      <w:pPr>
        <w:pStyle w:val="Cuerpodetexto"/>
        <w:numPr>
          <w:ilvl w:val="0"/>
          <w:numId w:val="11"/>
        </w:numPr>
        <w:bidi w:val="0"/>
        <w:jc w:val="both"/>
        <w:rPr>
          <w:rFonts w:ascii="Liberation Serif" w:hAnsi="Liberation Serif"/>
          <w:b w:val="false"/>
          <w:b w:val="false"/>
          <w:bCs w:val="false"/>
          <w:sz w:val="24"/>
          <w:szCs w:val="24"/>
        </w:rPr>
      </w:pPr>
      <w:r>
        <w:rPr>
          <w:b w:val="false"/>
          <w:bCs w:val="false"/>
          <w:sz w:val="24"/>
          <w:szCs w:val="24"/>
        </w:rPr>
        <w:t>Los equipos de computación personales podrían no estar a la altura en desempeño de lo sutilizados por empresas y profesionales dedicados a la minería de datos.</w:t>
      </w:r>
    </w:p>
    <w:p>
      <w:pPr>
        <w:pStyle w:val="Cuerpodetexto"/>
        <w:numPr>
          <w:ilvl w:val="0"/>
          <w:numId w:val="11"/>
        </w:numPr>
        <w:bidi w:val="0"/>
        <w:jc w:val="both"/>
        <w:rPr>
          <w:rFonts w:ascii="Liberation Serif" w:hAnsi="Liberation Serif"/>
          <w:b w:val="false"/>
          <w:b w:val="false"/>
          <w:bCs w:val="false"/>
          <w:sz w:val="24"/>
          <w:szCs w:val="24"/>
        </w:rPr>
      </w:pPr>
      <w:r>
        <w:rPr>
          <w:b w:val="false"/>
          <w:bCs w:val="false"/>
          <w:sz w:val="24"/>
          <w:szCs w:val="24"/>
        </w:rPr>
        <w:t>El software utilizado es de licencia libre o gratuita por lo que podría no contar con todas las características o soporte con el que cuentan las versiones de pago.</w:t>
      </w:r>
    </w:p>
    <w:p>
      <w:pPr>
        <w:pStyle w:val="Cuerpodetexto"/>
        <w:numPr>
          <w:ilvl w:val="0"/>
          <w:numId w:val="11"/>
        </w:numPr>
        <w:bidi w:val="0"/>
        <w:jc w:val="both"/>
        <w:rPr>
          <w:rFonts w:ascii="Liberation Serif" w:hAnsi="Liberation Serif"/>
          <w:b w:val="false"/>
          <w:b w:val="false"/>
          <w:bCs w:val="false"/>
          <w:sz w:val="24"/>
          <w:szCs w:val="24"/>
        </w:rPr>
      </w:pPr>
      <w:r>
        <w:rPr>
          <w:b w:val="false"/>
          <w:bCs w:val="false"/>
          <w:sz w:val="24"/>
          <w:szCs w:val="24"/>
        </w:rPr>
        <w:t>Los recursos económicos son limitados y escasos.</w:t>
      </w:r>
    </w:p>
    <w:p>
      <w:pPr>
        <w:pStyle w:val="Cuerpodetexto"/>
        <w:numPr>
          <w:ilvl w:val="0"/>
          <w:numId w:val="11"/>
        </w:numPr>
        <w:bidi w:val="0"/>
        <w:jc w:val="both"/>
        <w:rPr>
          <w:rFonts w:ascii="Liberation Serif" w:hAnsi="Liberation Serif"/>
          <w:b w:val="false"/>
          <w:b w:val="false"/>
          <w:bCs w:val="false"/>
          <w:sz w:val="24"/>
          <w:szCs w:val="24"/>
        </w:rPr>
      </w:pPr>
      <w:r>
        <w:rPr>
          <w:b w:val="false"/>
          <w:bCs w:val="false"/>
          <w:sz w:val="24"/>
          <w:szCs w:val="24"/>
        </w:rPr>
        <w:t>Si los datos recopilados por el MOP son erróneos o presentan inconsistencias pueda que no sea posible generar recomendaciones acertadas.</w:t>
      </w:r>
      <w:r>
        <w:br w:type="page"/>
      </w:r>
    </w:p>
    <w:p>
      <w:pPr>
        <w:pStyle w:val="Cuerpodetexto"/>
        <w:bidi w:val="0"/>
        <w:jc w:val="both"/>
        <w:rPr>
          <w:rFonts w:ascii="Liberation Serif" w:hAnsi="Liberation Serif"/>
          <w:b w:val="false"/>
          <w:b w:val="false"/>
          <w:bCs w:val="false"/>
          <w:sz w:val="24"/>
          <w:szCs w:val="24"/>
        </w:rPr>
      </w:pPr>
      <w:r>
        <w:rPr>
          <w:b w:val="false"/>
          <w:bCs w:val="false"/>
          <w:sz w:val="24"/>
          <w:szCs w:val="24"/>
        </w:rPr>
        <w:t>Planificación de recursos</w:t>
      </w:r>
    </w:p>
    <w:p>
      <w:pPr>
        <w:pStyle w:val="Cuerpodetexto"/>
        <w:numPr>
          <w:ilvl w:val="0"/>
          <w:numId w:val="12"/>
        </w:numPr>
        <w:bidi w:val="0"/>
        <w:jc w:val="both"/>
        <w:rPr>
          <w:rFonts w:ascii="Liberation Serif" w:hAnsi="Liberation Serif"/>
          <w:b w:val="false"/>
          <w:b w:val="false"/>
          <w:bCs w:val="false"/>
          <w:sz w:val="24"/>
          <w:szCs w:val="24"/>
        </w:rPr>
      </w:pPr>
      <w:r>
        <w:rPr>
          <w:b w:val="false"/>
          <w:bCs w:val="false"/>
          <w:sz w:val="24"/>
          <w:szCs w:val="24"/>
        </w:rPr>
        <w:t>Están disponibles las computadoras personales de cada uno de los integrantes del grupo.</w:t>
      </w:r>
    </w:p>
    <w:p>
      <w:pPr>
        <w:pStyle w:val="Cuerpodetexto"/>
        <w:numPr>
          <w:ilvl w:val="0"/>
          <w:numId w:val="12"/>
        </w:numPr>
        <w:bidi w:val="0"/>
        <w:jc w:val="both"/>
        <w:rPr>
          <w:rFonts w:ascii="Liberation Serif" w:hAnsi="Liberation Serif"/>
          <w:b w:val="false"/>
          <w:b w:val="false"/>
          <w:bCs w:val="false"/>
          <w:sz w:val="24"/>
          <w:szCs w:val="24"/>
        </w:rPr>
      </w:pPr>
      <w:r>
        <w:rPr>
          <w:b w:val="false"/>
          <w:bCs w:val="false"/>
          <w:sz w:val="24"/>
          <w:szCs w:val="24"/>
        </w:rPr>
        <w:t>Los software a utilizar son RapidMiner, Visual Studio, SQL Server, Power BI, todos en su versión gratuita o de prueba.</w:t>
      </w:r>
    </w:p>
    <w:p>
      <w:pPr>
        <w:pStyle w:val="Cuerpodetexto"/>
        <w:numPr>
          <w:ilvl w:val="0"/>
          <w:numId w:val="12"/>
        </w:numPr>
        <w:bidi w:val="0"/>
        <w:jc w:val="both"/>
        <w:rPr>
          <w:rFonts w:ascii="Liberation Serif" w:hAnsi="Liberation Serif"/>
          <w:b w:val="false"/>
          <w:b w:val="false"/>
          <w:bCs w:val="false"/>
          <w:sz w:val="24"/>
          <w:szCs w:val="24"/>
        </w:rPr>
      </w:pPr>
      <w:r>
        <w:rPr>
          <w:b w:val="false"/>
          <w:bCs w:val="false"/>
          <w:sz w:val="24"/>
          <w:szCs w:val="24"/>
        </w:rPr>
        <w:t>EL grupo de consultores consiste de tres personas que realizaran los análisis que sean requeridos de manera coordinada y en grupo.</w:t>
      </w:r>
    </w:p>
    <w:p>
      <w:pPr>
        <w:pStyle w:val="Cuerpodetexto"/>
        <w:numPr>
          <w:ilvl w:val="0"/>
          <w:numId w:val="12"/>
        </w:numPr>
        <w:bidi w:val="0"/>
        <w:jc w:val="both"/>
        <w:rPr>
          <w:rFonts w:ascii="Liberation Serif" w:hAnsi="Liberation Serif"/>
          <w:b w:val="false"/>
          <w:b w:val="false"/>
          <w:bCs w:val="false"/>
          <w:sz w:val="24"/>
          <w:szCs w:val="24"/>
        </w:rPr>
      </w:pPr>
      <w:r>
        <w:rPr>
          <w:b w:val="false"/>
          <w:bCs w:val="false"/>
          <w:sz w:val="24"/>
          <w:szCs w:val="24"/>
        </w:rPr>
        <w:t>Software de video conferencias como Meets, Teams, etc. estará disponible para coordinar los trabajos en grupo y realizar reuniones virtuales con el cliente y asesores.</w:t>
      </w:r>
    </w:p>
    <w:p>
      <w:pPr>
        <w:pStyle w:val="Cuerpodetexto"/>
        <w:numPr>
          <w:ilvl w:val="0"/>
          <w:numId w:val="12"/>
        </w:numPr>
        <w:bidi w:val="0"/>
        <w:jc w:val="both"/>
        <w:rPr>
          <w:rFonts w:ascii="Liberation Serif" w:hAnsi="Liberation Serif"/>
          <w:b w:val="false"/>
          <w:b w:val="false"/>
          <w:bCs w:val="false"/>
          <w:sz w:val="24"/>
          <w:szCs w:val="24"/>
        </w:rPr>
      </w:pPr>
      <w:r>
        <w:rPr>
          <w:b w:val="false"/>
          <w:bCs w:val="false"/>
          <w:sz w:val="24"/>
          <w:szCs w:val="24"/>
        </w:rPr>
        <w:t>GitHub será la herramienta de versiones utilizada durante el proyecto.</w:t>
      </w:r>
    </w:p>
    <w:p>
      <w:pPr>
        <w:pStyle w:val="Cuerpodetexto"/>
        <w:numPr>
          <w:ilvl w:val="0"/>
          <w:numId w:val="12"/>
        </w:numPr>
        <w:bidi w:val="0"/>
        <w:jc w:val="both"/>
        <w:rPr>
          <w:rFonts w:ascii="Liberation Serif" w:hAnsi="Liberation Serif"/>
          <w:b w:val="false"/>
          <w:b w:val="false"/>
          <w:bCs w:val="false"/>
          <w:sz w:val="24"/>
          <w:szCs w:val="24"/>
        </w:rPr>
      </w:pPr>
      <w:r>
        <w:rPr>
          <w:b w:val="false"/>
          <w:bCs w:val="false"/>
          <w:sz w:val="24"/>
          <w:szCs w:val="24"/>
        </w:rPr>
        <w:t>Se planea que cada integrante pueda al menos emplear tres horas diaria para la realización del proyecto, esto incluye tareas de redacción, investigación o análisis de minería.</w:t>
      </w:r>
    </w:p>
    <w:p>
      <w:pPr>
        <w:pStyle w:val="Cuerpodetexto"/>
        <w:bidi w:val="0"/>
        <w:jc w:val="both"/>
        <w:rPr>
          <w:rFonts w:ascii="Liberation Serif" w:hAnsi="Liberation Serif"/>
          <w:b w:val="false"/>
          <w:b w:val="false"/>
          <w:bCs w:val="false"/>
          <w:sz w:val="24"/>
          <w:szCs w:val="24"/>
        </w:rPr>
      </w:pPr>
      <w:r>
        <w:rPr>
          <w:b w:val="false"/>
          <w:bCs w:val="false"/>
          <w:sz w:val="24"/>
          <w:szCs w:val="24"/>
        </w:rPr>
      </w:r>
      <w:r>
        <w:br w:type="page"/>
      </w:r>
    </w:p>
    <w:p>
      <w:pPr>
        <w:pStyle w:val="Cuerpodetexto"/>
        <w:bidi w:val="0"/>
        <w:jc w:val="both"/>
        <w:rPr>
          <w:rFonts w:ascii="Liberation Serif" w:hAnsi="Liberation Serif"/>
          <w:b w:val="false"/>
          <w:b w:val="false"/>
          <w:bCs w:val="false"/>
          <w:sz w:val="24"/>
          <w:szCs w:val="24"/>
        </w:rPr>
      </w:pPr>
      <w:r>
        <w:rPr>
          <w:b w:val="false"/>
          <w:bCs w:val="false"/>
          <w:sz w:val="24"/>
          <w:szCs w:val="24"/>
        </w:rPr>
        <w:t>Recomendaciones</w:t>
      </w:r>
      <w:r>
        <w:br w:type="page"/>
      </w:r>
    </w:p>
    <w:p>
      <w:pPr>
        <w:pStyle w:val="Cuerpodetexto"/>
        <w:bidi w:val="0"/>
        <w:jc w:val="both"/>
        <w:rPr>
          <w:rFonts w:ascii="Liberation Serif" w:hAnsi="Liberation Serif"/>
          <w:sz w:val="24"/>
          <w:szCs w:val="24"/>
        </w:rPr>
      </w:pPr>
      <w:r>
        <w:rPr>
          <w:sz w:val="24"/>
          <w:szCs w:val="24"/>
        </w:rPr>
      </w:r>
    </w:p>
    <w:p>
      <w:pPr>
        <w:pStyle w:val="Normal"/>
        <w:bidi w:val="0"/>
        <w:jc w:val="both"/>
        <w:rPr>
          <w:rFonts w:ascii="Liberation Serif" w:hAnsi="Liberation Serif"/>
          <w:b/>
          <w:b/>
          <w:bCs/>
          <w:sz w:val="24"/>
          <w:szCs w:val="24"/>
        </w:rPr>
      </w:pPr>
      <w:r>
        <w:rPr>
          <w:b/>
          <w:bCs/>
          <w:sz w:val="24"/>
          <w:szCs w:val="24"/>
        </w:rPr>
        <w:t>Referencias.</w:t>
      </w:r>
    </w:p>
    <w:p>
      <w:pPr>
        <w:pStyle w:val="Normal"/>
        <w:bidi w:val="0"/>
        <w:jc w:val="both"/>
        <w:rPr>
          <w:rFonts w:ascii="Liberation Serif" w:hAnsi="Liberation Serif"/>
          <w:b/>
          <w:b/>
          <w:bCs/>
          <w:sz w:val="24"/>
          <w:szCs w:val="24"/>
        </w:rPr>
      </w:pPr>
      <w:r>
        <w:rPr>
          <w:b/>
          <w:bCs/>
          <w:sz w:val="24"/>
          <w:szCs w:val="24"/>
        </w:rPr>
      </w:r>
    </w:p>
    <w:p>
      <w:pPr>
        <w:pStyle w:val="Normal"/>
        <w:numPr>
          <w:ilvl w:val="0"/>
          <w:numId w:val="9"/>
        </w:numPr>
        <w:bidi w:val="0"/>
        <w:jc w:val="both"/>
        <w:rPr>
          <w:rFonts w:ascii="Liberation Serif" w:hAnsi="Liberation Serif"/>
          <w:sz w:val="24"/>
          <w:szCs w:val="24"/>
        </w:rPr>
      </w:pPr>
      <w:r>
        <w:rPr>
          <w:i/>
          <w:sz w:val="24"/>
          <w:szCs w:val="24"/>
        </w:rPr>
        <w:t>Marco Institucional</w:t>
      </w:r>
      <w:r>
        <w:rPr>
          <w:sz w:val="24"/>
          <w:szCs w:val="24"/>
        </w:rPr>
        <w:t xml:space="preserve">. (2020, diciembre 2). Gob.sv. https://www.mop.gob.sv/marco-institucional/ </w:t>
      </w:r>
    </w:p>
    <w:p>
      <w:pPr>
        <w:pStyle w:val="Cuerpodetexto"/>
        <w:numPr>
          <w:ilvl w:val="0"/>
          <w:numId w:val="9"/>
        </w:numPr>
        <w:bidi w:val="0"/>
        <w:jc w:val="left"/>
        <w:rPr/>
      </w:pPr>
      <w:r>
        <w:rPr>
          <w:i/>
          <w:sz w:val="24"/>
          <w:szCs w:val="24"/>
        </w:rPr>
        <w:t>¿Qué es la minería de datos?</w:t>
      </w:r>
      <w:r>
        <w:rPr>
          <w:sz w:val="24"/>
          <w:szCs w:val="24"/>
        </w:rPr>
        <w:t xml:space="preserve"> (2021, noviembre 5). Sas.com. </w:t>
      </w:r>
      <w:hyperlink r:id="rId4">
        <w:r>
          <w:rPr>
            <w:rStyle w:val="EnlacedeInternet"/>
            <w:sz w:val="24"/>
            <w:szCs w:val="24"/>
          </w:rPr>
          <w:t>https://www.sas.com/es_mx/insights/analytics/data-mining.html</w:t>
        </w:r>
      </w:hyperlink>
    </w:p>
    <w:p>
      <w:pPr>
        <w:pStyle w:val="Cuerpodetexto"/>
        <w:numPr>
          <w:ilvl w:val="0"/>
          <w:numId w:val="9"/>
        </w:numPr>
        <w:bidi w:val="0"/>
        <w:jc w:val="both"/>
        <w:rPr>
          <w:rFonts w:ascii="Liberation Serif" w:hAnsi="Liberation Serif"/>
          <w:sz w:val="24"/>
          <w:szCs w:val="24"/>
        </w:rPr>
      </w:pPr>
      <w:r>
        <w:rPr>
          <w:sz w:val="24"/>
          <w:szCs w:val="24"/>
        </w:rPr>
        <w:t xml:space="preserve">Benito, F. V. (s/f). </w:t>
      </w:r>
      <w:r>
        <w:rPr>
          <w:i/>
          <w:sz w:val="24"/>
          <w:szCs w:val="24"/>
        </w:rPr>
        <w:t>Minería de datos y aplicaciones</w:t>
      </w:r>
      <w:r>
        <w:rPr>
          <w:sz w:val="24"/>
          <w:szCs w:val="24"/>
        </w:rPr>
        <w:t xml:space="preserve">. Uc3m.es. Recuperado el 12 de noviembre de 2021, de http://www.it.uc3m.es/jvillena/irc/practicas/06-07/22.pdf </w:t>
      </w:r>
    </w:p>
    <w:p>
      <w:pPr>
        <w:pStyle w:val="Cuerpodetexto"/>
        <w:numPr>
          <w:ilvl w:val="0"/>
          <w:numId w:val="9"/>
        </w:numPr>
        <w:bidi w:val="0"/>
        <w:jc w:val="both"/>
        <w:rPr/>
      </w:pPr>
      <w:r>
        <w:rPr>
          <w:sz w:val="24"/>
          <w:szCs w:val="24"/>
        </w:rPr>
        <w:t xml:space="preserve">de CEUPE, B. (2019, febrero 9). </w:t>
      </w:r>
      <w:r>
        <w:rPr>
          <w:i/>
          <w:sz w:val="24"/>
          <w:szCs w:val="24"/>
        </w:rPr>
        <w:t>Proceso del Data Mining</w:t>
      </w:r>
      <w:r>
        <w:rPr>
          <w:sz w:val="24"/>
          <w:szCs w:val="24"/>
        </w:rPr>
        <w:t>. Ceupe.com; CEUPE. https://www.ceupe.com/blog/proceso-del-data-mining.html</w:t>
      </w:r>
    </w:p>
    <w:p>
      <w:pPr>
        <w:pStyle w:val="Cuerpodetexto"/>
        <w:numPr>
          <w:ilvl w:val="0"/>
          <w:numId w:val="9"/>
        </w:numPr>
        <w:bidi w:val="0"/>
        <w:jc w:val="both"/>
        <w:rPr/>
      </w:pPr>
      <w:r>
        <w:rPr>
          <w:i/>
          <w:sz w:val="24"/>
          <w:szCs w:val="24"/>
        </w:rPr>
        <w:t>kmeans</w:t>
      </w:r>
      <w:r>
        <w:rPr>
          <w:sz w:val="24"/>
          <w:szCs w:val="24"/>
        </w:rPr>
        <w:t>. (s/f). Unioviedo.es. Recuperado el 12 de noviembre de 2021, de https://www.unioviedo.es/compnum/laboratorios_py/kmeans/kmeans.html</w:t>
      </w:r>
    </w:p>
    <w:p>
      <w:pPr>
        <w:pStyle w:val="Cuerpodetexto"/>
        <w:numPr>
          <w:ilvl w:val="0"/>
          <w:numId w:val="9"/>
        </w:numPr>
        <w:bidi w:val="0"/>
        <w:jc w:val="both"/>
        <w:rPr/>
      </w:pPr>
      <w:r>
        <w:rPr>
          <w:sz w:val="24"/>
          <w:szCs w:val="24"/>
        </w:rPr>
        <w:t xml:space="preserve">Conecta Software. (2020, enero 14). </w:t>
      </w:r>
      <w:r>
        <w:rPr>
          <w:i/>
          <w:sz w:val="24"/>
          <w:szCs w:val="24"/>
        </w:rPr>
        <w:t>Arboles de decisiones en la minería de datos - Conecta Software</w:t>
      </w:r>
      <w:r>
        <w:rPr>
          <w:sz w:val="24"/>
          <w:szCs w:val="24"/>
        </w:rPr>
        <w:t>. Conectasoftware.com. https://conectasoftware.com/analytics/arboles-de-decisiones-en-la-mineria-de-datos/</w:t>
      </w:r>
    </w:p>
    <w:p>
      <w:pPr>
        <w:pStyle w:val="Cuerpodetexto"/>
        <w:numPr>
          <w:ilvl w:val="0"/>
          <w:numId w:val="9"/>
        </w:numPr>
        <w:bidi w:val="0"/>
        <w:jc w:val="both"/>
        <w:rPr/>
      </w:pPr>
      <w:r>
        <w:rPr>
          <w:sz w:val="24"/>
          <w:szCs w:val="24"/>
        </w:rPr>
        <w:t xml:space="preserve">González, A. Y. R., Trinidad, J. F. M., Ochoa, J. A. C., &amp; Shulcloper, J. R. (s/f). </w:t>
      </w:r>
      <w:r>
        <w:rPr>
          <w:i/>
          <w:sz w:val="24"/>
          <w:szCs w:val="24"/>
        </w:rPr>
        <w:t>Minería de Reglas de Asociación sobre Datos Mezclados</w:t>
      </w:r>
      <w:r>
        <w:rPr>
          <w:sz w:val="24"/>
          <w:szCs w:val="24"/>
        </w:rPr>
        <w:t xml:space="preserve">. Inaoep.mx. Recuperado el 12 de noviembre de 2021, de </w:t>
      </w:r>
      <w:hyperlink r:id="rId5">
        <w:r>
          <w:rPr>
            <w:rStyle w:val="EnlacedeInternet"/>
            <w:sz w:val="24"/>
            <w:szCs w:val="24"/>
          </w:rPr>
          <w:t>https://ccc.inaoep.mx/portalfiles/file/CCC-09-001.pdf</w:t>
        </w:r>
      </w:hyperlink>
    </w:p>
    <w:p>
      <w:pPr>
        <w:pStyle w:val="Cuerpodetexto"/>
        <w:numPr>
          <w:ilvl w:val="0"/>
          <w:numId w:val="9"/>
        </w:numPr>
        <w:bidi w:val="0"/>
        <w:jc w:val="both"/>
        <w:rPr/>
      </w:pPr>
      <w:r>
        <w:rPr>
          <w:sz w:val="24"/>
          <w:szCs w:val="24"/>
        </w:rPr>
        <w:t xml:space="preserve">El Salvador-La Prensa Gráfica, N. de. (2018, enero 1). </w:t>
      </w:r>
      <w:r>
        <w:rPr>
          <w:i/>
          <w:sz w:val="24"/>
          <w:szCs w:val="24"/>
        </w:rPr>
        <w:t>Parque vehicular aumentó casi 83,000 automotores</w:t>
      </w:r>
      <w:r>
        <w:rPr>
          <w:sz w:val="24"/>
          <w:szCs w:val="24"/>
        </w:rPr>
        <w:t>. Noticias de El Salvador - La Prensa Gráfica | Informate con la verdad. https://www.laprensagrafica.com/elsalvador/Parque-vehicular-aumento-casi-83000-automotores-20171231-0219.html</w:t>
      </w:r>
    </w:p>
    <w:p>
      <w:pPr>
        <w:pStyle w:val="Cuerpodetexto"/>
        <w:numPr>
          <w:ilvl w:val="0"/>
          <w:numId w:val="9"/>
        </w:numPr>
        <w:bidi w:val="0"/>
        <w:jc w:val="both"/>
        <w:rPr>
          <w:rFonts w:ascii="Liberation Serif" w:hAnsi="Liberation Serif"/>
          <w:sz w:val="24"/>
          <w:szCs w:val="24"/>
        </w:rPr>
      </w:pPr>
      <w:r>
        <w:rPr>
          <w:sz w:val="24"/>
          <w:szCs w:val="24"/>
        </w:rPr>
        <w:t>(S/f). Recuperado el 12 de noviembre de 2021, de http://file:///C:/Users/alexz/AppData/Local/Temp/ACCIDENTABILIDAD_GENERAL_.pdf</w:t>
      </w:r>
    </w:p>
    <w:p>
      <w:pPr>
        <w:pStyle w:val="Cuerpodetexto"/>
        <w:numPr>
          <w:ilvl w:val="0"/>
          <w:numId w:val="9"/>
        </w:numPr>
        <w:bidi w:val="0"/>
        <w:jc w:val="both"/>
        <w:rPr/>
      </w:pPr>
      <w:r>
        <w:rPr/>
        <w:t>Timarán-Pereira, S. R., Hernández-Arteaga, I., Caicedo-Zambrano, S. J., Hidalgo-Troya, A. y Alvarado-Pérez, J. C. (2016). El proceso de descubrimiento de conocimiento en bases de datos. En Descubrimiento de patrones de desempeño académico con árboles de decisión en las competencias genéricas de la formación profesional (pp. 63-86). Bogotá: Ediciones  Universidad Cooperativa de Colombia. doi: http://dx.doi.org/10.16925/9789587600490</w:t>
      </w:r>
    </w:p>
    <w:p>
      <w:pPr>
        <w:pStyle w:val="Cuerpodetexto"/>
        <w:bidi w:val="0"/>
        <w:spacing w:before="0" w:after="140"/>
        <w:jc w:val="both"/>
        <w:rPr>
          <w:rFonts w:ascii="Liberation Serif" w:hAnsi="Liberation Serif"/>
          <w:sz w:val="24"/>
          <w:szCs w:val="24"/>
        </w:rPr>
      </w:pPr>
      <w:r>
        <w:rPr>
          <w:sz w:val="24"/>
          <w:szCs w:val="24"/>
        </w:rPr>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OpenSymbol">
    <w:altName w:val="Arial Unicode MS"/>
    <w:charset w:val="02"/>
    <w:family w:val="auto"/>
    <w:pitch w:val="default"/>
  </w:font>
  <w:font w:name="Liberation Sans">
    <w:altName w:val="Arial"/>
    <w:charset w:val="00"/>
    <w:family w:val="swiss"/>
    <w:pitch w:val="variable"/>
  </w:font>
  <w:font w:name="MathJax Math">
    <w:charset w:val="00"/>
    <w:family w:val="auto"/>
    <w:pitch w:val="default"/>
  </w:font>
  <w:font w:name="serif">
    <w:charset w:val="00"/>
    <w:family w:val="auto"/>
    <w:pitch w:val="default"/>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5">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6">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7">
    <w:lvl w:ilvl="0">
      <w:start w:val="1"/>
      <w:numFmt w:val="decimal"/>
      <w:lvlText w:val="%1."/>
      <w:lvlJc w:val="left"/>
      <w:pPr>
        <w:tabs>
          <w:tab w:val="num" w:pos="707"/>
        </w:tabs>
        <w:ind w:left="707" w:hanging="283"/>
      </w:pPr>
      <w:r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9">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0">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SV"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Lucida Sans"/>
      <w:color w:val="auto"/>
      <w:kern w:val="2"/>
      <w:sz w:val="24"/>
      <w:szCs w:val="24"/>
      <w:lang w:val="es-SV" w:eastAsia="zh-CN" w:bidi="hi-IN"/>
    </w:rPr>
  </w:style>
  <w:style w:type="paragraph" w:styleId="Ttulo1">
    <w:name w:val="Heading 1"/>
    <w:basedOn w:val="Ttulo"/>
    <w:next w:val="Cuerpodetexto"/>
    <w:qFormat/>
    <w:pPr>
      <w:numPr>
        <w:ilvl w:val="0"/>
        <w:numId w:val="0"/>
      </w:numPr>
      <w:spacing w:before="240" w:after="120"/>
      <w:outlineLvl w:val="0"/>
    </w:pPr>
    <w:rPr>
      <w:rFonts w:ascii="Liberation Serif" w:hAnsi="Liberation Serif" w:eastAsia="NSimSun" w:cs="Lucida Sans"/>
      <w:b/>
      <w:bCs/>
      <w:sz w:val="48"/>
      <w:szCs w:val="48"/>
    </w:rPr>
  </w:style>
  <w:style w:type="paragraph" w:styleId="Ttulo3">
    <w:name w:val="Heading 3"/>
    <w:basedOn w:val="Ttulo"/>
    <w:next w:val="Cuerpodetexto"/>
    <w:qFormat/>
    <w:pPr>
      <w:numPr>
        <w:ilvl w:val="0"/>
        <w:numId w:val="0"/>
      </w:numPr>
      <w:spacing w:before="140" w:after="120"/>
      <w:outlineLvl w:val="2"/>
    </w:pPr>
    <w:rPr>
      <w:rFonts w:ascii="Liberation Serif" w:hAnsi="Liberation Serif" w:eastAsia="NSimSun" w:cs="Lucida Sans"/>
      <w:b/>
      <w:bCs/>
      <w:sz w:val="28"/>
      <w:szCs w:val="28"/>
    </w:rPr>
  </w:style>
  <w:style w:type="character" w:styleId="Vietas">
    <w:name w:val="Viñetas"/>
    <w:qFormat/>
    <w:rPr>
      <w:rFonts w:ascii="OpenSymbol" w:hAnsi="OpenSymbol" w:eastAsia="OpenSymbol" w:cs="OpenSymbol"/>
    </w:rPr>
  </w:style>
  <w:style w:type="character" w:styleId="Smbolosdenumeracin">
    <w:name w:val="Símbolos de numeración"/>
    <w:qFormat/>
    <w:rPr/>
  </w:style>
  <w:style w:type="character" w:styleId="EnlacedeInternet">
    <w:name w:val="Enlace de Internet"/>
    <w:rPr>
      <w:color w:val="000080"/>
      <w:u w:val="single"/>
      <w:lang w:val="zxx" w:eastAsia="zxx" w:bidi="zxx"/>
    </w:rPr>
  </w:style>
  <w:style w:type="character" w:styleId="Destaquemayor">
    <w:name w:val="Destaque mayor"/>
    <w:qFormat/>
    <w:rPr>
      <w:b/>
      <w:bCs/>
    </w:rPr>
  </w:style>
  <w:style w:type="character" w:styleId="Destacado">
    <w:name w:val="Destacado"/>
    <w:qFormat/>
    <w:rPr>
      <w:i/>
      <w:iCs/>
    </w:rPr>
  </w:style>
  <w:style w:type="paragraph" w:styleId="Ttulo">
    <w:name w:val="Título"/>
    <w:basedOn w:val="Normal"/>
    <w:next w:val="Cuerpodetexto"/>
    <w:qFormat/>
    <w:pPr>
      <w:keepNext w:val="true"/>
      <w:spacing w:before="240" w:after="120"/>
    </w:pPr>
    <w:rPr>
      <w:rFonts w:ascii="Liberation Sans" w:hAnsi="Liberation Sans" w:eastAsia="Microsoft YaHei" w:cs="Lucida 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ucida Sans"/>
    </w:rPr>
  </w:style>
  <w:style w:type="paragraph" w:styleId="Ley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hyperlink" Target="https://www.sas.com/es_mx/insights/analytics/data-mining.html" TargetMode="External"/><Relationship Id="rId5" Type="http://schemas.openxmlformats.org/officeDocument/2006/relationships/hyperlink" Target="https://ccc.inaoep.mx/portalfiles/file/CCC-09-001.pdf" TargetMode="External"/><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38</TotalTime>
  <Application>LibreOffice/7.1.5.2$Windows_X86_64 LibreOffice_project/85f04e9f809797b8199d13c421bd8a2b025d52b5</Application>
  <AppVersion>15.0000</AppVersion>
  <Pages>19</Pages>
  <Words>4438</Words>
  <Characters>24211</Characters>
  <CharactersWithSpaces>28486</CharactersWithSpaces>
  <Paragraphs>143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2021-11-12T14:12:08Z</dcterms:created>
  <dc:creator/>
  <dc:description/>
  <dc:language>es-SV</dc:language>
  <cp:lastModifiedBy/>
  <dcterms:modified xsi:type="dcterms:W3CDTF">2021-11-12T21:11:25Z</dcterms:modified>
  <cp:revision>3</cp:revision>
  <dc:subject/>
  <dc:title/>
</cp:coreProperties>
</file>