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849"/>
        <w:rPr/>
      </w:pPr>
      <w:r w:rsidDel="00000000" w:rsidR="00000000" w:rsidRPr="00000000">
        <w:rPr>
          <w:rtl w:val="0"/>
        </w:rPr>
        <w:t xml:space="preserve">CONTRATO PARA PRESTAÇÃO DE SERVIÇOS DE DESENVOLVIMENTO DE SITE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9"/>
        </w:tabs>
        <w:spacing w:after="0" w:before="0" w:line="240" w:lineRule="auto"/>
        <w:ind w:left="112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Pelo presente instrumento e na melhor forma de direito, de um lado a empresa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CUNHA MATERIAIS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inscrita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CNPJ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nº</w:t>
      </w:r>
      <w:r w:rsidDel="00000000" w:rsidR="00000000" w:rsidRPr="00000000">
        <w:rPr>
          <w:sz w:val="20"/>
          <w:szCs w:val="20"/>
          <w:rtl w:val="0"/>
        </w:rPr>
        <w:t xml:space="preserve"> 35.050.217/0001-90 (dado fictício)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estabelecida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à</w:t>
      </w:r>
      <w:r w:rsidDel="00000000" w:rsidR="00000000" w:rsidRPr="00000000">
        <w:rPr>
          <w:sz w:val="20"/>
          <w:szCs w:val="20"/>
          <w:rtl w:val="0"/>
        </w:rPr>
        <w:t xml:space="preserve">  Angra dos Reis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Bairro</w:t>
      </w:r>
      <w:r w:rsidDel="00000000" w:rsidR="00000000" w:rsidRPr="00000000">
        <w:rPr>
          <w:sz w:val="20"/>
          <w:szCs w:val="20"/>
          <w:rtl w:val="0"/>
        </w:rPr>
        <w:t xml:space="preserve"> Belém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CEP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23935005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doravante denominado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outro lado a pessoa jurídica </w:t>
      </w:r>
      <w:r w:rsidDel="00000000" w:rsidR="00000000" w:rsidRPr="00000000">
        <w:rPr>
          <w:b w:val="1"/>
          <w:sz w:val="20"/>
          <w:szCs w:val="20"/>
          <w:rtl w:val="0"/>
        </w:rPr>
        <w:t xml:space="preserve">KAUÃ PROGRAM WEB, </w:t>
      </w:r>
      <w:r w:rsidDel="00000000" w:rsidR="00000000" w:rsidRPr="00000000">
        <w:rPr>
          <w:sz w:val="20"/>
          <w:szCs w:val="20"/>
          <w:rtl w:val="0"/>
        </w:rPr>
        <w:t xml:space="preserve">inscrita no CNPJ sob nº 00.315.552/0001-99 (dado fictício), doravante denominada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12"/>
        <w:rPr/>
      </w:pPr>
      <w:r w:rsidDel="00000000" w:rsidR="00000000" w:rsidRPr="00000000">
        <w:rPr>
          <w:rtl w:val="0"/>
        </w:rPr>
        <w:t xml:space="preserve">CLÁUSULA PRIMEIRA – OBJETO: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8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de site: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8"/>
          <w:tab w:val="left" w:pos="1529"/>
        </w:tabs>
        <w:spacing w:after="0" w:before="0" w:line="240" w:lineRule="auto"/>
        <w:ind w:left="1528" w:right="0" w:hanging="33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da programação do site.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8"/>
          <w:tab w:val="left" w:pos="1529"/>
        </w:tabs>
        <w:spacing w:after="0" w:before="0" w:line="240" w:lineRule="auto"/>
        <w:ind w:left="1528" w:right="0" w:hanging="337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do design e criação das páginas (6 páginas)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8"/>
          <w:tab w:val="left" w:pos="1529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inclusão, no website, de funcionalidades não previstas neste contrato ou de outros serviços que não tenham sido expressamente assumidos pelo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CONTRATADO </w:t>
      </w:r>
      <w:r w:rsidDel="00000000" w:rsidR="00000000" w:rsidRPr="00000000">
        <w:rPr>
          <w:sz w:val="20"/>
          <w:szCs w:val="20"/>
          <w:rtl w:val="0"/>
        </w:rPr>
        <w:t xml:space="preserve">será cobrada à parte, mediante acordo por escrito.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42.99999999999997" w:lineRule="auto"/>
        <w:ind w:firstLine="112"/>
        <w:rPr/>
      </w:pPr>
      <w:r w:rsidDel="00000000" w:rsidR="00000000" w:rsidRPr="00000000">
        <w:rPr>
          <w:rtl w:val="0"/>
        </w:rPr>
        <w:t xml:space="preserve">CLÁUSULA SEGUNDA – RESPONSABILIDADES DO CONTRATADO: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288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o desenvolvimento do site, objeto do presente instrumento;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Promover as devidas correções no que concerne às falhas e/ou impropriedades do site, bem como atualizar o mesmo, por razão de erro não detectado anteriormente dentro do período estabelecido de manutenção bônus o</w:t>
      </w:r>
      <w:r w:rsidDel="00000000" w:rsidR="00000000" w:rsidRPr="00000000">
        <w:rPr>
          <w:sz w:val="20"/>
          <w:szCs w:val="20"/>
          <w:rtl w:val="0"/>
        </w:rPr>
        <w:t xml:space="preserve">ferecido pelo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divulgar, transferir, fornecer ou ceder, a qualquer título, quaisquer dados ou informações do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seus clientes, contidos no banco de dados e/ou obtidos por força do presente instrumento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Realizar a manutenção como forma de bônus no período de 15 (quinze) dias após a entrega do objeto presente do instrumento.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Providenciar a aquisição do domínio a ser utilizado para acesso ao website, sendo o registro feito em nome e informações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12"/>
        <w:rPr/>
      </w:pPr>
      <w:r w:rsidDel="00000000" w:rsidR="00000000" w:rsidRPr="00000000">
        <w:rPr>
          <w:rtl w:val="0"/>
        </w:rPr>
        <w:t xml:space="preserve">CLÁUSULA TERCEIRA – RESPONSABILIDADES DO CONTRATANTE: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40" w:right="2273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Remunerar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nos termos descritos na Cláusula Quinta (Pagamento); Utilizar o site de acordo com suas finalidades e exigências técnicas;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Responsabilizar-se legalmente pelos dados e informações armazenados no site;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5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Responsabilizar-se por qualquer infração legal, nos âmbitos civil, penal, autoral e todos os demais, que eventualmente venha a ser cometida com a utilização do site;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Disponibilizar os dados e informações necessárias como textos, fotos, logos, desenhos, esboços e qualquer outro material para o desenvolvimento do site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Responsabilizar-se pela manutenção do site após o fim do prazo de manutenção de bônus oferecido pelo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12"/>
        <w:rPr/>
      </w:pPr>
      <w:r w:rsidDel="00000000" w:rsidR="00000000" w:rsidRPr="00000000">
        <w:rPr>
          <w:rtl w:val="0"/>
        </w:rPr>
        <w:t xml:space="preserve">CLÁUSULA QUARTA – PRAZO DE ENTREGA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41"/>
          <w:tab w:val="left" w:pos="8890"/>
        </w:tabs>
        <w:spacing w:after="0" w:before="1" w:line="240" w:lineRule="auto"/>
        <w:ind w:left="112" w:right="156" w:firstLine="70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Fica estipulado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prazo de </w:t>
      </w:r>
      <w:r w:rsidDel="00000000" w:rsidR="00000000" w:rsidRPr="00000000">
        <w:rPr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dias para a entrega e conclusão do site, integralmente conforme descrição na Cláusula Primeira (Objeto)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contar a partir da data de assinatura deste Instrumento e do envio dos dados, informações e materiais necessários.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54" w:firstLine="70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entrega do site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deverá solicitar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suas devidas correções em um relatório único por escrito no prazo máximo de 10 (dez) dias, onde as mesmas serão efetuadas pelo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um prazo máximo de 5 (cinco) dias.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55" w:firstLine="70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envie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correções no prazo estabelecido, o serviço será dado como concluído.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42.99999999999997" w:lineRule="auto"/>
        <w:ind w:firstLine="112"/>
        <w:rPr/>
      </w:pPr>
      <w:r w:rsidDel="00000000" w:rsidR="00000000" w:rsidRPr="00000000">
        <w:rPr>
          <w:rtl w:val="0"/>
        </w:rPr>
        <w:t xml:space="preserve">CLÁUSULA QUINTA – PAGAMENTO: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50"/>
        </w:tabs>
        <w:spacing w:after="0" w:before="0" w:line="242.99999999999997" w:lineRule="auto"/>
        <w:ind w:left="8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total do serviço, conforme proposta apresentada pelo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de R$ </w:t>
      </w:r>
      <w:r w:rsidDel="00000000" w:rsidR="00000000" w:rsidRPr="00000000">
        <w:rPr>
          <w:sz w:val="20"/>
          <w:szCs w:val="20"/>
          <w:rtl w:val="0"/>
        </w:rPr>
        <w:t xml:space="preserve">1.327,00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reais, pago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através de BOLETO BANCÁRIO a ser emitido pelo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devidamente enviado ao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através de seu endereço de correio eletrônico (e-mail). Sendo metade do valor pago </w:t>
      </w:r>
      <w:r w:rsidDel="00000000" w:rsidR="00000000" w:rsidRPr="00000000">
        <w:rPr>
          <w:sz w:val="20"/>
          <w:szCs w:val="20"/>
          <w:rtl w:val="0"/>
        </w:rPr>
        <w:t xml:space="preserve">em até 10 (dez) dias após assinatura do contrato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outra metade em até 10 (dez) dias após a entrega do objeto.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11"/>
          <w:tab w:val="left" w:pos="4544"/>
        </w:tabs>
        <w:spacing w:after="0" w:before="0" w:line="240" w:lineRule="auto"/>
        <w:ind w:left="11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780" w:top="1760" w:left="1020" w:right="980" w:header="0" w:footer="58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2" w:right="149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caso de atraso no pagamento das parcelas ou mensalidades 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incorrerá em multa de 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%, sem prejuízo de atualização monetária e juros de 1% ao mês, tudo na forma da lei. Se o atraso for superior a 3 meses será feita solicitação de inclusão 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 listas públicas de devedores;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57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notas fiscais relacionadas ao desenvolvimento do site e mensalidades, serão enviadas ao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através de seu endereço de correio eletrônico (e-mail).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12"/>
        <w:jc w:val="left"/>
        <w:rPr/>
      </w:pPr>
      <w:r w:rsidDel="00000000" w:rsidR="00000000" w:rsidRPr="00000000">
        <w:rPr>
          <w:rtl w:val="0"/>
        </w:rPr>
        <w:t xml:space="preserve">CLÁUSULA SEXTA – RESCISÃO, DESISTÊNCIA OU CANCELAMENTO: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2" w:right="153" w:firstLine="70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venha a rescindir, desistir ou cancelar o serviço contratado objeto do presente instrumento após o início da prestação do serviço e do seu desenvolvimento,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terá que pagar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multa de 50% do valor total do contrato.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52" w:firstLine="70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presente instrumento poderá ainda ser rescindido por solicitação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sem custas ou multas, desde que o pagamento integral do objeto deste instrumento esteja quitado e suas mensalidades em dia.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2" w:right="154" w:firstLine="70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caso de atraso por mais de 30 (trinta) dias no pagamento da mensalidade do serviço de hospedagem, suporte e manutenção este contrato poderá ser rescindido e o serviço cancelado pelo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 qualquer aviso prévio e os arquivos do site deletados.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242.99999999999997" w:lineRule="auto"/>
        <w:ind w:firstLine="112"/>
        <w:jc w:val="left"/>
        <w:rPr/>
      </w:pPr>
      <w:r w:rsidDel="00000000" w:rsidR="00000000" w:rsidRPr="00000000">
        <w:rPr>
          <w:rtl w:val="0"/>
        </w:rPr>
        <w:t xml:space="preserve">CLÁUSULA SÉTIMA – MANUTENÇÃO: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150" w:firstLine="707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Uma vez entregue o website, seu gerenciamento e sua manutenção (após os 15 dias) ficarão por conta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CONTRATANTE</w:t>
      </w:r>
      <w:r w:rsidDel="00000000" w:rsidR="00000000" w:rsidRPr="00000000">
        <w:rPr>
          <w:sz w:val="20"/>
          <w:szCs w:val="20"/>
          <w:rtl w:val="0"/>
        </w:rPr>
        <w:t xml:space="preserve">, sendo que 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CONTRATADO</w:t>
      </w:r>
      <w:r w:rsidDel="00000000" w:rsidR="00000000" w:rsidRPr="00000000">
        <w:rPr>
          <w:sz w:val="20"/>
          <w:szCs w:val="20"/>
          <w:rtl w:val="0"/>
        </w:rPr>
        <w:t xml:space="preserve"> se compromete a fornecer as instruções necessárias para que tais expedientes possam ser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3"/>
          <w:tab w:val="left" w:pos="8649"/>
          <w:tab w:val="left" w:pos="9600"/>
        </w:tabs>
        <w:spacing w:after="0" w:before="1" w:line="240" w:lineRule="auto"/>
        <w:ind w:left="436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Angra dos Reis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328803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9685" y="3779365"/>
                          <a:ext cx="3288030" cy="1270"/>
                        </a:xfrm>
                        <a:custGeom>
                          <a:rect b="b" l="l" r="r" t="t"/>
                          <a:pathLst>
                            <a:path extrusionOk="0" h="1270" w="3288030">
                              <a:moveTo>
                                <a:pt x="0" y="0"/>
                              </a:moveTo>
                              <a:lnTo>
                                <a:pt x="125095" y="0"/>
                              </a:lnTo>
                              <a:moveTo>
                                <a:pt x="126999" y="0"/>
                              </a:moveTo>
                              <a:lnTo>
                                <a:pt x="251460" y="0"/>
                              </a:lnTo>
                              <a:moveTo>
                                <a:pt x="253365" y="0"/>
                              </a:moveTo>
                              <a:lnTo>
                                <a:pt x="378460" y="0"/>
                              </a:lnTo>
                              <a:moveTo>
                                <a:pt x="379730" y="0"/>
                              </a:moveTo>
                              <a:lnTo>
                                <a:pt x="504825" y="0"/>
                              </a:lnTo>
                              <a:moveTo>
                                <a:pt x="506095" y="0"/>
                              </a:moveTo>
                              <a:lnTo>
                                <a:pt x="631190" y="0"/>
                              </a:lnTo>
                              <a:moveTo>
                                <a:pt x="632460" y="0"/>
                              </a:moveTo>
                              <a:lnTo>
                                <a:pt x="757555" y="0"/>
                              </a:lnTo>
                              <a:moveTo>
                                <a:pt x="759460" y="0"/>
                              </a:moveTo>
                              <a:lnTo>
                                <a:pt x="883920" y="0"/>
                              </a:lnTo>
                              <a:moveTo>
                                <a:pt x="885825" y="0"/>
                              </a:moveTo>
                              <a:lnTo>
                                <a:pt x="1010920" y="0"/>
                              </a:lnTo>
                              <a:moveTo>
                                <a:pt x="1012190" y="0"/>
                              </a:moveTo>
                              <a:lnTo>
                                <a:pt x="1137285" y="0"/>
                              </a:lnTo>
                              <a:moveTo>
                                <a:pt x="1138555" y="0"/>
                              </a:moveTo>
                              <a:lnTo>
                                <a:pt x="1263650" y="0"/>
                              </a:lnTo>
                              <a:moveTo>
                                <a:pt x="1264920" y="0"/>
                              </a:moveTo>
                              <a:lnTo>
                                <a:pt x="1390015" y="0"/>
                              </a:lnTo>
                              <a:moveTo>
                                <a:pt x="1391920" y="0"/>
                              </a:moveTo>
                              <a:lnTo>
                                <a:pt x="1517015" y="0"/>
                              </a:lnTo>
                              <a:moveTo>
                                <a:pt x="1518285" y="0"/>
                              </a:moveTo>
                              <a:lnTo>
                                <a:pt x="1643380" y="0"/>
                              </a:lnTo>
                              <a:moveTo>
                                <a:pt x="1644649" y="0"/>
                              </a:moveTo>
                              <a:lnTo>
                                <a:pt x="1769745" y="0"/>
                              </a:lnTo>
                              <a:moveTo>
                                <a:pt x="1771014" y="0"/>
                              </a:moveTo>
                              <a:lnTo>
                                <a:pt x="1896110" y="0"/>
                              </a:lnTo>
                              <a:moveTo>
                                <a:pt x="1898015" y="0"/>
                              </a:moveTo>
                              <a:lnTo>
                                <a:pt x="2022475" y="0"/>
                              </a:lnTo>
                              <a:moveTo>
                                <a:pt x="2024380" y="0"/>
                              </a:moveTo>
                              <a:lnTo>
                                <a:pt x="2149475" y="0"/>
                              </a:lnTo>
                              <a:moveTo>
                                <a:pt x="2150745" y="0"/>
                              </a:moveTo>
                              <a:lnTo>
                                <a:pt x="2275840" y="0"/>
                              </a:lnTo>
                              <a:moveTo>
                                <a:pt x="2277110" y="0"/>
                              </a:moveTo>
                              <a:lnTo>
                                <a:pt x="2402205" y="0"/>
                              </a:lnTo>
                              <a:moveTo>
                                <a:pt x="2403475" y="0"/>
                              </a:moveTo>
                              <a:lnTo>
                                <a:pt x="2528570" y="0"/>
                              </a:lnTo>
                              <a:moveTo>
                                <a:pt x="2530475" y="0"/>
                              </a:moveTo>
                              <a:lnTo>
                                <a:pt x="2654935" y="0"/>
                              </a:lnTo>
                              <a:moveTo>
                                <a:pt x="2656840" y="0"/>
                              </a:moveTo>
                              <a:lnTo>
                                <a:pt x="2781935" y="0"/>
                              </a:lnTo>
                              <a:moveTo>
                                <a:pt x="2783205" y="0"/>
                              </a:moveTo>
                              <a:lnTo>
                                <a:pt x="2908300" y="0"/>
                              </a:lnTo>
                              <a:moveTo>
                                <a:pt x="2909570" y="0"/>
                              </a:moveTo>
                              <a:lnTo>
                                <a:pt x="3034665" y="0"/>
                              </a:lnTo>
                              <a:moveTo>
                                <a:pt x="3035935" y="0"/>
                              </a:moveTo>
                              <a:lnTo>
                                <a:pt x="3161030" y="0"/>
                              </a:lnTo>
                              <a:moveTo>
                                <a:pt x="3162935" y="0"/>
                              </a:moveTo>
                              <a:lnTo>
                                <a:pt x="32873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127000</wp:posOffset>
                </wp:positionV>
                <wp:extent cx="328803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8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tabs>
          <w:tab w:val="left" w:pos="3784"/>
        </w:tabs>
        <w:spacing w:before="0" w:line="234" w:lineRule="auto"/>
        <w:ind w:left="0" w:right="4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_ </w:t>
      </w:r>
      <w:r w:rsidDel="00000000" w:rsidR="00000000" w:rsidRPr="00000000">
        <w:rPr>
          <w:b w:val="1"/>
          <w:sz w:val="20"/>
          <w:szCs w:val="20"/>
          <w:rtl w:val="0"/>
        </w:rPr>
        <w:t xml:space="preserve">(CONTRATANTE)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127000</wp:posOffset>
                </wp:positionV>
                <wp:extent cx="341439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86503" y="3779365"/>
                          <a:ext cx="3414395" cy="1270"/>
                        </a:xfrm>
                        <a:custGeom>
                          <a:rect b="b" l="l" r="r" t="t"/>
                          <a:pathLst>
                            <a:path extrusionOk="0" h="1270" w="3414395">
                              <a:moveTo>
                                <a:pt x="0" y="0"/>
                              </a:moveTo>
                              <a:lnTo>
                                <a:pt x="124460" y="0"/>
                              </a:lnTo>
                              <a:moveTo>
                                <a:pt x="126365" y="0"/>
                              </a:moveTo>
                              <a:lnTo>
                                <a:pt x="251460" y="0"/>
                              </a:lnTo>
                              <a:moveTo>
                                <a:pt x="252730" y="0"/>
                              </a:moveTo>
                              <a:lnTo>
                                <a:pt x="377825" y="0"/>
                              </a:lnTo>
                              <a:moveTo>
                                <a:pt x="379095" y="0"/>
                              </a:moveTo>
                              <a:lnTo>
                                <a:pt x="504189" y="0"/>
                              </a:lnTo>
                              <a:moveTo>
                                <a:pt x="505460" y="0"/>
                              </a:moveTo>
                              <a:lnTo>
                                <a:pt x="630555" y="0"/>
                              </a:lnTo>
                              <a:moveTo>
                                <a:pt x="632460" y="0"/>
                              </a:moveTo>
                              <a:lnTo>
                                <a:pt x="756920" y="0"/>
                              </a:lnTo>
                              <a:moveTo>
                                <a:pt x="758825" y="0"/>
                              </a:moveTo>
                              <a:lnTo>
                                <a:pt x="883919" y="0"/>
                              </a:lnTo>
                              <a:moveTo>
                                <a:pt x="885190" y="0"/>
                              </a:moveTo>
                              <a:lnTo>
                                <a:pt x="1010285" y="0"/>
                              </a:lnTo>
                              <a:moveTo>
                                <a:pt x="1011555" y="0"/>
                              </a:moveTo>
                              <a:lnTo>
                                <a:pt x="1136650" y="0"/>
                              </a:lnTo>
                              <a:moveTo>
                                <a:pt x="1137920" y="0"/>
                              </a:moveTo>
                              <a:lnTo>
                                <a:pt x="1263015" y="0"/>
                              </a:lnTo>
                              <a:moveTo>
                                <a:pt x="1264920" y="0"/>
                              </a:moveTo>
                              <a:lnTo>
                                <a:pt x="1390015" y="0"/>
                              </a:lnTo>
                              <a:moveTo>
                                <a:pt x="1391285" y="0"/>
                              </a:moveTo>
                              <a:lnTo>
                                <a:pt x="1516380" y="0"/>
                              </a:lnTo>
                              <a:moveTo>
                                <a:pt x="1517650" y="0"/>
                              </a:moveTo>
                              <a:lnTo>
                                <a:pt x="1642745" y="0"/>
                              </a:lnTo>
                              <a:moveTo>
                                <a:pt x="1644015" y="0"/>
                              </a:moveTo>
                              <a:lnTo>
                                <a:pt x="1769109" y="0"/>
                              </a:lnTo>
                              <a:moveTo>
                                <a:pt x="1771015" y="0"/>
                              </a:moveTo>
                              <a:lnTo>
                                <a:pt x="1895475" y="0"/>
                              </a:lnTo>
                              <a:moveTo>
                                <a:pt x="1897380" y="0"/>
                              </a:moveTo>
                              <a:lnTo>
                                <a:pt x="2022475" y="0"/>
                              </a:lnTo>
                              <a:moveTo>
                                <a:pt x="2023745" y="0"/>
                              </a:moveTo>
                              <a:lnTo>
                                <a:pt x="2148840" y="0"/>
                              </a:lnTo>
                              <a:moveTo>
                                <a:pt x="2150110" y="0"/>
                              </a:moveTo>
                              <a:lnTo>
                                <a:pt x="2275205" y="0"/>
                              </a:lnTo>
                              <a:moveTo>
                                <a:pt x="2276475" y="0"/>
                              </a:moveTo>
                              <a:lnTo>
                                <a:pt x="2401570" y="0"/>
                              </a:lnTo>
                              <a:moveTo>
                                <a:pt x="2403475" y="0"/>
                              </a:moveTo>
                              <a:lnTo>
                                <a:pt x="2527935" y="0"/>
                              </a:lnTo>
                              <a:moveTo>
                                <a:pt x="2529840" y="0"/>
                              </a:moveTo>
                              <a:lnTo>
                                <a:pt x="2654935" y="0"/>
                              </a:lnTo>
                              <a:moveTo>
                                <a:pt x="2656205" y="0"/>
                              </a:moveTo>
                              <a:lnTo>
                                <a:pt x="2781300" y="0"/>
                              </a:lnTo>
                              <a:moveTo>
                                <a:pt x="2782570" y="0"/>
                              </a:moveTo>
                              <a:lnTo>
                                <a:pt x="2907665" y="0"/>
                              </a:lnTo>
                              <a:moveTo>
                                <a:pt x="2908935" y="0"/>
                              </a:moveTo>
                              <a:lnTo>
                                <a:pt x="3034030" y="0"/>
                              </a:lnTo>
                              <a:moveTo>
                                <a:pt x="3035935" y="0"/>
                              </a:moveTo>
                              <a:lnTo>
                                <a:pt x="3160395" y="0"/>
                              </a:lnTo>
                              <a:moveTo>
                                <a:pt x="3162300" y="0"/>
                              </a:moveTo>
                              <a:lnTo>
                                <a:pt x="3287395" y="0"/>
                              </a:lnTo>
                              <a:moveTo>
                                <a:pt x="3288665" y="0"/>
                              </a:moveTo>
                              <a:lnTo>
                                <a:pt x="341376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127000</wp:posOffset>
                </wp:positionV>
                <wp:extent cx="341439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43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before="0" w:line="234" w:lineRule="auto"/>
        <w:ind w:left="0" w:right="45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KAUÃ PROGRAM WEB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(CONTRATADO)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TESTEMUNHAS: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0"/>
          <w:tab w:val="left" w:pos="4359"/>
          <w:tab w:val="left" w:pos="5069"/>
          <w:tab w:val="left" w:pos="7150"/>
        </w:tabs>
        <w:spacing w:after="0" w:before="1" w:line="240" w:lineRule="auto"/>
        <w:ind w:left="112" w:right="26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 Nome Legível</w:t>
        <w:tab/>
        <w:tab/>
        <w:tab/>
        <w:t xml:space="preserve">Nome Legível: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69"/>
        </w:tabs>
        <w:spacing w:after="0" w:before="0" w:line="242.99999999999997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</w:t>
        <w:tab/>
        <w:t xml:space="preserve">RG</w:t>
      </w:r>
    </w:p>
    <w:sectPr>
      <w:type w:val="nextPage"/>
      <w:pgSz w:h="16840" w:w="11910" w:orient="portrait"/>
      <w:pgMar w:bottom="780" w:top="1760" w:left="1020" w:right="980" w:header="0" w:footer="5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10172700</wp:posOffset>
              </wp:positionV>
              <wp:extent cx="4231005" cy="33845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882960" y="3615535"/>
                        <a:ext cx="4221480" cy="328930"/>
                      </a:xfrm>
                      <a:custGeom>
                        <a:rect b="b" l="l" r="r" t="t"/>
                        <a:pathLst>
                          <a:path extrusionOk="0" h="328930" w="4221480">
                            <a:moveTo>
                              <a:pt x="0" y="0"/>
                            </a:moveTo>
                            <a:lnTo>
                              <a:pt x="0" y="328930"/>
                            </a:lnTo>
                            <a:lnTo>
                              <a:pt x="4221480" y="328930"/>
                            </a:lnTo>
                            <a:lnTo>
                              <a:pt x="422148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8.00000011920929" w:right="8.00000011920929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Av. Antônio Augusto Paes, 4165 – Vila Paes – CEP: 15500-112 – Votuporanga – SP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34.000000953674316" w:line="240"/>
                            <w:ind w:left="8.00000011920929" w:right="8.00000011920929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CNPJ: 13.637.835/0001-07 – Insc. Municipal: 13042700 – Tel. (17) 3421-3185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10172700</wp:posOffset>
              </wp:positionV>
              <wp:extent cx="4231005" cy="33845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1005" cy="338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528" w:hanging="335.9999999999998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358" w:hanging="335.9999999999998"/>
      </w:pPr>
      <w:rPr/>
    </w:lvl>
    <w:lvl w:ilvl="2">
      <w:start w:val="0"/>
      <w:numFmt w:val="bullet"/>
      <w:lvlText w:val="•"/>
      <w:lvlJc w:val="left"/>
      <w:pPr>
        <w:ind w:left="3197" w:hanging="336.00000000000045"/>
      </w:pPr>
      <w:rPr/>
    </w:lvl>
    <w:lvl w:ilvl="3">
      <w:start w:val="0"/>
      <w:numFmt w:val="bullet"/>
      <w:lvlText w:val="•"/>
      <w:lvlJc w:val="left"/>
      <w:pPr>
        <w:ind w:left="4035" w:hanging="336"/>
      </w:pPr>
      <w:rPr/>
    </w:lvl>
    <w:lvl w:ilvl="4">
      <w:start w:val="0"/>
      <w:numFmt w:val="bullet"/>
      <w:lvlText w:val="•"/>
      <w:lvlJc w:val="left"/>
      <w:pPr>
        <w:ind w:left="4874" w:hanging="336"/>
      </w:pPr>
      <w:rPr/>
    </w:lvl>
    <w:lvl w:ilvl="5">
      <w:start w:val="0"/>
      <w:numFmt w:val="bullet"/>
      <w:lvlText w:val="•"/>
      <w:lvlJc w:val="left"/>
      <w:pPr>
        <w:ind w:left="5713" w:hanging="336.0000000000009"/>
      </w:pPr>
      <w:rPr/>
    </w:lvl>
    <w:lvl w:ilvl="6">
      <w:start w:val="0"/>
      <w:numFmt w:val="bullet"/>
      <w:lvlText w:val="•"/>
      <w:lvlJc w:val="left"/>
      <w:pPr>
        <w:ind w:left="6551" w:hanging="336"/>
      </w:pPr>
      <w:rPr/>
    </w:lvl>
    <w:lvl w:ilvl="7">
      <w:start w:val="0"/>
      <w:numFmt w:val="bullet"/>
      <w:lvlText w:val="•"/>
      <w:lvlJc w:val="left"/>
      <w:pPr>
        <w:ind w:left="7390" w:hanging="336"/>
      </w:pPr>
      <w:rPr/>
    </w:lvl>
    <w:lvl w:ilvl="8">
      <w:start w:val="0"/>
      <w:numFmt w:val="bullet"/>
      <w:lvlText w:val="•"/>
      <w:lvlJc w:val="left"/>
      <w:pPr>
        <w:ind w:left="8229" w:hanging="336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  <w:jc w:val="both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849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