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724D" w14:textId="0133CC11" w:rsidR="00A86034" w:rsidRDefault="00A86034" w:rsidP="00A86034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Kauan Estoque Pereira </w:t>
      </w:r>
    </w:p>
    <w:p w14:paraId="3AD4A6EB" w14:textId="77777777" w:rsidR="00A86034" w:rsidRDefault="00A86034" w:rsidP="00B058C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1F53E77" w14:textId="3FBFC425" w:rsidR="00B058CD" w:rsidRPr="00B058CD" w:rsidRDefault="00B058CD" w:rsidP="00B058C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058CD">
        <w:rPr>
          <w:rFonts w:ascii="Arial" w:hAnsi="Arial" w:cs="Arial"/>
          <w:b/>
          <w:bCs/>
          <w:sz w:val="28"/>
          <w:szCs w:val="28"/>
        </w:rPr>
        <w:t>Etapa 3:</w:t>
      </w:r>
    </w:p>
    <w:p w14:paraId="486A3465" w14:textId="77777777" w:rsidR="00B058CD" w:rsidRPr="00A86034" w:rsidRDefault="00B058CD" w:rsidP="00B058CD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A86034">
        <w:rPr>
          <w:rFonts w:ascii="Arial" w:hAnsi="Arial" w:cs="Arial"/>
          <w:i/>
          <w:iCs/>
          <w:sz w:val="24"/>
          <w:szCs w:val="24"/>
        </w:rPr>
        <w:t xml:space="preserve">Outra demanda que deve ser executada neste investimento a ser realizado pela Universidade, é a criação de um ambiente de armazenamento de quaisquer tipos de arquivo(s) na área do usuário, como um ‘Google Drive’, porém direto na aplicação e com a possibilidade ou não de ser compartilhada com outros usuários. Este recurso será liberado através de uma aplicação mobile. Diante disso, qual tipo de banco de dados é mais indicado, SQL ou </w:t>
      </w:r>
      <w:proofErr w:type="spellStart"/>
      <w:r w:rsidRPr="00A86034">
        <w:rPr>
          <w:rFonts w:ascii="Arial" w:hAnsi="Arial" w:cs="Arial"/>
          <w:i/>
          <w:iCs/>
          <w:sz w:val="24"/>
          <w:szCs w:val="24"/>
        </w:rPr>
        <w:t>NoSQL</w:t>
      </w:r>
      <w:proofErr w:type="spellEnd"/>
      <w:r w:rsidRPr="00A86034">
        <w:rPr>
          <w:rFonts w:ascii="Arial" w:hAnsi="Arial" w:cs="Arial"/>
          <w:i/>
          <w:iCs/>
          <w:sz w:val="24"/>
          <w:szCs w:val="24"/>
        </w:rPr>
        <w:t>? Justifique com seu ponto de vista dando 3 justificativas.</w:t>
      </w:r>
    </w:p>
    <w:p w14:paraId="2D68E660" w14:textId="77777777" w:rsidR="00B058CD" w:rsidRPr="00A86034" w:rsidRDefault="00B058CD" w:rsidP="00B058CD">
      <w:pPr>
        <w:rPr>
          <w:i/>
          <w:iCs/>
        </w:rPr>
      </w:pPr>
    </w:p>
    <w:p w14:paraId="2C5AC8FE" w14:textId="77777777" w:rsidR="00B058CD" w:rsidRPr="00A86034" w:rsidRDefault="00B058CD" w:rsidP="00B058CD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A86034">
        <w:rPr>
          <w:rFonts w:ascii="Arial" w:hAnsi="Arial" w:cs="Arial"/>
          <w:i/>
          <w:iCs/>
          <w:sz w:val="24"/>
          <w:szCs w:val="24"/>
        </w:rPr>
        <w:t xml:space="preserve">Para um ambiente de armazenamento de arquivos como um "Google Drive" na aplicação mobile, a escolha do tipo de banco de dados mais adequado depende de vários fatores. Tanto bancos de dados SQL quanto </w:t>
      </w:r>
      <w:proofErr w:type="spellStart"/>
      <w:r w:rsidRPr="00A86034">
        <w:rPr>
          <w:rFonts w:ascii="Arial" w:hAnsi="Arial" w:cs="Arial"/>
          <w:i/>
          <w:iCs/>
          <w:sz w:val="24"/>
          <w:szCs w:val="24"/>
        </w:rPr>
        <w:t>NoSQL</w:t>
      </w:r>
      <w:proofErr w:type="spellEnd"/>
      <w:r w:rsidRPr="00A86034">
        <w:rPr>
          <w:rFonts w:ascii="Arial" w:hAnsi="Arial" w:cs="Arial"/>
          <w:i/>
          <w:iCs/>
          <w:sz w:val="24"/>
          <w:szCs w:val="24"/>
        </w:rPr>
        <w:t xml:space="preserve"> têm suas vantagens e desvantagens. Vou apresentar três justificativas para cada opção:</w:t>
      </w:r>
    </w:p>
    <w:p w14:paraId="31DD8321" w14:textId="77777777" w:rsidR="00B058CD" w:rsidRPr="00B058CD" w:rsidRDefault="00B058CD" w:rsidP="00B058CD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B058CD">
        <w:rPr>
          <w:rFonts w:ascii="Arial" w:hAnsi="Arial" w:cs="Arial"/>
          <w:b/>
          <w:bCs/>
          <w:color w:val="FF0000"/>
          <w:sz w:val="28"/>
          <w:szCs w:val="28"/>
        </w:rPr>
        <w:t>Banco de dados SQL:</w:t>
      </w:r>
    </w:p>
    <w:p w14:paraId="19FC4E13" w14:textId="77777777" w:rsidR="00B058CD" w:rsidRPr="00B058CD" w:rsidRDefault="00B058CD" w:rsidP="00B058CD">
      <w:pPr>
        <w:jc w:val="both"/>
        <w:rPr>
          <w:rFonts w:ascii="Arial" w:hAnsi="Arial" w:cs="Arial"/>
          <w:sz w:val="24"/>
          <w:szCs w:val="24"/>
        </w:rPr>
      </w:pPr>
      <w:r>
        <w:t>1.</w:t>
      </w:r>
      <w:r>
        <w:tab/>
      </w:r>
      <w:r w:rsidRPr="00B058CD">
        <w:rPr>
          <w:rFonts w:ascii="Arial" w:hAnsi="Arial" w:cs="Arial"/>
          <w:b/>
          <w:bCs/>
          <w:sz w:val="24"/>
          <w:szCs w:val="24"/>
        </w:rPr>
        <w:t>Estrutura de dados rigorosa:</w:t>
      </w:r>
      <w:r w:rsidRPr="00B058CD">
        <w:rPr>
          <w:rFonts w:ascii="Arial" w:hAnsi="Arial" w:cs="Arial"/>
          <w:sz w:val="24"/>
          <w:szCs w:val="24"/>
        </w:rPr>
        <w:t xml:space="preserve"> Um banco de dados SQL usa uma estrutura de tabela rígida, com esquema predefinido. Isso pode ser benéfico para um sistema de armazenamento de arquivos, pois fornece consistência nos tipos e formatos de dados armazenados. Isso é útil especialmente se houver necessidade de aplicar regras de validação específicas aos arquivos.</w:t>
      </w:r>
    </w:p>
    <w:p w14:paraId="7F4BF482" w14:textId="77777777" w:rsidR="00B058CD" w:rsidRPr="00B058CD" w:rsidRDefault="00B058CD" w:rsidP="00B058CD">
      <w:pPr>
        <w:jc w:val="both"/>
        <w:rPr>
          <w:rFonts w:ascii="Arial" w:hAnsi="Arial" w:cs="Arial"/>
          <w:sz w:val="24"/>
          <w:szCs w:val="24"/>
        </w:rPr>
      </w:pPr>
      <w:r w:rsidRPr="00B058CD">
        <w:rPr>
          <w:rFonts w:ascii="Arial" w:hAnsi="Arial" w:cs="Arial"/>
          <w:sz w:val="24"/>
          <w:szCs w:val="24"/>
        </w:rPr>
        <w:t>2.</w:t>
      </w:r>
      <w:r w:rsidRPr="00B058CD">
        <w:rPr>
          <w:rFonts w:ascii="Arial" w:hAnsi="Arial" w:cs="Arial"/>
          <w:sz w:val="24"/>
          <w:szCs w:val="24"/>
        </w:rPr>
        <w:tab/>
      </w:r>
      <w:r w:rsidRPr="00B058CD">
        <w:rPr>
          <w:rFonts w:ascii="Arial" w:hAnsi="Arial" w:cs="Arial"/>
          <w:b/>
          <w:bCs/>
          <w:sz w:val="24"/>
          <w:szCs w:val="24"/>
        </w:rPr>
        <w:t>Relacionamentos complexos:</w:t>
      </w:r>
      <w:r w:rsidRPr="00B058CD">
        <w:rPr>
          <w:rFonts w:ascii="Arial" w:hAnsi="Arial" w:cs="Arial"/>
          <w:sz w:val="24"/>
          <w:szCs w:val="24"/>
        </w:rPr>
        <w:t xml:space="preserve"> Se houver necessidade de criar relacionamentos complexos entre os dados, como associações entre usuários, permissões de compartilhamento e hierarquia de pastas, um banco de dados SQL oferece recursos como chaves estrangeiras e junções de tabelas para gerenciar esses relacionamentos de forma eficiente.</w:t>
      </w:r>
    </w:p>
    <w:p w14:paraId="1FF0159E" w14:textId="6B60237B" w:rsidR="00B058CD" w:rsidRDefault="00B058CD" w:rsidP="00B058CD">
      <w:pPr>
        <w:jc w:val="both"/>
        <w:rPr>
          <w:rFonts w:ascii="Arial" w:hAnsi="Arial" w:cs="Arial"/>
          <w:sz w:val="24"/>
          <w:szCs w:val="24"/>
        </w:rPr>
      </w:pPr>
      <w:r w:rsidRPr="00B058CD">
        <w:rPr>
          <w:rFonts w:ascii="Arial" w:hAnsi="Arial" w:cs="Arial"/>
          <w:sz w:val="24"/>
          <w:szCs w:val="24"/>
        </w:rPr>
        <w:t>3.</w:t>
      </w:r>
      <w:r w:rsidRPr="00B058CD">
        <w:rPr>
          <w:rFonts w:ascii="Arial" w:hAnsi="Arial" w:cs="Arial"/>
          <w:sz w:val="24"/>
          <w:szCs w:val="24"/>
        </w:rPr>
        <w:tab/>
      </w:r>
      <w:r w:rsidRPr="00B058CD">
        <w:rPr>
          <w:rFonts w:ascii="Arial" w:hAnsi="Arial" w:cs="Arial"/>
          <w:b/>
          <w:bCs/>
          <w:sz w:val="24"/>
          <w:szCs w:val="24"/>
        </w:rPr>
        <w:t>Transações ACID:</w:t>
      </w:r>
      <w:r w:rsidRPr="00B058CD">
        <w:rPr>
          <w:rFonts w:ascii="Arial" w:hAnsi="Arial" w:cs="Arial"/>
          <w:sz w:val="24"/>
          <w:szCs w:val="24"/>
        </w:rPr>
        <w:t xml:space="preserve"> Se a integridade dos dados for fundamental para o sistema de armazenamento de arquivos, um banco de dados SQL com suporte a transações ACID (Atomicidade, Consistência, Isolamento e Durabilidade) é uma escolha sólida. Isso garante que todas as operações sejam executadas de forma consistente e confiável, mesmo em situações de falha.</w:t>
      </w:r>
    </w:p>
    <w:p w14:paraId="623E291B" w14:textId="23591147" w:rsidR="00A86034" w:rsidRDefault="00A86034" w:rsidP="00B058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exemplo citado em sala de aula, temos o Excel.</w:t>
      </w:r>
    </w:p>
    <w:p w14:paraId="13CF6C26" w14:textId="77777777" w:rsidR="00A86034" w:rsidRPr="00B058CD" w:rsidRDefault="00A86034" w:rsidP="00B058CD">
      <w:pPr>
        <w:jc w:val="both"/>
        <w:rPr>
          <w:rFonts w:ascii="Arial" w:hAnsi="Arial" w:cs="Arial"/>
          <w:sz w:val="24"/>
          <w:szCs w:val="24"/>
        </w:rPr>
      </w:pPr>
    </w:p>
    <w:p w14:paraId="587A0193" w14:textId="77777777" w:rsidR="00B058CD" w:rsidRPr="00B058CD" w:rsidRDefault="00B058CD" w:rsidP="00B058CD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B058CD">
        <w:rPr>
          <w:rFonts w:ascii="Arial" w:hAnsi="Arial" w:cs="Arial"/>
          <w:b/>
          <w:bCs/>
          <w:color w:val="FF0000"/>
          <w:sz w:val="28"/>
          <w:szCs w:val="28"/>
        </w:rPr>
        <w:t xml:space="preserve">Banco de dados </w:t>
      </w:r>
      <w:proofErr w:type="spellStart"/>
      <w:r w:rsidRPr="00B058CD">
        <w:rPr>
          <w:rFonts w:ascii="Arial" w:hAnsi="Arial" w:cs="Arial"/>
          <w:b/>
          <w:bCs/>
          <w:color w:val="FF0000"/>
          <w:sz w:val="28"/>
          <w:szCs w:val="28"/>
        </w:rPr>
        <w:t>NoSQL</w:t>
      </w:r>
      <w:proofErr w:type="spellEnd"/>
      <w:r w:rsidRPr="00B058CD">
        <w:rPr>
          <w:rFonts w:ascii="Arial" w:hAnsi="Arial" w:cs="Arial"/>
          <w:b/>
          <w:bCs/>
          <w:color w:val="FF0000"/>
          <w:sz w:val="28"/>
          <w:szCs w:val="28"/>
        </w:rPr>
        <w:t>:</w:t>
      </w:r>
    </w:p>
    <w:p w14:paraId="5B9B4090" w14:textId="77777777" w:rsidR="00B058CD" w:rsidRPr="00B058CD" w:rsidRDefault="00B058CD" w:rsidP="00B058CD">
      <w:pPr>
        <w:jc w:val="both"/>
        <w:rPr>
          <w:rFonts w:ascii="Arial" w:hAnsi="Arial" w:cs="Arial"/>
          <w:sz w:val="24"/>
          <w:szCs w:val="24"/>
        </w:rPr>
      </w:pPr>
      <w:r>
        <w:t>1.</w:t>
      </w:r>
      <w:r>
        <w:tab/>
      </w:r>
      <w:r w:rsidRPr="00B058CD">
        <w:rPr>
          <w:rFonts w:ascii="Arial" w:hAnsi="Arial" w:cs="Arial"/>
          <w:b/>
          <w:bCs/>
          <w:sz w:val="24"/>
          <w:szCs w:val="24"/>
        </w:rPr>
        <w:t>Escalabilidade horizontal:</w:t>
      </w:r>
      <w:r w:rsidRPr="00B058CD">
        <w:rPr>
          <w:rFonts w:ascii="Arial" w:hAnsi="Arial" w:cs="Arial"/>
          <w:sz w:val="24"/>
          <w:szCs w:val="24"/>
        </w:rPr>
        <w:t xml:space="preserve"> Se a aplicação espera um grande volume de arquivos e uma carga de usuários significativa, um banco de dados </w:t>
      </w:r>
      <w:proofErr w:type="spellStart"/>
      <w:r w:rsidRPr="00B058CD">
        <w:rPr>
          <w:rFonts w:ascii="Arial" w:hAnsi="Arial" w:cs="Arial"/>
          <w:sz w:val="24"/>
          <w:szCs w:val="24"/>
        </w:rPr>
        <w:t>NoSQL</w:t>
      </w:r>
      <w:proofErr w:type="spellEnd"/>
      <w:r w:rsidRPr="00B058CD">
        <w:rPr>
          <w:rFonts w:ascii="Arial" w:hAnsi="Arial" w:cs="Arial"/>
          <w:sz w:val="24"/>
          <w:szCs w:val="24"/>
        </w:rPr>
        <w:t xml:space="preserve"> pode ser mais adequado. Os bancos de dados </w:t>
      </w:r>
      <w:proofErr w:type="spellStart"/>
      <w:r w:rsidRPr="00B058CD">
        <w:rPr>
          <w:rFonts w:ascii="Arial" w:hAnsi="Arial" w:cs="Arial"/>
          <w:sz w:val="24"/>
          <w:szCs w:val="24"/>
        </w:rPr>
        <w:t>NoSQL</w:t>
      </w:r>
      <w:proofErr w:type="spellEnd"/>
      <w:r w:rsidRPr="00B058CD">
        <w:rPr>
          <w:rFonts w:ascii="Arial" w:hAnsi="Arial" w:cs="Arial"/>
          <w:sz w:val="24"/>
          <w:szCs w:val="24"/>
        </w:rPr>
        <w:t xml:space="preserve"> são projetados para escalabilidade horizontal, permitindo que você distribua os dados em vários </w:t>
      </w:r>
      <w:r w:rsidRPr="00B058CD">
        <w:rPr>
          <w:rFonts w:ascii="Arial" w:hAnsi="Arial" w:cs="Arial"/>
          <w:sz w:val="24"/>
          <w:szCs w:val="24"/>
        </w:rPr>
        <w:lastRenderedPageBreak/>
        <w:t>servidores e aproveite o poder de processamento distribuído para lidar com cargas de trabalho intensivas.</w:t>
      </w:r>
    </w:p>
    <w:p w14:paraId="6E08BE2F" w14:textId="77777777" w:rsidR="00B058CD" w:rsidRPr="00B058CD" w:rsidRDefault="00B058CD" w:rsidP="00B058CD">
      <w:pPr>
        <w:jc w:val="both"/>
        <w:rPr>
          <w:rFonts w:ascii="Arial" w:hAnsi="Arial" w:cs="Arial"/>
          <w:sz w:val="24"/>
          <w:szCs w:val="24"/>
        </w:rPr>
      </w:pPr>
      <w:r w:rsidRPr="00B058CD">
        <w:rPr>
          <w:rFonts w:ascii="Arial" w:hAnsi="Arial" w:cs="Arial"/>
          <w:sz w:val="24"/>
          <w:szCs w:val="24"/>
        </w:rPr>
        <w:t>2.</w:t>
      </w:r>
      <w:r w:rsidRPr="00B058CD">
        <w:rPr>
          <w:rFonts w:ascii="Arial" w:hAnsi="Arial" w:cs="Arial"/>
          <w:sz w:val="24"/>
          <w:szCs w:val="24"/>
        </w:rPr>
        <w:tab/>
      </w:r>
      <w:r w:rsidRPr="00B058CD">
        <w:rPr>
          <w:rFonts w:ascii="Arial" w:hAnsi="Arial" w:cs="Arial"/>
          <w:b/>
          <w:bCs/>
          <w:sz w:val="24"/>
          <w:szCs w:val="24"/>
        </w:rPr>
        <w:t>Flexibilidade no esquema:</w:t>
      </w:r>
      <w:r w:rsidRPr="00B058CD">
        <w:rPr>
          <w:rFonts w:ascii="Arial" w:hAnsi="Arial" w:cs="Arial"/>
          <w:sz w:val="24"/>
          <w:szCs w:val="24"/>
        </w:rPr>
        <w:t xml:space="preserve"> Ao contrário dos bancos de dados SQL, os bancos de dados </w:t>
      </w:r>
      <w:proofErr w:type="spellStart"/>
      <w:r w:rsidRPr="00B058CD">
        <w:rPr>
          <w:rFonts w:ascii="Arial" w:hAnsi="Arial" w:cs="Arial"/>
          <w:sz w:val="24"/>
          <w:szCs w:val="24"/>
        </w:rPr>
        <w:t>NoSQL</w:t>
      </w:r>
      <w:proofErr w:type="spellEnd"/>
      <w:r w:rsidRPr="00B058CD">
        <w:rPr>
          <w:rFonts w:ascii="Arial" w:hAnsi="Arial" w:cs="Arial"/>
          <w:sz w:val="24"/>
          <w:szCs w:val="24"/>
        </w:rPr>
        <w:t xml:space="preserve"> são conhecidos por sua flexibilidade no esquema dos dados. Isso significa que você pode armazenar diferentes tipos de arquivos sem a necessidade de um esquema pré-definido. Essa flexibilidade pode ser útil em um ambiente de armazenamento de arquivos, onde os tipos e formatos dos arquivos podem variar.</w:t>
      </w:r>
    </w:p>
    <w:p w14:paraId="6075042A" w14:textId="78E62B0A" w:rsidR="00B058CD" w:rsidRDefault="00B058CD" w:rsidP="00B058CD">
      <w:pPr>
        <w:jc w:val="both"/>
        <w:rPr>
          <w:rFonts w:ascii="Arial" w:hAnsi="Arial" w:cs="Arial"/>
          <w:sz w:val="24"/>
          <w:szCs w:val="24"/>
        </w:rPr>
      </w:pPr>
      <w:r w:rsidRPr="00B058CD">
        <w:rPr>
          <w:rFonts w:ascii="Arial" w:hAnsi="Arial" w:cs="Arial"/>
          <w:sz w:val="24"/>
          <w:szCs w:val="24"/>
        </w:rPr>
        <w:t>3.</w:t>
      </w:r>
      <w:r w:rsidRPr="00B058CD">
        <w:rPr>
          <w:rFonts w:ascii="Arial" w:hAnsi="Arial" w:cs="Arial"/>
          <w:sz w:val="24"/>
          <w:szCs w:val="24"/>
        </w:rPr>
        <w:tab/>
      </w:r>
      <w:r w:rsidRPr="00B058CD">
        <w:rPr>
          <w:rFonts w:ascii="Arial" w:hAnsi="Arial" w:cs="Arial"/>
          <w:b/>
          <w:bCs/>
          <w:sz w:val="24"/>
          <w:szCs w:val="24"/>
        </w:rPr>
        <w:t>Desempenho de leitura/escrita:</w:t>
      </w:r>
      <w:r w:rsidRPr="00B058CD">
        <w:rPr>
          <w:rFonts w:ascii="Arial" w:hAnsi="Arial" w:cs="Arial"/>
          <w:sz w:val="24"/>
          <w:szCs w:val="24"/>
        </w:rPr>
        <w:t xml:space="preserve"> Bancos de dados </w:t>
      </w:r>
      <w:proofErr w:type="spellStart"/>
      <w:r w:rsidRPr="00B058CD">
        <w:rPr>
          <w:rFonts w:ascii="Arial" w:hAnsi="Arial" w:cs="Arial"/>
          <w:sz w:val="24"/>
          <w:szCs w:val="24"/>
        </w:rPr>
        <w:t>NoSQL</w:t>
      </w:r>
      <w:proofErr w:type="spellEnd"/>
      <w:r w:rsidRPr="00B058CD">
        <w:rPr>
          <w:rFonts w:ascii="Arial" w:hAnsi="Arial" w:cs="Arial"/>
          <w:sz w:val="24"/>
          <w:szCs w:val="24"/>
        </w:rPr>
        <w:t>, como os orientados a documentos ou chave-valor, geralmente oferecem um desempenho melhor para operações de leitura e escrita em comparação com bancos de dados SQL tradicionais. Isso é especialmente relevante em um sistema de armazenamento de arquivos, onde a velocidade de acesso aos arquivos é importante para fornecer uma experiência de usuário responsiva.</w:t>
      </w:r>
    </w:p>
    <w:p w14:paraId="310E1C70" w14:textId="77777777" w:rsidR="00B058CD" w:rsidRPr="00B058CD" w:rsidRDefault="00B058CD" w:rsidP="00B058CD">
      <w:pPr>
        <w:jc w:val="both"/>
        <w:rPr>
          <w:rFonts w:ascii="Arial" w:hAnsi="Arial" w:cs="Arial"/>
          <w:sz w:val="24"/>
          <w:szCs w:val="24"/>
        </w:rPr>
      </w:pPr>
    </w:p>
    <w:p w14:paraId="10FC4117" w14:textId="2AF89E58" w:rsidR="00AF51ED" w:rsidRDefault="00B058CD" w:rsidP="00B058CD">
      <w:pPr>
        <w:rPr>
          <w:rFonts w:ascii="Arial" w:hAnsi="Arial" w:cs="Arial"/>
          <w:sz w:val="24"/>
          <w:szCs w:val="24"/>
        </w:rPr>
      </w:pPr>
      <w:r w:rsidRPr="00B058CD">
        <w:rPr>
          <w:rFonts w:ascii="Arial" w:hAnsi="Arial" w:cs="Arial"/>
          <w:sz w:val="24"/>
          <w:szCs w:val="24"/>
        </w:rPr>
        <w:t xml:space="preserve">Em resumo, a escolha entre um banco de dados SQL ou </w:t>
      </w:r>
      <w:proofErr w:type="spellStart"/>
      <w:r w:rsidRPr="00B058CD">
        <w:rPr>
          <w:rFonts w:ascii="Arial" w:hAnsi="Arial" w:cs="Arial"/>
          <w:sz w:val="24"/>
          <w:szCs w:val="24"/>
        </w:rPr>
        <w:t>NoSQL</w:t>
      </w:r>
      <w:proofErr w:type="spellEnd"/>
      <w:r w:rsidRPr="00B058CD">
        <w:rPr>
          <w:rFonts w:ascii="Arial" w:hAnsi="Arial" w:cs="Arial"/>
          <w:sz w:val="24"/>
          <w:szCs w:val="24"/>
        </w:rPr>
        <w:t xml:space="preserve"> para um ambiente de armazenamento de arquivos depende das necessidades específicas do sistema, considerando a estrutura dos dados, os requisitos de relacionamento, a consistência dos dados, a escalabilidade e o desempenho desejados. Ambas as opções têm suas vantagens, e a decisão final deve levar em conta a análise cuidadosa desses fatores.</w:t>
      </w:r>
    </w:p>
    <w:p w14:paraId="1EDF6FBC" w14:textId="1EADD2B1" w:rsidR="00A86034" w:rsidRDefault="00A86034" w:rsidP="00B058CD">
      <w:pPr>
        <w:rPr>
          <w:rFonts w:ascii="Arial" w:hAnsi="Arial" w:cs="Arial"/>
          <w:sz w:val="24"/>
          <w:szCs w:val="24"/>
        </w:rPr>
      </w:pPr>
    </w:p>
    <w:p w14:paraId="10F9BF84" w14:textId="0DA0DA18" w:rsidR="00A86034" w:rsidRDefault="00A86034" w:rsidP="00A8603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6034">
        <w:rPr>
          <w:rFonts w:ascii="Arial" w:hAnsi="Arial" w:cs="Arial"/>
          <w:b/>
          <w:bCs/>
          <w:sz w:val="28"/>
          <w:szCs w:val="28"/>
        </w:rPr>
        <w:t>IMAGENS DO DOCKER</w:t>
      </w:r>
    </w:p>
    <w:p w14:paraId="3B8B5E54" w14:textId="2310D923" w:rsidR="00A86034" w:rsidRDefault="00A86034" w:rsidP="00A860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F834178" w14:textId="0F5AD0F1" w:rsidR="00A86034" w:rsidRDefault="00A86034" w:rsidP="00A860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3AEEBC" w14:textId="72CD62D3" w:rsidR="00A86034" w:rsidRDefault="00A86034" w:rsidP="00A8603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69EA3CC" wp14:editId="4560F976">
            <wp:simplePos x="0" y="0"/>
            <wp:positionH relativeFrom="page">
              <wp:align>right</wp:align>
            </wp:positionH>
            <wp:positionV relativeFrom="paragraph">
              <wp:posOffset>634</wp:posOffset>
            </wp:positionV>
            <wp:extent cx="7537303" cy="4238625"/>
            <wp:effectExtent l="0" t="0" r="698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303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7193A" w14:textId="7B998A72" w:rsidR="00A86034" w:rsidRPr="00A86034" w:rsidRDefault="00A86034" w:rsidP="00A86034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0A0DBA0" wp14:editId="5C584A8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43165" cy="4242435"/>
            <wp:effectExtent l="0" t="0" r="635" b="571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6034" w:rsidRPr="00A86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CD"/>
    <w:rsid w:val="00A86034"/>
    <w:rsid w:val="00AF51ED"/>
    <w:rsid w:val="00B058CD"/>
    <w:rsid w:val="00F2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1B1D"/>
  <w15:chartTrackingRefBased/>
  <w15:docId w15:val="{75F430A9-48F0-4B99-A0B3-62673C74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562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Estoque Pereira</dc:creator>
  <cp:keywords/>
  <dc:description/>
  <cp:lastModifiedBy>Kauan Estoque Pereira</cp:lastModifiedBy>
  <cp:revision>1</cp:revision>
  <dcterms:created xsi:type="dcterms:W3CDTF">2023-06-04T06:38:00Z</dcterms:created>
  <dcterms:modified xsi:type="dcterms:W3CDTF">2023-06-04T07:04:00Z</dcterms:modified>
</cp:coreProperties>
</file>