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firstLine="720"/>
        <w:rPr/>
      </w:pPr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3144"/>
        <w:gridCol w:w="6276"/>
        <w:tblGridChange w:id="0">
          <w:tblGrid>
            <w:gridCol w:w="825"/>
            <w:gridCol w:w="3144"/>
            <w:gridCol w:w="627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do número de telefone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Todo usuário ao se cadastrar deverá informar o seu número de telefone celular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do nome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Todo usuário ao se cadastrar deverá informar o seu nome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do e-mail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Todo usuário ao se cadastrar deverá informar o seu 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opcional do CPF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Todo usuário ao se cadastrar poderá informar o seu CPF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do endereço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Todo usuário ao se cadastrar deverá informar o seu endereço completo de entrega ( logradouro\ número e complemento)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Filtro de Região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Site terá a função de filtro por raio, o qual só permitirá a entrega em uma determinada distância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da lista de sabores das marmitas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site apresentará em seu conteúdo todos os sabores de marmitinhas disponíveis naquela semana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Campo de o 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Esse campo é exclusivo para qualquer observação que o usuário precise fazer ao realizar seu pedido.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de pagamento por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site deverá ser habilitado a aceitar a forma de pagamento por cartão de débito, por uma página segura onde será informado todos os dados necessários do cliente para a conclusão do pagamento..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de pagamento por cartão de débito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site deverá ser habilitado a aceitar a forma de pagamento por cartão de débito, por uma página segura onde será informado todos os dados necessários do cliente para a conclusão do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de pagamento via PIX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site deverá ser habilitado a aceitar a forma de pagamento por meio de PIX, por uma página segura onde após a conclusão será encaminhado uma confirmação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de pagamento por meio de transferência bancária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site deverá ser habilitado a aceitar a forma de pagamento por meio de transferência, onde será habilitado as agências cadastradas e confirmação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Criação de registro de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Essa função terá por característica armazenar o registro de todas as vendas realizadas pelo site para controle interno e impressão.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Visualização de vendas pelo 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Essa função terá por característica uma forma simplificada de visualizar as vendas realizadas e vendas pendentes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Extração de relatório de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Essa função será designada para controle de vendas e registros fiscais declaráveis.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Registro de promoções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Será uma página do site destinada à divulgação de promoções que a empresa realizará naquele dia, semana ou mês.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de contato direto pelo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Uma das funções mais importantes do site, onde trará ao cliente a opção de um contato direto com a equipe de vendas, caso não se sinta à vontade para realizar através do site, um diferencial para pessoas mais idosas que não possuem conhecimento em navegar pelo site e compõe grande parte dos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Filtro de sabores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uma função interna do site, onde o mesmo permitirá que  a proprietária ou a responsável pelo controle de vendas  desabilite a opção de marcar como escolha de compra os sabores indisponíveis.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Cadastro de reserva para sabores em falta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Essa funcionalidade permitirá reservar os sabores que estão em falta naquela semana para escolher receber assim que estiverem novamente em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Disparo automático das divulgações pelo Whatsapp (ROBÔ)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recurso será implementado nos aparelhos celulares responsáveis pelas divulgações nos grupos de whatsapp minimizando o esforço da divulgação manual nos grupos..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 Otimização de Site (SEO)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implementado esse recurso ao site, o qual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visa melhorar o seu posicionamento nos resultados orgânicos dos buscadores lhe dando assim maior visibilidade.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Andamento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Essa função permitirá o acompanhamento do pedido pelo cliente através site sobre o andamento do mesmo, se está em separação, a caminho e a data de sua entrega ou se houve imprevisto que acarrete em atraso.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Agendamento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recurso permitirá ao cliente agendar a data de entrega do seu pedido caso não possa receber no próximo dia disponível de entrega</w:t>
            </w:r>
          </w:p>
        </w:tc>
      </w:tr>
      <w:tr>
        <w:trPr>
          <w:cantSplit w:val="0"/>
          <w:trHeight w:val="13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Alteração de data de recebimento do pedido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recurso permitirá ao cliente que já realizou um pedido à alterar a data de entrega inicialmente combinada, desde que o faça com 24 horas de antecedência.</w:t>
            </w:r>
          </w:p>
        </w:tc>
      </w:tr>
      <w:tr>
        <w:trPr>
          <w:cantSplit w:val="0"/>
          <w:trHeight w:val="13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 Níveis de acesso do 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Configurações de segurança de acesso às funções da plataforma que permitirá a proprietária do negócio ou responsável delegar níveis de acessos aos funcionários e vendedores.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Histórico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 do sistema que salvará os últimos pedidos realizados pelo cliente, deixando a informação disponível em seu cadastro para que possa repetir ou relembrar dos sabores anteriormente escolhidos.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 Cadastro de 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realizado o cadastro de uma senha de acesso para todo cliente ativo..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 Esquecimento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Função direcionada para a recuperação de usuário e senha que por ventura possa ser esquecida pelo cliente, podendo ser recadastrada através do e-mail ou celular registrado.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site deve ser disponibilizado em plataforma WEB, podendo ser acessado via desktop, tablets e smartphones. Portanto, deve apresentar comportamento responsivo.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Excluir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 que permite ao Cliente cadastrado excluir sua conta de maneira rápida e sem burocracia caso não haja mais interesse em permanecer registrado no 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 Avisos via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e-mail cadastrado de cada cliente será um recurso de comunicação entre as partes onde poderá receber informações, promoções e  notas de compras.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 Avisos via 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site utilizará o número de celular cadastrado para o envio de SMS para informações relevantes referente aos pedidos, confirmações de envio do produto e recuperação de usuário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 Excluir usuário 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 utilizado para excluir perfis de acesso de funcionários que venham a se desligar da empresa, podendo ser excluídos permanentemente ou desabilitados.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 Cores predominantes do site verde, branco e laranja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site deverá ser desenvolvido de maneira que agregue as cores predominantes da marca, utilizando-se cores sólidas e limpas contrastando-se harmoniosamente.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Site com carregamento rápido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site precisará ser trabalhado de maneira que o carregamento de suas páginas seja rápido a fim de se tornar agradável em sua navegação.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Galeria de fotos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Deverá ser elaborado algumas galerias de fotos para exibição das marmitinhas e produtos fornecidos pela empresa e que o mesmo seja fácil de ser atualizado pelos funcionários responsáveis com novas fotos sempre que for preciso.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 Depoimento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campo será destinado a todo cliente que realizou seu pedido e deseja expressar seu comentário positivo ou negativo, ficará exposto para todos os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Navegação simples e intuitiva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site deverá ser descomplicado, com divisões coerentes de cada página e com seus recursos práticos e intuitivos facilitando assim sua navegação e entendimento.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Cancelar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recurso estará disponível a todo cliente que realizou uma compra mas por algum motivo pessoal ou por arrependimento gostaria de cancelá-lo, será possível realizar desde que em até 24h de sua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 Contatos (nº, email, redes sociais.)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recurso trará todas as informações de contato da empresa para fácil visualização dos clientes, são elas: número de contato, e-mail , redes sociais, etc.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 Blog de 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Haverá em seu núcleo uma sub-página classificada de BLOG FIT, onde seus usuários terão um canal de acesso para troca de experiências, dicas, assuntos em comuns e conversas com especialistas na área de suplementação alimentar.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Valores Nutricionais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Trata-se de uma função muito importante para o conhecimento do que está se consumindo, ao clicar na opção do cardápio o mesmo trará em detalhes os valores nutricionais de cada prato (informação deverá ser fornecida pela proprietária)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 Divulgação de 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Espaço destinado a anúncios e divulgações de produtos e serviços de parceiros e colaboradores 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Filtros de busca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Essa função será utilizada para realizar buscas no site por palavras chaves, facilitando assim a localização do que se procura. Ex: “Sem Glúten”</w:t>
            </w:r>
          </w:p>
        </w:tc>
      </w:tr>
      <w:tr>
        <w:trPr>
          <w:cantSplit w:val="0"/>
          <w:trHeight w:val="16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Alterar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Essa função tem como objetivo permitir que o cliente altere seu pedido após realizado.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 ados politica</w:t>
            </w:r>
            <w:r w:rsidDel="00000000" w:rsidR="00000000" w:rsidRPr="00000000">
              <w:rPr>
                <w:rtl w:val="0"/>
              </w:rPr>
              <w:t xml:space="preserve"> Política de Privacidade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Informa ao usuário todos os direitos, garantias, formas de uso, dados recolhidos, processamento e descarte dessas informações pessoais.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 dados politica</w:t>
            </w:r>
            <w:r w:rsidDel="00000000" w:rsidR="00000000" w:rsidRPr="00000000">
              <w:rPr>
                <w:rtl w:val="0"/>
              </w:rPr>
              <w:t xml:space="preserve"> Direitos de Autoria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Serve para informar os utilizadores de que o conteúdo do teu site está protegido pelas leis da propriedade intelectual e que ninguém tem o direito de o usar sem a tua permissão.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página deve ter o símbolo do Copyright (©) e o nome da pessoa ou entidade detentora.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4.89257812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Agendamento de rotina de disparo através de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Essa função será um complemento da característica de identificação número 20 , onde o disparo das publicidades em grupos de whatsapp serão agendadas nos dias e horários escolhidos dessa forma tornando-o ainda mais automatizado e independente. </w:t>
            </w:r>
          </w:p>
        </w:tc>
      </w:tr>
      <w:tr>
        <w:trPr>
          <w:cantSplit w:val="0"/>
          <w:trHeight w:val="1637.12890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 Exibir razão social e CNPJ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Exibirá aos usuários, clientes e visitantes todas as informações legais da empresa, CNPJ, razão social, registro junto à prefeitura e permissão de funcionamento. Por se tratar de uma empresa que trabalha com alimentos transparência será essencial.</w:t>
            </w:r>
          </w:p>
        </w:tc>
      </w:tr>
      <w:tr>
        <w:trPr>
          <w:cantSplit w:val="0"/>
          <w:trHeight w:val="1933.93554687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 Carrinho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Função utilizada para agrupar a compra de produtos de categorias diferentes fornecido pela empresa acumulando-os em um único pedido e única forma de pagamento ao final.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FOTOS DO WORKSHOP REALIZADO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-209547</wp:posOffset>
            </wp:positionH>
            <wp:positionV relativeFrom="paragraph">
              <wp:posOffset>186055</wp:posOffset>
            </wp:positionV>
            <wp:extent cx="6688455" cy="3600450"/>
            <wp:effectExtent b="0" l="0" r="0" t="0"/>
            <wp:wrapSquare wrapText="bothSides" distB="0" distT="0" distL="114300" distR="1143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-685797</wp:posOffset>
            </wp:positionH>
            <wp:positionV relativeFrom="paragraph">
              <wp:posOffset>3880438</wp:posOffset>
            </wp:positionV>
            <wp:extent cx="7244080" cy="3305175"/>
            <wp:effectExtent b="0" l="0" r="0" t="0"/>
            <wp:wrapSquare wrapText="bothSides" distB="0" distT="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146050</wp:posOffset>
            </wp:positionV>
            <wp:extent cx="4314825" cy="2247900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htCgMndu6FrFf20HzvPkkqZPA==">AMUW2mVPP7gQX+2rYoEFybQFVT2xXsdT9qw64N2FI626hBRyMrrMtHk2YlqKFSbZkI3S0YwPYMr6uoz4WfJYA10zCVnXFDIOkdB5n7+rVx6IFXLxtzroWTtRJ/xsXwWr3+s4LOJpOZ9L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