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BASILISK</w:t>
      </w:r>
    </w:p>
    <w:p>
      <w:pPr>
        <w:spacing w:after="100"/>
        <w:jc w:val="center"/>
      </w:pPr>
      <w:r>
        <w:rPr>
          <w:rFonts w:ascii="Arial" w:cs="Arial" w:eastAsia="Arial" w:hAnsi="Arial"/>
          <w:color w:val="2E8B57"/>
          <w:sz w:val="36"/>
          <w:szCs w:val="36"/>
        </w:rPr>
        <w:t xml:space="preserve">Software House</w:t>
      </w:r>
    </w:p>
    <w:p>
      <w:pPr>
        <w:pBdr>
          <w:bottom w:val="single" w:color="2E8B57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Playbook de Produto SaaS — Da Ideia ao Growth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1. Playbook de Produto SaaS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Guia completo para validar, construir, lançar e escalar produtos SaaS próprios da Basilisk. A diferença entre um projeto de cliente e um SaaS próprio é que você está investindo tempo e dinheiro próprio — a validação antes de codar é crítica.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2. Fase 1 — Ideiação e Validação</w:t>
      </w:r>
    </w:p>
    <w:p>
      <w:pPr>
        <w:pStyle w:val="Heading2"/>
        <w:spacing w:before="280" w:after="160"/>
      </w:pPr>
      <w:r>
        <w:t xml:space="preserve">2.1 Critérios para uma Boa Ideia de SaaS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Você mesmo sente a dor (ou conhece quem sente de perto).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O problema é recorrente (as pessoas pagam para resolver todo mês, não só uma vez).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Existe mercado (pessoas/empresas suficientes com esse problema).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Os concorrentes existem mas não são perfeitos (valida que o mercado existe + há espaço).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Você consegue construir o MVP em 4–6 semanas.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O modelo de negócio é assinatura (receita recorrente).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2.2 Framework de Validação (antes de codar qualquer coisa)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4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Avanço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Hipótese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Escrever em 1 frase: quem, qual problema, como resolve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Frase clara e concisa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Pesquisa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Analisar 5+ concorrentes, ler reviews, entender gaps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dias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Diferencial identificado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Conversa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Falar com 5–10 pessoas do público-alvo sobre a 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semana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 confirmaram a dor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Landing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Página com proposta de valor + CTA (waitlist/e-mail)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dias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Página no 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Tráfego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Enviar 200+ visitantes (ads, comunidades, redes)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semanas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200+ visitantes únicos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Medir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conversão da landing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Após tráfego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Conversão &gt; 3–5%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Go / No-Go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Decidir com base nos dados, não na emoção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sustentam hipótese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3. Fase 2 — Construção do MVP</w:t>
      </w:r>
    </w:p>
    <w:p>
      <w:pPr>
        <w:pStyle w:val="Heading2"/>
        <w:spacing w:before="280" w:after="160"/>
      </w:pPr>
      <w:r>
        <w:t xml:space="preserve">3.1 Regras do MVP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Máximo 3 funcionalidades core. Se precisar de mais, o escopo está errado.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Deadline inegociável de 4–6 semanas. Não existe “só mais uma feature”.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Usar 100% das Basilisk Libraries. Zero tempo reinventando componentes.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Design bom o suficiente, não perfeito. UX &gt; UI no MVP.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Integrar pagamento desde o dia 1 (Stripe ou Mercado Pago).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Analytics desde o dia 1 (Mixpanel, PostHog ou Plausible).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4. Fase 3 — Lançamento</w:t>
      </w:r>
    </w:p>
    <w:p>
      <w:pPr>
        <w:pStyle w:val="Heading2"/>
        <w:spacing w:before="280" w:after="160"/>
      </w:pPr>
      <w:r>
        <w:t xml:space="preserve">4.1 Checklist de Lançamento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MVP testado e funcional.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Página de pricing definida com pelo menos 2 planos.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Pagamento integrado e testado (cobrança real funciona).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Onboarding do usuário (tutorial, tooltips, empty states).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Analytics e tracking de eventos configurados.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E-mail transacional configurado (boas-vindas, confirmação, reset de senha).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Termos de serviço e política de privacidade publicados.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Monitoramento (Sentry + Uptime) ativo.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Suporte básico configurado (e-mail, chat com Crisp/Intercom free).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Plano de divulgação das primeiras 2 semanas.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4.2 Canais de Lançamento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Lançar como featured product (pesquisar o melhor dia/horário)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Hacker News (Show HN)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com história técnica do produto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Posts em subreddits relevantes (não spam)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Twitter/X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Thread contando a jornada de construção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detalhado + vídeo demo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Comunidades nicho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Grupos onde seu público-alvo está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 para waitlist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Enviar para todos que se cadastraram na landing page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5. Fase 4 — Growth e Retenção</w:t>
      </w:r>
    </w:p>
    <w:p>
      <w:pPr>
        <w:pStyle w:val="Heading2"/>
        <w:spacing w:before="280" w:after="160"/>
      </w:pPr>
      <w:r>
        <w:t xml:space="preserve">5.1 Métricas que Importam (post-launch)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Activation rate: % de signups que completam onboarding e usam a feature core.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Retenção D7/D30: % de usuários que voltam após 7 e 30 dias.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Churn: % de usuários/receita perdidos por mês.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NPS: satisfação e propensão a recomendar.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MRR growth: crescimento da receita recorrente mês a mês.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5.2 Critérios de Pivotagem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Definir antes de lançar em que ponto mudar de direção: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Se após 3 meses: &lt; 50 usuários ativos e &lt; R$ 500 MRR → pivotar ou descontinuar.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Se retenção D30 &lt; 10% → o produto não resolve a dor. Voltar para discovery.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Se NPS &lt; 0 → usuários detratores. Investigar e corrigir antes de crescer.</w:t>
      </w:r>
    </w:p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Basilisk Software House  |  Playbook SaaS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7"/>
    <w:lvlOverride w:ilvl="0">
      <w:startOverride w:val="1"/>
    </w:lvlOverride>
  </w:num>
  <w:num w:numId="3">
    <w:abstractNumId w:val="67"/>
    <w:lvlOverride w:ilvl="0">
      <w:startOverride w:val="1"/>
    </w:lvlOverride>
  </w:num>
  <w:num w:numId="4">
    <w:abstractNumId w:val="68"/>
    <w:lvlOverride w:ilvl="0">
      <w:startOverride w:val="1"/>
    </w:lvlOverride>
  </w:num>
  <w:num w:numId="5">
    <w:abstractNumId w:val="58"/>
    <w:lvlOverride w:ilvl="0">
      <w:startOverride w:val="1"/>
    </w:lvlOverride>
  </w:num>
  <w:num w:numId="6">
    <w:abstractNumId w:val="5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2026-03-29T04:39:34.189Z</dcterms:created>
  <dcterms:modified xsi:type="dcterms:W3CDTF">2026-03-29T04:39:34.189Z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