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900" w:after="400"/>
        <w:jc w:val="center"/>
      </w:pPr>
      <w:r>
        <w:t>RELATÓRIO DE PRESTAÇÃO DE CONTAS</w:t>
        <w:br/>
        <w:t>SENAC PARA SOFTEX</w:t>
      </w:r>
    </w:p>
    <w:p>
      <w:pPr>
        <w:jc w:val="center"/>
      </w:pPr>
      <w:r>
        <w:t>Modalidade: TIC em Trilhas</w:t>
      </w:r>
    </w:p>
    <w:p>
      <w:pPr>
        <w:jc w:val="center"/>
      </w:pPr>
      <w:r>
        <w:t>Entrega:</w:t>
      </w:r>
    </w:p>
    <w:sdt>
      <w:sdtPr>
        <w:tag w:val="report:stage"/>
      </w:sdtPr>
      <w:sdtContent>
        <w:p>
          <w:pPr>
            <w:jc w:val="center"/>
          </w:pPr>
          <w:r>
            <w:t>M2.2 - Oferecer as capacitações</w:t>
          </w:r>
        </w:p>
      </w:sdtContent>
    </w:sdt>
    <w:sdt>
      <w:sdtPr>
        <w:tag w:val="report:date"/>
      </w:sdtPr>
      <w:sdtContent>
        <w:p>
          <w:pPr>
            <w:spacing w:before="4200"/>
            <w:jc w:val="center"/>
          </w:pPr>
          <w:r>
            <w:t>{{report_date}}</w:t>
          </w:r>
        </w:p>
      </w:sdtContent>
    </w:sdt>
    <w:p>
      <w:pPr>
        <w:pStyle w:val="Sumario"/>
        <w:pageBreakBefore/>
      </w:pPr>
      <w:r>
        <w:t>SUMÁRIO</w:t>
      </w:r>
    </w:p>
    <w:p>
      <w:r>
        <w:fldChar w:fldCharType="begin" w:dirty="true"/>
      </w:r>
      <w:r>
        <w:instrText xml:space="preserve"> TOC \o "1-2" \h \z \u </w:instrText>
      </w:r>
      <w:r>
        <w:fldChar w:fldCharType="separate"/>
      </w:r>
      <w:r>
        <w:t>RESUMO</w:t>
        <w:br/>
        <w:t>INTRODUÇÃO</w:t>
        <w:br/>
        <w:t>OBJETIVOS</w:t>
        <w:br/>
        <w:t>DESENVOLVIMENTO</w:t>
        <w:br/>
        <w:t>CONCLUSÃO</w:t>
        <w:br/>
        <w:t>REFERÊNCIAS BIBLIOGRÁFICAS</w:t>
        <w:br/>
        <w:t>ANEXOS</w:t>
      </w:r>
      <w:r>
        <w:fldChar w:fldCharType="end"/>
      </w:r>
    </w:p>
    <w:p>
      <w:pPr>
        <w:pStyle w:val="Heading1"/>
        <w:pageBreakBefore/>
      </w:pPr>
      <w:r>
        <w:t>RESUMO</w:t>
      </w:r>
    </w:p>
    <w:p>
      <w:r>
        <w:t>O presente relatório se apresenta uma das entregas relativas à Meta denominada M2.2 - Oferecer as capacitações. Nele são apresentados detalhadamente os dados referentes à execução das capacitações, alinhados à Nota Técnica nº 52/2024/GT PPI/SOFTEX. A descrição inclui detalhes sobre as trilhas, seus objetivos, ementas e conteúdos; datas e horários das sessões; número de participantes e seu engajamento; plataformas e ferramentas tecnológicas; materiais instrucionais; metodologias pedagógicas e ajustes realizados. A avaliação inclui informações s obre testes, trabalhos e devolutivas, além da evolução dos participantes, desafios enfrentados e medidas implementadas para superá -los. O relatório também resume as opiniões dos participantes, recomendações para futuras capacitações, taxa de conclusão, satisfação e impacto na formação profissional, incluindo exemplos de aplicações práticas. Por fim, são apresentados os principais resultados, lições aprendidas e o planejamento das próximas etapas.</w:t>
      </w:r>
    </w:p>
    <w:p>
      <w:pPr>
        <w:pStyle w:val="Heading1"/>
        <w:pageBreakBefore/>
      </w:pPr>
      <w:r>
        <w:t>INTRODUÇÃO</w:t>
      </w:r>
    </w:p>
    <w:p>
      <w:r>
        <w:t>A Tecnologia da Informação e Comunicação (TIC) desempenha um papel fundamental no desenvolvimento social e econômico do Brasil, ao impulsionar a formação de profissionais qualificados para atender às exigências do mercado digital. A crescente demanda por capacitações especializadas conecta a educação formal às competências práticas, formando uma força de trabalho preparada para os desafios tecnológicos atuais. Essas iniciativas são estratégicas para a competitividade do país, promovendo avanços econômicos e maior inserção no cenário global. No entanto, para garantir a eficácia dessas formações, é necessário um acompanhamento rigoroso, com documentação sistematizada, avaliações contínuas e metodologias adaptadas às necessidades emergentes, assegurando qualidade e efetividade nos processos educacionais. Além disso, as metodologias aplicadas nas capacitações em TIC devem considerar o perfil dos participantes, utilizando abordagens como PBL, gamificação e ensino híbrido, que incentivam o aprendizado ativo e o desenvolvimento de habilidades críticas e criati vas. A integração de tecnologias e recursos interativos torna o ambiente de aprendizagem mais dinâmico, favorecendo tanto o crescimento técnico quanto comportamental dos estudantes. Assim, conclui -se que as capacitações em TIC são essenciais para preparar profissionais diante das exigências do mercado digital, promovendo inclusão digital, inovação e fortalecendo a transformação tecnológica no Brasil.</w:t>
      </w:r>
    </w:p>
    <w:p>
      <w:pPr>
        <w:pStyle w:val="Heading1"/>
        <w:pageBreakBefore/>
      </w:pPr>
      <w:r>
        <w:t>OBJETIVOS</w:t>
      </w:r>
    </w:p>
    <w:p>
      <w:r>
        <w:t>Apresentação das construções que contemplam os critérios da Meta M2.2, conforme a Nota Técnica nº 52/2024/GT PPI/SOFTEX.</w:t>
      </w:r>
    </w:p>
    <w:p>
      <w:r>
        <w:t>Este relatório contempla os campos de análise abaixo mencionados:</w:t>
      </w:r>
    </w:p>
    <w:p>
      <w:pPr>
        <w:pStyle w:val="ListNumber"/>
      </w:pPr>
      <w:r>
        <w:t>Explicação sobre o propósito do relatório, que é monitorar e documentar a execução das capacitações oferecidas.</w:t>
      </w:r>
    </w:p>
    <w:p>
      <w:pPr>
        <w:pStyle w:val="ListNumber"/>
      </w:pPr>
      <w:r>
        <w:t>Informações sobre os cursos ou módulos oferecidos, incluindo os objetivos de aprendizagem, ementas, e conteúdos abordados.</w:t>
      </w:r>
    </w:p>
    <w:p>
      <w:pPr>
        <w:pStyle w:val="ListNumber"/>
      </w:pPr>
      <w:r>
        <w:t>Apresentação das datas e horários das sessões, incluindo a carga horária total e a distribuição das atividades ao longo do curso.</w:t>
      </w:r>
    </w:p>
    <w:p>
      <w:pPr>
        <w:pStyle w:val="ListNumber"/>
      </w:pPr>
      <w:r>
        <w:t>Quantidade total de participantes que se matricularam nas capacitações.</w:t>
      </w:r>
    </w:p>
    <w:p>
      <w:pPr>
        <w:pStyle w:val="ListNumber"/>
      </w:pPr>
      <w:r>
        <w:t>Dados sobre a presença dos participantes nas aulas e o nível de engajamento em atividades práticas e teóricas.</w:t>
      </w:r>
    </w:p>
    <w:p>
      <w:pPr>
        <w:pStyle w:val="ListNumber"/>
      </w:pPr>
      <w:r>
        <w:t>Descrição das plataformas (como LMS) e ferramentas tecnológicas utilizadas para ministrar as capacitações, tanto para o formato presencial quanto remoto.</w:t>
      </w:r>
    </w:p>
    <w:p>
      <w:pPr>
        <w:pStyle w:val="ListNumber"/>
      </w:pPr>
      <w:r>
        <w:t>Lista de materiais instrucionais utilizados, como apostilas, vídeos, slides, e atividades interativas.</w:t>
      </w:r>
    </w:p>
    <w:p>
      <w:pPr>
        <w:pStyle w:val="ListNumber"/>
      </w:pPr>
      <w:r>
        <w:t>Detalhamento das metodologias e abordagens pedagógicas utilizadas, como aprendizagem ativa, estudos de caso, e trabalho em grupo.</w:t>
      </w:r>
    </w:p>
    <w:p>
      <w:pPr>
        <w:pStyle w:val="ListNumber"/>
      </w:pPr>
      <w:r>
        <w:t>Quaisquer ajustes feitos para atender a necessidades específicas dos participantes ou para melhorar a eficácia do ensino.</w:t>
      </w:r>
    </w:p>
    <w:p>
      <w:pPr>
        <w:pStyle w:val="ListNumber"/>
      </w:pPr>
      <w:r>
        <w:t>Informações sobre as avaliações realizadas, como testes, trabalhos, e feedback dos tutores, incluindo o desempenho médio dos participantes.</w:t>
      </w:r>
    </w:p>
    <w:p>
      <w:pPr>
        <w:pStyle w:val="ListNumber"/>
      </w:pPr>
      <w:r>
        <w:t>Relatórios sobre a evolução dos participantes ao longo das capacitações, destacando conquistas e áreas que precisam de melhorias.</w:t>
      </w:r>
    </w:p>
    <w:p>
      <w:pPr>
        <w:pStyle w:val="ListNumber"/>
      </w:pPr>
      <w:r>
        <w:t>Descrição dos principais desafios enfrentados durante a execução das capacitações, como dificuldades técnicas, baixa adesão, ou problemas de comunicação.</w:t>
      </w:r>
    </w:p>
    <w:p>
      <w:pPr>
        <w:pStyle w:val="ListNumber"/>
      </w:pPr>
      <w:r>
        <w:t>Medidas implementadas para superar os desafios e garantir o andamento bem-sucedido das capacitações.</w:t>
      </w:r>
    </w:p>
    <w:p>
      <w:pPr>
        <w:pStyle w:val="ListNumber"/>
      </w:pPr>
      <w:r>
        <w:t>Resumo das opiniões dos participantes sobre a qualidade das capacitações, abordagens pedagógicas, e suporte oferecido.</w:t>
      </w:r>
    </w:p>
    <w:p>
      <w:pPr>
        <w:pStyle w:val="ListNumber"/>
      </w:pPr>
      <w:r>
        <w:t>Recomendações dos participantes e da equipe pedagógica para futuros ciclos de capacitação.</w:t>
      </w:r>
    </w:p>
    <w:p>
      <w:pPr>
        <w:pStyle w:val="ListNumber"/>
      </w:pPr>
      <w:r>
        <w:t>Dados sobre a taxa de conclusão, satisfação dos participantes, e o impacto das capacitações na formação profissional dos participantes.</w:t>
      </w:r>
    </w:p>
    <w:p>
      <w:pPr>
        <w:pStyle w:val="ListNumber"/>
      </w:pPr>
      <w:r>
        <w:t>Exemplos de como as capacitações impactaram positivamente os participantes, incluindo casos de aplicação prática dos conhecimentos adquiridos.</w:t>
      </w:r>
    </w:p>
    <w:p>
      <w:pPr>
        <w:pStyle w:val="ListNumber"/>
      </w:pPr>
      <w:r>
        <w:t>Resumo dos principais resultados alcançados e das lições aprendidas durante a execução das capacitações.</w:t>
      </w:r>
    </w:p>
    <w:p>
      <w:pPr>
        <w:pStyle w:val="ListNumber"/>
      </w:pPr>
      <w:r>
        <w:t>Planejamento das próximas etapas, como a continuidade das capacitações, revisões de conteúdo, ou novas ofertas de cursos.</w:t>
      </w:r>
    </w:p>
    <w:p>
      <w:pPr>
        <w:pStyle w:val="ListNumber"/>
      </w:pPr>
      <w:r>
        <w:t>Material didático utilizado em cada trilha.</w:t>
      </w:r>
    </w:p>
    <w:p>
      <w:pPr>
        <w:sectPr>
          <w:headerReference w:type="default" r:id="rId9"/>
          <w:footerReference w:type="default" r:id="rId10"/>
          <w:pgSz w:w="11906" w:h="16838"/>
          <w:pgMar w:top="1134" w:right="1417" w:bottom="1134" w:left="1417" w:header="454" w:footer="454" w:gutter="0"/>
          <w:cols w:space="720"/>
          <w:docGrid w:linePitch="360"/>
        </w:sectPr>
      </w:pPr>
    </w:p>
    <w:p>
      <w:pPr>
        <w:pStyle w:val="Heading1"/>
      </w:pPr>
      <w:r>
        <w:t>DESENVOLVIMENTO</w:t>
      </w:r>
    </w:p>
    <w:p>
      <w:r>
        <w:t>Explicação sobre o propósito do relatório, que é monitorar e documentar a execução das capacitações oferecidas. O relatório detalha o processo, fornecendo informações relevantes para a avaliação da eficácia e do impacto das capacitações. A informação contida nele auxilia na compreensão do processo e servirá de base para melhorias futuras.</w:t>
      </w:r>
    </w:p>
    <w:sdt>
      <w:sdtPr>
        <w:tag w:val="report:trails"/>
      </w:sdtPr>
      <w:sdtContent>
        <w:sdt>
          <w:sdtPr>
            <w:tag w:val="track:title"/>
          </w:sdtPr>
          <w:sdtContent>
            <w:p>
              <w:pPr>
                <w:pStyle w:val="Heading2"/>
              </w:pPr>
              <w:r>
                <w:t>{{track_title}}</w:t>
              </w:r>
            </w:p>
          </w:sdtContent>
        </w:sdt>
        <w:tbl>
          <w:tblPr>
            <w:tblStyle w:val="TableGrid"/>
            <w:tblW w:type="auto" w:w="0"/>
            <w:tblLayout w:type="fixed"/>
            <w:tblLook w:val="04A0"/>
          </w:tblPr>
          <w:tblGrid>
            <w:gridCol w:w="3969"/>
            <w:gridCol w:w="6917"/>
            <w:gridCol w:w="3118"/>
          </w:tblGrid>
          <w:tr>
            <w:trPr>
              <w:tblHeader/>
            </w:trPr>
            <w:tc>
              <w:tcPr>
                <w:tcW w:type="dxa" w:w="3969"/>
                <w:shd w:val="clear" w:fill="000000"/>
              </w:tcPr>
              <w:p>
                <w:r>
                  <w:rPr>
                    <w:b/>
                    <w:color w:val="FFFFFF"/>
                  </w:rPr>
                  <w:t>Pergunta Softex</w:t>
                </w:r>
              </w:p>
            </w:tc>
            <w:tc>
              <w:tcPr>
                <w:tcW w:type="dxa" w:w="6917"/>
                <w:shd w:val="clear" w:fill="000000"/>
              </w:tcPr>
              <w:p>
                <w:r>
                  <w:rPr>
                    <w:b/>
                    <w:color w:val="FFFFFF"/>
                  </w:rPr>
                  <w:t>Resposta cadastrada</w:t>
                </w:r>
              </w:p>
            </w:tc>
            <w:tc>
              <w:tcPr>
                <w:tcW w:type="dxa" w:w="3118"/>
                <w:shd w:val="clear" w:fill="000000"/>
              </w:tcPr>
              <w:p>
                <w:r>
                  <w:rPr>
                    <w:b/>
                    <w:color w:val="FFFFFF"/>
                  </w:rPr>
                  <w:t>Evidência</w:t>
                </w:r>
              </w:p>
            </w:tc>
          </w:tr>
          <w:tr>
            <w:tc>
              <w:tcPr>
                <w:tcW w:type="dxa" w:w="3969"/>
              </w:tcPr>
              <w:sdt>
                <w:sdtPr>
                  <w:tag w:val="label:M2.2_Q01"/>
                </w:sdtPr>
                <w:sdtContent>
                  <w:p>
                    <w:r>
                      <w:t>Informações sobre os cursos ou módulos oferecidos, incluindo os objetivos de aprendizagem, ementas, e conteúdos abordados.</w:t>
                    </w:r>
                  </w:p>
                </w:sdtContent>
              </w:sdt>
            </w:tc>
            <w:tc>
              <w:tcPr>
                <w:tcW w:type="dxa" w:w="6917"/>
              </w:tcPr>
              <w:sdt>
                <w:sdtPr>
                  <w:tag w:val="answer:M2.2_Q01"/>
                </w:sdtPr>
                <w:sdtContent>
                  <w:p>
                    <w:r>
                      <w:t>-</w:t>
                    </w:r>
                  </w:p>
                </w:sdtContent>
              </w:sdt>
            </w:tc>
            <w:tc>
              <w:tcPr>
                <w:tcW w:type="dxa" w:w="3118"/>
              </w:tcPr>
              <w:sdt>
                <w:sdtPr>
                  <w:tag w:val="evidence:M2.2_Q01"/>
                </w:sdtPr>
                <w:sdtContent>
                  <w:p>
                    <w:r/>
                  </w:p>
                </w:sdtContent>
              </w:sdt>
            </w:tc>
          </w:tr>
          <w:tr>
            <w:tc>
              <w:tcPr>
                <w:tcW w:type="dxa" w:w="3969"/>
              </w:tcPr>
              <w:sdt>
                <w:sdtPr>
                  <w:tag w:val="label:M2.2_Q02"/>
                </w:sdtPr>
                <w:sdtContent>
                  <w:p>
                    <w:r>
                      <w:t>Apresentação das datas e horários das sessões, incluindo a carga horária total e a distribuição das atividades ao longo do curso.</w:t>
                    </w:r>
                  </w:p>
                </w:sdtContent>
              </w:sdt>
            </w:tc>
            <w:tc>
              <w:tcPr>
                <w:tcW w:type="dxa" w:w="6917"/>
              </w:tcPr>
              <w:sdt>
                <w:sdtPr>
                  <w:tag w:val="answer:M2.2_Q02"/>
                </w:sdtPr>
                <w:sdtContent>
                  <w:p>
                    <w:r>
                      <w:t>-</w:t>
                    </w:r>
                  </w:p>
                </w:sdtContent>
              </w:sdt>
            </w:tc>
            <w:tc>
              <w:tcPr>
                <w:tcW w:type="dxa" w:w="3118"/>
              </w:tcPr>
              <w:sdt>
                <w:sdtPr>
                  <w:tag w:val="evidence:M2.2_Q02"/>
                </w:sdtPr>
                <w:sdtContent>
                  <w:p>
                    <w:r/>
                  </w:p>
                </w:sdtContent>
              </w:sdt>
            </w:tc>
          </w:tr>
          <w:tr>
            <w:tc>
              <w:tcPr>
                <w:tcW w:type="dxa" w:w="3969"/>
              </w:tcPr>
              <w:sdt>
                <w:sdtPr>
                  <w:tag w:val="label:M2.2_Q03"/>
                </w:sdtPr>
                <w:sdtContent>
                  <w:p>
                    <w:r>
                      <w:t>Quantidade total de participantes que se matricularam nas capacitações.</w:t>
                    </w:r>
                  </w:p>
                </w:sdtContent>
              </w:sdt>
            </w:tc>
            <w:tc>
              <w:tcPr>
                <w:tcW w:type="dxa" w:w="6917"/>
              </w:tcPr>
              <w:sdt>
                <w:sdtPr>
                  <w:tag w:val="answer:M2.2_Q03"/>
                </w:sdtPr>
                <w:sdtContent>
                  <w:p>
                    <w:r>
                      <w:t>-</w:t>
                    </w:r>
                  </w:p>
                </w:sdtContent>
              </w:sdt>
            </w:tc>
            <w:tc>
              <w:tcPr>
                <w:tcW w:type="dxa" w:w="3118"/>
              </w:tcPr>
              <w:sdt>
                <w:sdtPr>
                  <w:tag w:val="evidence:M2.2_Q03"/>
                </w:sdtPr>
                <w:sdtContent>
                  <w:p>
                    <w:r/>
                  </w:p>
                </w:sdtContent>
              </w:sdt>
            </w:tc>
          </w:tr>
          <w:tr>
            <w:tc>
              <w:tcPr>
                <w:tcW w:type="dxa" w:w="3969"/>
              </w:tcPr>
              <w:sdt>
                <w:sdtPr>
                  <w:tag w:val="label:M2.2_Q04"/>
                </w:sdtPr>
                <w:sdtContent>
                  <w:p>
                    <w:r>
                      <w:t>Dados sobre a presença dos participantes nas aulas e o nível de engajamento em atividades práticas e teóricas.</w:t>
                    </w:r>
                  </w:p>
                </w:sdtContent>
              </w:sdt>
            </w:tc>
            <w:tc>
              <w:tcPr>
                <w:tcW w:type="dxa" w:w="6917"/>
              </w:tcPr>
              <w:sdt>
                <w:sdtPr>
                  <w:tag w:val="answer:M2.2_Q04"/>
                </w:sdtPr>
                <w:sdtContent>
                  <w:p>
                    <w:r>
                      <w:t>-</w:t>
                    </w:r>
                  </w:p>
                </w:sdtContent>
              </w:sdt>
            </w:tc>
            <w:tc>
              <w:tcPr>
                <w:tcW w:type="dxa" w:w="3118"/>
              </w:tcPr>
              <w:sdt>
                <w:sdtPr>
                  <w:tag w:val="evidence:M2.2_Q04"/>
                </w:sdtPr>
                <w:sdtContent>
                  <w:p>
                    <w:r/>
                  </w:p>
                </w:sdtContent>
              </w:sdt>
            </w:tc>
          </w:tr>
          <w:tr>
            <w:tc>
              <w:tcPr>
                <w:tcW w:type="dxa" w:w="3969"/>
              </w:tcPr>
              <w:sdt>
                <w:sdtPr>
                  <w:tag w:val="label:M2.2_Q05"/>
                </w:sdtPr>
                <w:sdtContent>
                  <w:p>
                    <w:r>
                      <w:t>Descrição das plataformas (como LMS) e ferramentas tecnológicas utilizadas para ministrar as capacitações, tanto para o formato presencial quanto remoto.</w:t>
                    </w:r>
                  </w:p>
                </w:sdtContent>
              </w:sdt>
            </w:tc>
            <w:tc>
              <w:tcPr>
                <w:tcW w:type="dxa" w:w="6917"/>
              </w:tcPr>
              <w:sdt>
                <w:sdtPr>
                  <w:tag w:val="answer:M2.2_Q05"/>
                </w:sdtPr>
                <w:sdtContent>
                  <w:p>
                    <w:r>
                      <w:t>-</w:t>
                    </w:r>
                  </w:p>
                </w:sdtContent>
              </w:sdt>
            </w:tc>
            <w:tc>
              <w:tcPr>
                <w:tcW w:type="dxa" w:w="3118"/>
              </w:tcPr>
              <w:sdt>
                <w:sdtPr>
                  <w:tag w:val="evidence:M2.2_Q05"/>
                </w:sdtPr>
                <w:sdtContent>
                  <w:p>
                    <w:r/>
                  </w:p>
                </w:sdtContent>
              </w:sdt>
            </w:tc>
          </w:tr>
          <w:tr>
            <w:tc>
              <w:tcPr>
                <w:tcW w:type="dxa" w:w="3969"/>
              </w:tcPr>
              <w:sdt>
                <w:sdtPr>
                  <w:tag w:val="label:M2.2_Q06"/>
                </w:sdtPr>
                <w:sdtContent>
                  <w:p>
                    <w:r>
                      <w:t>Lista de materiais instrucionais utilizados, como apostilas, vídeos, slides, e atividades interativas.</w:t>
                    </w:r>
                  </w:p>
                </w:sdtContent>
              </w:sdt>
            </w:tc>
            <w:tc>
              <w:tcPr>
                <w:tcW w:type="dxa" w:w="6917"/>
              </w:tcPr>
              <w:sdt>
                <w:sdtPr>
                  <w:tag w:val="answer:M2.2_Q06"/>
                </w:sdtPr>
                <w:sdtContent>
                  <w:p>
                    <w:r>
                      <w:t>-</w:t>
                    </w:r>
                  </w:p>
                </w:sdtContent>
              </w:sdt>
            </w:tc>
            <w:tc>
              <w:tcPr>
                <w:tcW w:type="dxa" w:w="3118"/>
              </w:tcPr>
              <w:sdt>
                <w:sdtPr>
                  <w:tag w:val="evidence:M2.2_Q06"/>
                </w:sdtPr>
                <w:sdtContent>
                  <w:p>
                    <w:r/>
                  </w:p>
                </w:sdtContent>
              </w:sdt>
            </w:tc>
          </w:tr>
          <w:tr>
            <w:tc>
              <w:tcPr>
                <w:tcW w:type="dxa" w:w="3969"/>
              </w:tcPr>
              <w:sdt>
                <w:sdtPr>
                  <w:tag w:val="label:M2.2_Q07"/>
                </w:sdtPr>
                <w:sdtContent>
                  <w:p>
                    <w:r>
                      <w:t>Detalhamento das metodologias e abordagens pedagógicas utilizadas, como aprendizagem ativa, estudos de caso, e trabalho em grupo.</w:t>
                    </w:r>
                  </w:p>
                </w:sdtContent>
              </w:sdt>
            </w:tc>
            <w:tc>
              <w:tcPr>
                <w:tcW w:type="dxa" w:w="6917"/>
              </w:tcPr>
              <w:sdt>
                <w:sdtPr>
                  <w:tag w:val="answer:M2.2_Q07"/>
                </w:sdtPr>
                <w:sdtContent>
                  <w:p>
                    <w:r>
                      <w:t>-</w:t>
                    </w:r>
                  </w:p>
                </w:sdtContent>
              </w:sdt>
            </w:tc>
            <w:tc>
              <w:tcPr>
                <w:tcW w:type="dxa" w:w="3118"/>
              </w:tcPr>
              <w:sdt>
                <w:sdtPr>
                  <w:tag w:val="evidence:M2.2_Q07"/>
                </w:sdtPr>
                <w:sdtContent>
                  <w:p>
                    <w:r/>
                  </w:p>
                </w:sdtContent>
              </w:sdt>
            </w:tc>
          </w:tr>
          <w:tr>
            <w:tc>
              <w:tcPr>
                <w:tcW w:type="dxa" w:w="3969"/>
              </w:tcPr>
              <w:sdt>
                <w:sdtPr>
                  <w:tag w:val="label:M2.2_Q08"/>
                </w:sdtPr>
                <w:sdtContent>
                  <w:p>
                    <w:r>
                      <w:t>Quaisquer ajustes feitos para atender a necessidades específicas dos participantes ou para melhorar a eficácia do ensino.</w:t>
                    </w:r>
                  </w:p>
                </w:sdtContent>
              </w:sdt>
            </w:tc>
            <w:tc>
              <w:tcPr>
                <w:tcW w:type="dxa" w:w="6917"/>
              </w:tcPr>
              <w:sdt>
                <w:sdtPr>
                  <w:tag w:val="answer:M2.2_Q08"/>
                </w:sdtPr>
                <w:sdtContent>
                  <w:p>
                    <w:r>
                      <w:t>-</w:t>
                    </w:r>
                  </w:p>
                </w:sdtContent>
              </w:sdt>
            </w:tc>
            <w:tc>
              <w:tcPr>
                <w:tcW w:type="dxa" w:w="3118"/>
              </w:tcPr>
              <w:sdt>
                <w:sdtPr>
                  <w:tag w:val="evidence:M2.2_Q08"/>
                </w:sdtPr>
                <w:sdtContent>
                  <w:p>
                    <w:r/>
                  </w:p>
                </w:sdtContent>
              </w:sdt>
            </w:tc>
          </w:tr>
          <w:tr>
            <w:tc>
              <w:tcPr>
                <w:tcW w:type="dxa" w:w="3969"/>
              </w:tcPr>
              <w:sdt>
                <w:sdtPr>
                  <w:tag w:val="label:M2.2_Q09"/>
                </w:sdtPr>
                <w:sdtContent>
                  <w:p>
                    <w:r>
                      <w:t>Informações sobre as avaliações realizadas, como testes, trabalhos, e feedback dos tutores, incluindo o desempenho médio dos participantes.</w:t>
                    </w:r>
                  </w:p>
                </w:sdtContent>
              </w:sdt>
            </w:tc>
            <w:tc>
              <w:tcPr>
                <w:tcW w:type="dxa" w:w="6917"/>
              </w:tcPr>
              <w:sdt>
                <w:sdtPr>
                  <w:tag w:val="answer:M2.2_Q09"/>
                </w:sdtPr>
                <w:sdtContent>
                  <w:p>
                    <w:r>
                      <w:t>-</w:t>
                    </w:r>
                  </w:p>
                </w:sdtContent>
              </w:sdt>
            </w:tc>
            <w:tc>
              <w:tcPr>
                <w:tcW w:type="dxa" w:w="3118"/>
              </w:tcPr>
              <w:sdt>
                <w:sdtPr>
                  <w:tag w:val="evidence:M2.2_Q09"/>
                </w:sdtPr>
                <w:sdtContent>
                  <w:p>
                    <w:r/>
                  </w:p>
                </w:sdtContent>
              </w:sdt>
            </w:tc>
          </w:tr>
          <w:tr>
            <w:tc>
              <w:tcPr>
                <w:tcW w:type="dxa" w:w="3969"/>
              </w:tcPr>
              <w:sdt>
                <w:sdtPr>
                  <w:tag w:val="label:M2.2_Q10"/>
                </w:sdtPr>
                <w:sdtContent>
                  <w:p>
                    <w:r>
                      <w:t>Relatórios sobre a evolução dos participantes ao longo das capacitações, destacando conquistas e áreas que precisam de melhorias.</w:t>
                    </w:r>
                  </w:p>
                </w:sdtContent>
              </w:sdt>
            </w:tc>
            <w:tc>
              <w:tcPr>
                <w:tcW w:type="dxa" w:w="6917"/>
              </w:tcPr>
              <w:sdt>
                <w:sdtPr>
                  <w:tag w:val="answer:M2.2_Q10"/>
                </w:sdtPr>
                <w:sdtContent>
                  <w:p>
                    <w:r>
                      <w:t>-</w:t>
                    </w:r>
                  </w:p>
                </w:sdtContent>
              </w:sdt>
            </w:tc>
            <w:tc>
              <w:tcPr>
                <w:tcW w:type="dxa" w:w="3118"/>
              </w:tcPr>
              <w:sdt>
                <w:sdtPr>
                  <w:tag w:val="evidence:M2.2_Q10"/>
                </w:sdtPr>
                <w:sdtContent>
                  <w:p>
                    <w:r/>
                  </w:p>
                </w:sdtContent>
              </w:sdt>
            </w:tc>
          </w:tr>
          <w:tr>
            <w:tc>
              <w:tcPr>
                <w:tcW w:type="dxa" w:w="3969"/>
              </w:tcPr>
              <w:sdt>
                <w:sdtPr>
                  <w:tag w:val="label:M2.2_Q11"/>
                </w:sdtPr>
                <w:sdtContent>
                  <w:p>
                    <w:r>
                      <w:t>Descrição dos principais desafios enfrentados durante a execução das capacitações, como dificuldades técnicas, baixa adesão, ou problemas de comunicação.</w:t>
                    </w:r>
                  </w:p>
                </w:sdtContent>
              </w:sdt>
            </w:tc>
            <w:tc>
              <w:tcPr>
                <w:tcW w:type="dxa" w:w="6917"/>
              </w:tcPr>
              <w:sdt>
                <w:sdtPr>
                  <w:tag w:val="answer:M2.2_Q11"/>
                </w:sdtPr>
                <w:sdtContent>
                  <w:p>
                    <w:r>
                      <w:t>-</w:t>
                    </w:r>
                  </w:p>
                </w:sdtContent>
              </w:sdt>
            </w:tc>
            <w:tc>
              <w:tcPr>
                <w:tcW w:type="dxa" w:w="3118"/>
              </w:tcPr>
              <w:sdt>
                <w:sdtPr>
                  <w:tag w:val="evidence:M2.2_Q11"/>
                </w:sdtPr>
                <w:sdtContent>
                  <w:p>
                    <w:r/>
                  </w:p>
                </w:sdtContent>
              </w:sdt>
            </w:tc>
          </w:tr>
          <w:tr>
            <w:tc>
              <w:tcPr>
                <w:tcW w:type="dxa" w:w="3969"/>
              </w:tcPr>
              <w:sdt>
                <w:sdtPr>
                  <w:tag w:val="label:M2.2_Q12"/>
                </w:sdtPr>
                <w:sdtContent>
                  <w:p>
                    <w:r>
                      <w:t>Medidas implementadas para superar os desafios e garantir o andamento bem-sucedido das capacitações.</w:t>
                    </w:r>
                  </w:p>
                </w:sdtContent>
              </w:sdt>
            </w:tc>
            <w:tc>
              <w:tcPr>
                <w:tcW w:type="dxa" w:w="6917"/>
              </w:tcPr>
              <w:sdt>
                <w:sdtPr>
                  <w:tag w:val="answer:M2.2_Q12"/>
                </w:sdtPr>
                <w:sdtContent>
                  <w:p>
                    <w:r>
                      <w:t>-</w:t>
                    </w:r>
                  </w:p>
                </w:sdtContent>
              </w:sdt>
            </w:tc>
            <w:tc>
              <w:tcPr>
                <w:tcW w:type="dxa" w:w="3118"/>
              </w:tcPr>
              <w:sdt>
                <w:sdtPr>
                  <w:tag w:val="evidence:M2.2_Q12"/>
                </w:sdtPr>
                <w:sdtContent>
                  <w:p>
                    <w:r/>
                  </w:p>
                </w:sdtContent>
              </w:sdt>
            </w:tc>
          </w:tr>
          <w:tr>
            <w:tc>
              <w:tcPr>
                <w:tcW w:type="dxa" w:w="3969"/>
              </w:tcPr>
              <w:sdt>
                <w:sdtPr>
                  <w:tag w:val="label:M2.2_Q13"/>
                </w:sdtPr>
                <w:sdtContent>
                  <w:p>
                    <w:r>
                      <w:t>Resumo das opiniões dos participantes sobre a qualidade das capacitações, abordagens pedagógicas, e suporte oferecido.</w:t>
                    </w:r>
                  </w:p>
                </w:sdtContent>
              </w:sdt>
            </w:tc>
            <w:tc>
              <w:tcPr>
                <w:tcW w:type="dxa" w:w="6917"/>
              </w:tcPr>
              <w:sdt>
                <w:sdtPr>
                  <w:tag w:val="answer:M2.2_Q13"/>
                </w:sdtPr>
                <w:sdtContent>
                  <w:p>
                    <w:r>
                      <w:t>-</w:t>
                    </w:r>
                  </w:p>
                </w:sdtContent>
              </w:sdt>
            </w:tc>
            <w:tc>
              <w:tcPr>
                <w:tcW w:type="dxa" w:w="3118"/>
              </w:tcPr>
              <w:sdt>
                <w:sdtPr>
                  <w:tag w:val="evidence:M2.2_Q13"/>
                </w:sdtPr>
                <w:sdtContent>
                  <w:p>
                    <w:r/>
                  </w:p>
                </w:sdtContent>
              </w:sdt>
            </w:tc>
          </w:tr>
          <w:tr>
            <w:tc>
              <w:tcPr>
                <w:tcW w:type="dxa" w:w="3969"/>
              </w:tcPr>
              <w:sdt>
                <w:sdtPr>
                  <w:tag w:val="label:M2.2_Q14"/>
                </w:sdtPr>
                <w:sdtContent>
                  <w:p>
                    <w:r>
                      <w:t>Recomendações dos participantes e da equipe pedagógica para futuros ciclos de capacitação.</w:t>
                    </w:r>
                  </w:p>
                </w:sdtContent>
              </w:sdt>
            </w:tc>
            <w:tc>
              <w:tcPr>
                <w:tcW w:type="dxa" w:w="6917"/>
              </w:tcPr>
              <w:sdt>
                <w:sdtPr>
                  <w:tag w:val="answer:M2.2_Q14"/>
                </w:sdtPr>
                <w:sdtContent>
                  <w:p>
                    <w:r>
                      <w:t>-</w:t>
                    </w:r>
                  </w:p>
                </w:sdtContent>
              </w:sdt>
            </w:tc>
            <w:tc>
              <w:tcPr>
                <w:tcW w:type="dxa" w:w="3118"/>
              </w:tcPr>
              <w:sdt>
                <w:sdtPr>
                  <w:tag w:val="evidence:M2.2_Q14"/>
                </w:sdtPr>
                <w:sdtContent>
                  <w:p>
                    <w:r/>
                  </w:p>
                </w:sdtContent>
              </w:sdt>
            </w:tc>
          </w:tr>
          <w:tr>
            <w:tc>
              <w:tcPr>
                <w:tcW w:type="dxa" w:w="3969"/>
              </w:tcPr>
              <w:sdt>
                <w:sdtPr>
                  <w:tag w:val="label:M2.2_Q15"/>
                </w:sdtPr>
                <w:sdtContent>
                  <w:p>
                    <w:r>
                      <w:t>Dados sobre a taxa de conclusão, satisfação dos participantes, e o impacto das capacitações na formação profissional dos participantes.</w:t>
                    </w:r>
                  </w:p>
                </w:sdtContent>
              </w:sdt>
            </w:tc>
            <w:tc>
              <w:tcPr>
                <w:tcW w:type="dxa" w:w="6917"/>
              </w:tcPr>
              <w:sdt>
                <w:sdtPr>
                  <w:tag w:val="answer:M2.2_Q15"/>
                </w:sdtPr>
                <w:sdtContent>
                  <w:p>
                    <w:r>
                      <w:t>-</w:t>
                    </w:r>
                  </w:p>
                </w:sdtContent>
              </w:sdt>
            </w:tc>
            <w:tc>
              <w:tcPr>
                <w:tcW w:type="dxa" w:w="3118"/>
              </w:tcPr>
              <w:sdt>
                <w:sdtPr>
                  <w:tag w:val="evidence:M2.2_Q15"/>
                </w:sdtPr>
                <w:sdtContent>
                  <w:p>
                    <w:r/>
                  </w:p>
                </w:sdtContent>
              </w:sdt>
            </w:tc>
          </w:tr>
          <w:tr>
            <w:tc>
              <w:tcPr>
                <w:tcW w:type="dxa" w:w="3969"/>
              </w:tcPr>
              <w:sdt>
                <w:sdtPr>
                  <w:tag w:val="label:M2.2_Q16"/>
                </w:sdtPr>
                <w:sdtContent>
                  <w:p>
                    <w:r>
                      <w:t>Exemplos de como as capacitações impactaram positivamente os participantes, incluindo casos de aplicação prática dos conhecimentos adquiridos.</w:t>
                    </w:r>
                  </w:p>
                </w:sdtContent>
              </w:sdt>
            </w:tc>
            <w:tc>
              <w:tcPr>
                <w:tcW w:type="dxa" w:w="6917"/>
              </w:tcPr>
              <w:sdt>
                <w:sdtPr>
                  <w:tag w:val="answer:M2.2_Q16"/>
                </w:sdtPr>
                <w:sdtContent>
                  <w:p>
                    <w:r>
                      <w:t>-</w:t>
                    </w:r>
                  </w:p>
                </w:sdtContent>
              </w:sdt>
            </w:tc>
            <w:tc>
              <w:tcPr>
                <w:tcW w:type="dxa" w:w="3118"/>
              </w:tcPr>
              <w:sdt>
                <w:sdtPr>
                  <w:tag w:val="evidence:M2.2_Q16"/>
                </w:sdtPr>
                <w:sdtContent>
                  <w:p>
                    <w:r/>
                  </w:p>
                </w:sdtContent>
              </w:sdt>
            </w:tc>
          </w:tr>
          <w:tr>
            <w:tc>
              <w:tcPr>
                <w:tcW w:type="dxa" w:w="3969"/>
              </w:tcPr>
              <w:sdt>
                <w:sdtPr>
                  <w:tag w:val="label:M2.2_Q17"/>
                </w:sdtPr>
                <w:sdtContent>
                  <w:p>
                    <w:r>
                      <w:t>Resumo dos principais resultados alcançados e das lições aprendidas durante a execução das capacitações.</w:t>
                    </w:r>
                  </w:p>
                </w:sdtContent>
              </w:sdt>
            </w:tc>
            <w:tc>
              <w:tcPr>
                <w:tcW w:type="dxa" w:w="6917"/>
              </w:tcPr>
              <w:sdt>
                <w:sdtPr>
                  <w:tag w:val="answer:M2.2_Q17"/>
                </w:sdtPr>
                <w:sdtContent>
                  <w:p>
                    <w:r>
                      <w:t>-</w:t>
                    </w:r>
                  </w:p>
                </w:sdtContent>
              </w:sdt>
            </w:tc>
            <w:tc>
              <w:tcPr>
                <w:tcW w:type="dxa" w:w="3118"/>
              </w:tcPr>
              <w:sdt>
                <w:sdtPr>
                  <w:tag w:val="evidence:M2.2_Q17"/>
                </w:sdtPr>
                <w:sdtContent>
                  <w:p>
                    <w:r/>
                  </w:p>
                </w:sdtContent>
              </w:sdt>
            </w:tc>
          </w:tr>
          <w:tr>
            <w:tc>
              <w:tcPr>
                <w:tcW w:type="dxa" w:w="3969"/>
              </w:tcPr>
              <w:sdt>
                <w:sdtPr>
                  <w:tag w:val="label:M2.2_Q18"/>
                </w:sdtPr>
                <w:sdtContent>
                  <w:p>
                    <w:r>
                      <w:t>Planejamento das próximas etapas, como a continuidade das capacitações, revisões de conteúdo, ou novas ofertas de cursos.</w:t>
                    </w:r>
                  </w:p>
                </w:sdtContent>
              </w:sdt>
            </w:tc>
            <w:tc>
              <w:tcPr>
                <w:tcW w:type="dxa" w:w="6917"/>
              </w:tcPr>
              <w:sdt>
                <w:sdtPr>
                  <w:tag w:val="answer:M2.2_Q18"/>
                </w:sdtPr>
                <w:sdtContent>
                  <w:p>
                    <w:r>
                      <w:t>-</w:t>
                    </w:r>
                  </w:p>
                </w:sdtContent>
              </w:sdt>
            </w:tc>
            <w:tc>
              <w:tcPr>
                <w:tcW w:type="dxa" w:w="3118"/>
              </w:tcPr>
              <w:sdt>
                <w:sdtPr>
                  <w:tag w:val="evidence:M2.2_Q18"/>
                </w:sdtPr>
                <w:sdtContent>
                  <w:p>
                    <w:r/>
                  </w:p>
                </w:sdtContent>
              </w:sdt>
            </w:tc>
          </w:tr>
          <w:tr>
            <w:tc>
              <w:tcPr>
                <w:tcW w:type="dxa" w:w="3969"/>
              </w:tcPr>
              <w:sdt>
                <w:sdtPr>
                  <w:tag w:val="label:M2.2_Q19"/>
                </w:sdtPr>
                <w:sdtContent>
                  <w:p>
                    <w:r>
                      <w:t>Material didático utilizado em cada trilha.</w:t>
                    </w:r>
                  </w:p>
                </w:sdtContent>
              </w:sdt>
            </w:tc>
            <w:tc>
              <w:tcPr>
                <w:tcW w:type="dxa" w:w="6917"/>
              </w:tcPr>
              <w:sdt>
                <w:sdtPr>
                  <w:tag w:val="answer:M2.2_Q19"/>
                </w:sdtPr>
                <w:sdtContent>
                  <w:p>
                    <w:r>
                      <w:t>-</w:t>
                    </w:r>
                  </w:p>
                </w:sdtContent>
              </w:sdt>
            </w:tc>
            <w:tc>
              <w:tcPr>
                <w:tcW w:type="dxa" w:w="3118"/>
              </w:tcPr>
              <w:sdt>
                <w:sdtPr>
                  <w:tag w:val="evidence:M2.2_Q19"/>
                </w:sdtPr>
                <w:sdtContent>
                  <w:p>
                    <w:r/>
                  </w:p>
                </w:sdtContent>
              </w:sdt>
            </w:tc>
          </w:tr>
        </w:tbl>
      </w:sdtContent>
    </w:sdt>
    <w:p>
      <w:pPr>
        <w:sectPr>
          <w:pgSz w:w="16838" w:h="11906" w:orient="landscape"/>
          <w:pgMar w:top="1134" w:right="1417" w:bottom="1134" w:left="1417" w:header="454" w:footer="454" w:gutter="0"/>
          <w:cols w:space="720"/>
          <w:docGrid w:linePitch="360"/>
        </w:sectPr>
      </w:pPr>
    </w:p>
    <w:p>
      <w:pPr>
        <w:pStyle w:val="Heading1"/>
      </w:pPr>
      <w:r>
        <w:t>CONCLUSÃO</w:t>
      </w:r>
    </w:p>
    <w:p>
      <w:r>
        <w:t>As trilhas selecionadas estão apresentadas em seus respectivos blocos de descrição. Cada trilha é estruturada a partir de princípios pedagógicos consistentes, assegurando a qualidade na oferta de capacitações. Esse processo garantiu coerência metodológica, alinhamento aos objetivos formativos e uma experiência educacional mais significativa para os participantes.</w:t>
      </w:r>
    </w:p>
    <w:p>
      <w:pPr>
        <w:pStyle w:val="Heading1"/>
        <w:pageBreakBefore/>
      </w:pPr>
      <w:r>
        <w:t>REFERÊNCIAS BIBLIOGRÁFICAS</w:t>
      </w:r>
    </w:p>
    <w:p>
      <w:r>
        <w:t>GOVERNO DIGITAL.  Capacitações. Governo Digital, 2025. Disponível em</w:t>
        <w:br/>
        <w:t>https://www.gov.br/governodigital/pt-br/contratacoes-de-tic/orientacoes-e-apoio-</w:t>
        <w:br/>
        <w:t>especializado/capacitacoes. Acesso em: 19 mar. 2025.</w:t>
      </w:r>
    </w:p>
    <w:p>
      <w:pPr>
        <w:pStyle w:val="Heading1"/>
        <w:pageBreakBefore/>
      </w:pPr>
      <w:r>
        <w:t>ANEXOS</w:t>
      </w:r>
    </w:p>
    <w:sdt>
      <w:sdtPr>
        <w:tag w:val="report:annexes"/>
      </w:sdtPr>
      <w:sdtContent>
        <w:p/>
      </w:sdtContent>
    </w:sdt>
    <w:sectPr w:rsidR="00FC693F" w:rsidRPr="0006063C" w:rsidSect="00034616">
      <w:pgSz w:w="11906" w:h="16838"/>
      <w:pgMar w:top="1134" w:right="1417" w:bottom="1134" w:left="141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630000" cy="36776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0000" cy="36776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mario">
    <w:name w:val="Sumario"/>
    <w:basedOn w:val="Heading1"/>
    <w:pPr>
      <w:outlineLvl w:val="9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prestação de contas Softex Meta M2.2</dc:title>
  <dc:subject/>
  <dc:creator>Senac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