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 w:after="400"/>
        <w:jc w:val="center"/>
      </w:pPr>
      <w:r>
        <w:t>RELATÓRIO DE PRESTAÇÃO DE CONTAS</w:t>
        <w:br/>
        <w:t>SENAC PARA SOFTEX</w:t>
      </w:r>
    </w:p>
    <w:p>
      <w:pPr>
        <w:jc w:val="center"/>
      </w:pPr>
      <w:r>
        <w:t>Modalidade: TIC em Trilhas</w:t>
      </w:r>
    </w:p>
    <w:p>
      <w:pPr>
        <w:jc w:val="center"/>
      </w:pPr>
      <w:r>
        <w:t>Entrega:</w:t>
      </w:r>
    </w:p>
    <w:sdt>
      <w:sdtPr>
        <w:tag w:val="report:stage"/>
      </w:sdtPr>
      <w:sdtContent>
        <w:p>
          <w:pPr>
            <w:jc w:val="center"/>
          </w:pPr>
          <w:r>
            <w:t>M2.4 - Coletar dados de indicadores pedagógicos</w:t>
          </w:r>
        </w:p>
      </w:sdtContent>
    </w:sdt>
    <w:sdt>
      <w:sdtPr>
        <w:tag w:val="report:date"/>
      </w:sdtPr>
      <w:sdtContent>
        <w:p>
          <w:pPr>
            <w:spacing w:before="4200"/>
            <w:jc w:val="center"/>
          </w:pPr>
          <w:r>
            <w:t>{{report_date}}</w:t>
          </w:r>
        </w:p>
      </w:sdtContent>
    </w:sdt>
    <w:p>
      <w:pPr>
        <w:pStyle w:val="Sumario"/>
        <w:pageBreakBefore/>
      </w:pPr>
      <w:r>
        <w:t>SUMÁRIO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RESUMO</w:t>
        <w:br/>
        <w:t>INTRODUÇÃO</w:t>
        <w:br/>
        <w:t>OBJETIVOS</w:t>
        <w:br/>
        <w:t>DESENVOLVIMENTO</w:t>
        <w:br/>
        <w:t>CONCLUSÃO</w:t>
        <w:br/>
        <w:t>REFERÊNCIAS BIBLIOGRÁFICAS</w:t>
        <w:br/>
        <w:t>ANEXOS</w:t>
      </w:r>
      <w:r>
        <w:fldChar w:fldCharType="end"/>
      </w:r>
    </w:p>
    <w:p>
      <w:pPr>
        <w:pStyle w:val="Heading1"/>
        <w:pageBreakBefore/>
      </w:pPr>
      <w:r>
        <w:t>RESUMO</w:t>
      </w:r>
    </w:p>
    <w:p>
      <w:r>
        <w:t>O relatório corresponde à entrega da Meta M2.4 - Coletar dados de indicadores pedagógicos, conforme a Nota Técnica nº 52/2024/GT PPI/SOFTEX, e apresenta os dados detalhados sobre a execução das capacitações realizadas. Foram utilizados indicadores como tax as de aprovação, frequência, engajamento e satisfação dos estudantes, escolhidos por sua relevância na mensuração do desempenho pedagógico. A coleta de dados ocorreu por meio de questionários, registros de presença, avaliações e plataformas LMS, seguindo m étodos padronizados e cronogramas previamente definidos. A equipe teve responsabilidades bem estabelecidas , garantindo precisão, segurança, acessibilidade e proteção contra perdas ou acessos não autorizados. Foram adotados procedimentos para validar a confiabilidade das informações, e eventuais problemas foram registrados e solucionados. A análise dos dados identificou padrões, tendências e áreas críticas, com comparações com ciclos anteriores. Por fim, o relatório traz recomendações práticas para aprimorar os próximos ciclos de coleta e análise e propõe o uso estratégico dessas informações para o aperfeiçoamento contínuo das capacitações e práticas pedagógicas.</w:t>
      </w:r>
    </w:p>
    <w:p>
      <w:pPr>
        <w:pStyle w:val="Heading1"/>
        <w:pageBreakBefore/>
      </w:pPr>
      <w:r>
        <w:t>INTRODUÇÃO</w:t>
      </w:r>
    </w:p>
    <w:p>
      <w:r>
        <w:t>O uso das Tecnologias da Informação e Comunicação (TIC) em trilhas pedagógicas tem se destacado como um elemento chave para dinamizar e personalizar o processo educacional, promovendo uma aprendizagem mais colaborativa e adaptada aos diferentes perfis de e studantes. A análise dos indicadores pedagógicos é indispensável para avaliar a efetividade dessas ações, permitindo o monitoramento de aspectos como desempenho acadêmico, engajamento e interação com os conteúdos. Esses dados fornecem subsídios para decisõ es fundamentadas sobre a manutenção ou ajustes das estratégias adotadas, assegurando que o projeto alcance seus objetivos educacionais de forma eficiente. A eficácia desse processo depende de um planejamento criterioso para a coleta, armazenamento e validação dos dados, com definição clara dos critérios avaliativos e uso de ferramentas tecnológicas adequadas. A adoção de metodologias reconhecidas garante a c onfiabilidade das informações e reduz possíveis erros. A partir da análise dos indicadores, é possível identificar pontos críticos e realizar intervenções oportunas, contribuindo para o aprimoramento contínuo das ações pedagógicas. Essa abordagem também fa vorece a personalização das estratégias educacionais, assegurando o uso efetivo das TICs e ampliando os impactos positivos no desempenho e no desenvolvimento dos estudantes.</w:t>
      </w:r>
    </w:p>
    <w:p>
      <w:pPr>
        <w:pStyle w:val="Heading1"/>
        <w:pageBreakBefore/>
      </w:pPr>
      <w:r>
        <w:t>OBJETIVOS</w:t>
      </w:r>
    </w:p>
    <w:p>
      <w:r>
        <w:t>Apresentação das construções que contemplam os critérios da Meta M2.4, conforme a Nota Técnica nº 52/2024/GT PPI/SOFTEX.</w:t>
      </w:r>
    </w:p>
    <w:p>
      <w:r>
        <w:t>Este relatório contempla os campos de análise abaixo mencionados:</w:t>
      </w:r>
    </w:p>
    <w:p>
      <w:pPr>
        <w:pStyle w:val="ListNumber"/>
      </w:pPr>
      <w:r>
        <w:t>Explicação sobre a finalidade da coleta de indicadores pedagógicos, destacando sua importância para o monitoramento e a avaliação da eficácia das capacitações.</w:t>
      </w:r>
    </w:p>
    <w:p>
      <w:pPr>
        <w:pStyle w:val="ListNumber"/>
      </w:pPr>
      <w:r>
        <w:t>Lista detalhada dos indicadores pedagógicos que foram definidos, como taxas de aprovação, frequência, engajamento, satisfação dos estudantes, entre outros.</w:t>
      </w:r>
    </w:p>
    <w:p>
      <w:pPr>
        <w:pStyle w:val="ListNumber"/>
      </w:pPr>
      <w:r>
        <w:t>Justificativa para a escolha de cada indicador, explicando como eles contribuem para a avaliação do desempenho pedagógico.</w:t>
      </w:r>
    </w:p>
    <w:p>
      <w:pPr>
        <w:pStyle w:val="ListNumber"/>
      </w:pPr>
      <w:r>
        <w:t>Identificação das fontes de onde os dados foram coletados, como avaliações, questionários, registros de presença, plataformas de ensino (LMS).</w:t>
      </w:r>
    </w:p>
    <w:p>
      <w:pPr>
        <w:pStyle w:val="ListNumber"/>
      </w:pPr>
      <w:r>
        <w:t>Descrição das ferramentas e métodos utilizados para coletar e armazenar os dados.</w:t>
      </w:r>
    </w:p>
    <w:p>
      <w:pPr>
        <w:pStyle w:val="ListNumber"/>
      </w:pPr>
      <w:r>
        <w:t>Indicação dos períodos em que a coleta de dados foi realizada, incluindo frequência.</w:t>
      </w:r>
    </w:p>
    <w:p>
      <w:pPr>
        <w:pStyle w:val="ListNumber"/>
      </w:pPr>
      <w:r>
        <w:t>Marcação de datas-chave durante o processo de coleta.</w:t>
      </w:r>
    </w:p>
    <w:p>
      <w:pPr>
        <w:pStyle w:val="ListNumber"/>
      </w:pPr>
      <w:r>
        <w:t>Detalhamento do processo de coleta de dados, desde a definição dos indicadores até o armazenamento das informações.</w:t>
      </w:r>
    </w:p>
    <w:p>
      <w:pPr>
        <w:pStyle w:val="ListNumber"/>
      </w:pPr>
      <w:r>
        <w:t>Descrição das responsabilidades de cada membro da equipe na coleta e no armazenamento dos dados.</w:t>
      </w:r>
    </w:p>
    <w:p>
      <w:pPr>
        <w:pStyle w:val="ListNumber"/>
      </w:pPr>
      <w:r>
        <w:t>Informações sobre onde e como os dados foram armazenados, garantindo a segurança e a acessibilidade das informações coletadas.</w:t>
      </w:r>
    </w:p>
    <w:p>
      <w:pPr>
        <w:pStyle w:val="ListNumber"/>
      </w:pPr>
      <w:r>
        <w:t>Medidas tomadas para assegurar que os dados estejam protegidos contra perda ou acessos não autorizados.</w:t>
      </w:r>
    </w:p>
    <w:p>
      <w:pPr>
        <w:pStyle w:val="ListNumber"/>
      </w:pPr>
      <w:r>
        <w:t>Procedimentos para validar a precisão e a confiabilidade dos dados coletados.</w:t>
      </w:r>
    </w:p>
    <w:p>
      <w:pPr>
        <w:pStyle w:val="ListNumber"/>
      </w:pPr>
      <w:r>
        <w:t>Relato de quaisquer problemas encontrados durante a coleta e como foram resolvidos.</w:t>
      </w:r>
    </w:p>
    <w:p>
      <w:pPr>
        <w:pStyle w:val="ListNumber"/>
      </w:pPr>
      <w:r>
        <w:t>Análise preliminar dos dados coletados para identificar tendências, padrões ou áreas de preocupação.</w:t>
      </w:r>
    </w:p>
    <w:p>
      <w:pPr>
        <w:pStyle w:val="ListNumber"/>
      </w:pPr>
      <w:r>
        <w:t>Se aplicável, comparação com dados de períodos anteriores para avaliar a evolução.</w:t>
      </w:r>
    </w:p>
    <w:p>
      <w:pPr>
        <w:pStyle w:val="ListNumber"/>
      </w:pPr>
      <w:r>
        <w:t>Tabela organizada contendo todos os indicadores coletados, com valores específicos, intervalos de coleta, e quaisquer observações relevantes.</w:t>
      </w:r>
    </w:p>
    <w:p>
      <w:pPr>
        <w:pStyle w:val="ListNumber"/>
      </w:pPr>
      <w:r>
        <w:t>Análise preliminar dos indicadores, sugerindo interpretações dos resultados e possíveis ações futuras.</w:t>
      </w:r>
    </w:p>
    <w:p>
      <w:pPr>
        <w:pStyle w:val="ListNumber"/>
      </w:pPr>
      <w:r>
        <w:t>Breve resumo dos principais resultados encontrados na coleta dos indicadores.</w:t>
      </w:r>
    </w:p>
    <w:p>
      <w:pPr>
        <w:pStyle w:val="ListNumber"/>
      </w:pPr>
      <w:r>
        <w:t>Recomendações para melhorar a coleta de dados em ciclos futuros ou ajustes na escolha dos indicadores.</w:t>
      </w:r>
    </w:p>
    <w:p>
      <w:pPr>
        <w:pStyle w:val="ListNumber"/>
      </w:pPr>
      <w:r>
        <w:t>Explicação sobre como os dados coletados serão utilizados para aprimorar as capacitações ou para outras finalidades pedagógicas.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454" w:footer="454" w:gutter="0"/>
          <w:cols w:space="720"/>
          <w:docGrid w:linePitch="360"/>
        </w:sectPr>
      </w:pPr>
    </w:p>
    <w:p>
      <w:pPr>
        <w:pStyle w:val="Heading1"/>
      </w:pPr>
      <w:r>
        <w:t>DESENVOLVIMENTO</w:t>
      </w:r>
    </w:p>
    <w:p>
      <w:r>
        <w:t>Explicação sobre a finalidade da coleta de indicadores pedagógicos, destacando sua importância para o monitoramento e a avaliação da eficácia das capacitações. A coleta de indicadores pedagógicos tem como finalidade monitorar e avaliar a eficácia das capacitações oferecidas. Esses dad os quantitativos e qualitativos fornecem informações essenciais para entender o impacto do programa de formação sobre o aprendiz ado dos estudantes e a qualidade do processo de ensino. Ao analisar os indicadores, é possível identificar pontos fortes e fracos da metodologia, conteúdos e recursos utilizados, permitindo ajustes e melhorias em futuras capacitações. A análise dos indicadores contribui para uma avaliação mais precisa do programa, garantindo que ele atenda aos seus objetivos e que os recursos sejam aplicados de forma eficiente e eficaz na promoção da aprendizagem dos estudantes e no desenvolvimento de habilidades relevantes para o mercado de trabalho. Em resumo, a coleta de indicadores pedagógicos é uma ferramenta crucial para garantir a qualidade e a eficácia do programa de capacitação.</w:t>
      </w:r>
    </w:p>
    <w:sdt>
      <w:sdtPr>
        <w:tag w:val="report:trails"/>
      </w:sdtPr>
      <w:sdtContent>
        <w:sdt>
          <w:sdtPr>
            <w:tag w:val="track:title"/>
          </w:sdtPr>
          <w:sdtContent>
            <w:p>
              <w:pPr>
                <w:pStyle w:val="Heading2"/>
              </w:pPr>
              <w:r>
                <w:t>{{track_title}}</w:t>
              </w:r>
            </w:p>
          </w:sdtContent>
        </w:sdt>
        <w:tbl>
          <w:tblPr>
            <w:tblStyle w:val="TableGrid"/>
            <w:tblW w:type="auto" w:w="0"/>
            <w:tblLayout w:type="fixed"/>
            <w:tblLook w:val="04A0"/>
          </w:tblPr>
          <w:tblGrid>
            <w:gridCol w:w="3969"/>
            <w:gridCol w:w="6917"/>
            <w:gridCol w:w="3118"/>
          </w:tblGrid>
          <w:tr>
            <w:trPr>
              <w:tblHeader/>
            </w:trPr>
            <w:tc>
              <w:tcPr>
                <w:tcW w:type="dxa" w:w="3969"/>
                <w:shd w:val="clear" w:fill="000000"/>
              </w:tcPr>
              <w:p>
                <w:r>
                  <w:rPr>
                    <w:b/>
                    <w:color w:val="FFFFFF"/>
                  </w:rPr>
                  <w:t>Pergunta Softex</w:t>
                </w:r>
              </w:p>
            </w:tc>
            <w:tc>
              <w:tcPr>
                <w:tcW w:type="dxa" w:w="6917"/>
                <w:shd w:val="clear" w:fill="000000"/>
              </w:tcPr>
              <w:p>
                <w:r>
                  <w:rPr>
                    <w:b/>
                    <w:color w:val="FFFFFF"/>
                  </w:rPr>
                  <w:t>Resposta cadastrada</w:t>
                </w:r>
              </w:p>
            </w:tc>
            <w:tc>
              <w:tcPr>
                <w:tcW w:type="dxa" w:w="3118"/>
                <w:shd w:val="clear" w:fill="000000"/>
              </w:tcPr>
              <w:p>
                <w:r>
                  <w:rPr>
                    <w:b/>
                    <w:color w:val="FFFFFF"/>
                  </w:rPr>
                  <w:t>Evidência</w:t>
                </w:r>
              </w:p>
            </w:tc>
          </w:tr>
          <w:tr>
            <w:tc>
              <w:tcPr>
                <w:tcW w:type="dxa" w:w="3969"/>
              </w:tcPr>
              <w:sdt>
                <w:sdtPr>
                  <w:tag w:val="label:M2.4_Q01"/>
                </w:sdtPr>
                <w:sdtContent>
                  <w:p>
                    <w:r>
                      <w:t>Lista detalhada dos indicadores pedagógicos que foram definidos, como taxas de aprovação, frequência, engajamento, satisfação dos estudantes, entre outros.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01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01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02"/>
                </w:sdtPr>
                <w:sdtContent>
                  <w:p>
                    <w:r>
                      <w:t>Justificativa para a escolha de cada indicador, explicando como eles contribuem para a avaliação do desempenho pedagógico.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02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02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03"/>
                </w:sdtPr>
                <w:sdtContent>
                  <w:p>
                    <w:r>
                      <w:t>Identificação das fontes de onde os dados foram coletados, como avaliações, questionários, registros de presença, plataformas de ensino (LMS).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03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03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04"/>
                </w:sdtPr>
                <w:sdtContent>
                  <w:p>
                    <w:r>
                      <w:t>Descrição das ferramentas e métodos utilizados para coletar e armazenar os dados.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04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04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05"/>
                </w:sdtPr>
                <w:sdtContent>
                  <w:p>
                    <w:r>
                      <w:t>Indicação dos períodos em que a coleta de dados foi realizada, incluindo frequência.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05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05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06"/>
                </w:sdtPr>
                <w:sdtContent>
                  <w:p>
                    <w:r>
                      <w:t>Marcação de datas-chave durante o processo de coleta.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4_Q06"/>
                </w:sdtPr>
                <w:sdtContent>
                  <w:p>
                    <w:r>
                      <w:t>Datas-chave da coleta registradas: {{collection_dates}}.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06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07"/>
                </w:sdtPr>
                <w:sdtContent>
                  <w:p>
                    <w:r>
                      <w:t>Detalhamento do processo de coleta de dados, desde a definição dos indicadores até o armazenamento das informações.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4_Q07"/>
                </w:sdtPr>
                <w:sdtContent>
                  <w:p>
                    <w:r>
                      <w:t>A coleta de dados foi realizada com base em indicadores pedagógicos previamente definidos, que abrangeram os seguintes aspectos: frequência, engajamento nas atividades, qualidade das entregas e nível de satisfação dos estudantes. Para tanto, foram utilizados os seguintes métodos: - Observação direta: realizada pelo mentor durante as atividades individuais e colaborativas; - Registros de presença e participação: monitorados por meio da plataforma Microsoft Teams; - Questionário de satisfação: aplicado ao término da trilha para avaliar a percepção dos estudantes quanto à experiência de aprendizagem. Além disso, cópias digitais dos relatórios foram armazenadas, assegurando a integridade e a preservação das informações coletadas.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07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08"/>
                </w:sdtPr>
                <w:sdtContent>
                  <w:p>
                    <w:r>
                      <w:t>Descrição das responsabilidades de cada membro da equipe na coleta e no armazenamento dos dados.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4_Q08"/>
                </w:sdtPr>
                <w:sdtContent>
                  <w:p>
                    <w:r>
                      <w:t>A coleta e o armazenamento dos dados foram responsabilidade compartilhada entre três equipes: a equipe de mentoria, a equipe pedagógica e a equipe administrativa. A distribuição de responsabilidades foi a seguinte: - Equipe de Mentoria: o mentor foi responsável pela coleta de dados qualitativos através de observações diretas do desempenho dos estudantes durante as atividades. O mentor registrou essas observações em relatórios descritivos, focando em aspectos como engajamento, compreensão de conceitos, e capacidade de resolução de problemas. O mentor também auxiliou no monitoramento da frequência e da participação dos estudantes nas atividades presenciais; - Equipe Pedagógica: a equipe pedagógica foi responsável pela definição dos indicadores pedagógicos, pela elaboração e aplicação do questionário de satisfação, e pela tabulação dos dados coletados. Eles também contribuíram com o mentor na análise dos dados, interpretando os resultados e oferecendo sugestões para melhorias no Programa; - Equipe Administrativa: a equipe administrativa foi responsável pelo armazenamento seguro dos dados coletados, garantindo a preservação da confidencialidade e a integridade das informações. Eles asseguraram o armazenamento em um servidor seguro, protegido por senha, e mantiveram cópias de segurança dos dados nos formatos apropriados. A equipe administrativa também auxiliou na geração dos relatórios periódicos, que sintetizavam os resultados, utilizando gráficos e tabelas para facilitar a visualização e a análise dos dados.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08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09"/>
                </w:sdtPr>
                <w:sdtContent>
                  <w:p>
                    <w:r>
                      <w:t>Informações sobre onde e como os dados foram armazenados, garantindo a segurança e a acessibilidade das informações coletadas.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4_Q09"/>
                </w:sdtPr>
                <w:sdtContent>
                  <w:p>
                    <w:r>
                      <w:t>Para garantir a segurança e a acessibilidade das informações coletadas, foram adotadas as seguintes medidas de armazenamento: - Plataforma de Armazenamento: todos os dados foram armazenados em uma planilha eletrônica protegida por senha, armazenada em um servidor em nuvem com acesso restrito e seguro. Essa plataforma garante a segurança dos dados contra acessos não autorizados e perda de informação; - Controle de Acesso: apenas os membros da equipe com responsabilidades específicas (mentor, equipe pedagógica, e equipe administrativa) tiveram acesso à planilha e aos relatórios. O acesso foi controlado por meio de senhas individuais e únicas, garantindo a confidencialidade das informações; - Formato de Armazenamento: os dados foram armazenados em formato digital, permitindo fácil acesso, compartilhamento e análise; - Política de Privacidade: uma política de privacidade foi estabelecida para garantir a confidencialidade das informações coletadas, especialmente dos dados pessoais dos estudantes. Essa política descreve os procedimentos para o tratamento e o uso dos dados e estabelece mecanismos para garantir o cumprimento das normas de proteção de dados; - Documentação: todas as etapas do processo de coleta e armazenamento de dados, incluindo a definição dos indicadores, os métodos utilizados e as medidas de segurança, foram devidamente documentadas. Esta documentação garante a rastreabilidade das informações e a possibilidade de auditoria. Esta combinação de medidas garante a segurança, a acessibilidade e a confidencialidade das informações coletadas, assegurando a qualidade e a confiabilidade dos dados para análise e tomada de decisões.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09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0"/>
                </w:sdtPr>
                <w:sdtContent>
                  <w:p>
                    <w:r>
                      <w:t>Medidas tomadas para assegurar que os dados estejam protegidos contra perda ou acessos não autorizados.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4_Q10"/>
                </w:sdtPr>
                <w:sdtContent>
                  <w:p>
                    <w:r>
                      <w:t>Para garantir a proteção dos dados contra perda ou acessos não autorizados, foram implementadas as seguintes medidas: - Armazenamento seguro: os dados foram armazenados em uma planilha eletrônica protegida por senha e armazenada em um servidor em nuvem com acesso restrito, utilizando protocolos de segurança de dados robustos e atualizados; - Controle de acesso: o acesso à planilha e aos relatórios foi controlado por meio de senhas individuais e únicas, atribuídas apenas aos membros da equipe com responsabilidades específicas (mentor, equipe pedagógica e equipe administrativa). Os acessos foram monitorados para garantir a rastreabilidade de todas as ações realizadas; - Política de privacidade: uma política de privacidade clara e detalhada foi definida e comunicada a todos os envolvidos no projeto, descrevendo os procedimentos para o tratamento e o uso dos dados e estabelecendo mecanismos para garantir o cumprimento das normas de proteção de dados; - Uso de senhas robustas: Senhas fortes e complexas, com requisitos de segurança atualizados, foram exigidas para acessar o servidor em nuvem e a planilha eletrônica. As senhas foram gerenciadas de forma segura e alteradas periodicamente.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0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1"/>
                </w:sdtPr>
                <w:sdtContent>
                  <w:p>
                    <w:r>
                      <w:t>Procedimentos para validar a precisão e a confiabilidade dos dados coletados.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4_Q11"/>
                </w:sdtPr>
                <w:sdtContent>
                  <w:p>
                    <w:r>
                      <w:t>Para validar a precisão e a confiabilidade dos dados coletados, foram implementados os seguintes procedimentos: - Revisão dos dados brutos: após a coleta, todos os dados brutos (observações do mentor, registros de presença, respostas ao questionário de satisfação) foram revisados cuidadosamente por pelo menos dois membros da equipe, buscando identificar e corrigir quaisquer inconsistências ou erros de registro; - Verificação da consistência dos dados: a consistência dos dados foi verificada através da comparação entre as diferentes fontes de coleta; - Análise da representatividade dos dados: foi avaliada a representatividade da amostra de estudantes, considerando o número de participantes e a diversidade de perfis. Se necessário, serão consideradas as limitações da amostra e as possíveis implicações na generalização dos resultados; - Documentação detalhada: todo o processo de validação, incluindo os métodos utilizados, os resultados obtidos e as decisões tomadas, foi devidamente documentado. Essa documentação garante a transparência e a rastreabilidade dos dados.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1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2"/>
                </w:sdtPr>
                <w:sdtContent>
                  <w:p>
                    <w:r>
                      <w:t>Relato de quaisquer problemas encontrados durante a coleta e como foram resolvidos.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12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2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3"/>
                </w:sdtPr>
                <w:sdtContent>
                  <w:p>
                    <w:r>
                      <w:t>Análise preliminar dos dados coletados para identificar tendências, padrões ou áreas de preocupação.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13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3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4"/>
                </w:sdtPr>
                <w:sdtContent>
                  <w:p>
                    <w:r>
                      <w:t>Se aplicável, comparação com dados de períodos anteriores para avaliar a evolução.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14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4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5"/>
                </w:sdtPr>
                <w:sdtContent>
                  <w:p>
                    <w:r>
                      <w:t>Tabela organizada contendo todos os indicadores coletados, com valores específicos, intervalos de coleta, e quaisquer observações relevantes.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4_Q15"/>
                </w:sdtPr>
                <w:sdtContent>
                  <w:p>
                    <w:r>
                      <w:t>Indicadores quantitativos cadastrados: {{indicators}}.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5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6"/>
                </w:sdtPr>
                <w:sdtContent>
                  <w:p>
                    <w:r>
                      <w:t>Análise preliminar dos indicadores, sugerindo interpretações dos resultados e possíveis ações futuras.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16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6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7"/>
                </w:sdtPr>
                <w:sdtContent>
                  <w:p>
                    <w:r>
                      <w:t>Breve resumo dos principais resultados encontrados na coleta dos indicadores.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17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7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8"/>
                </w:sdtPr>
                <w:sdtContent>
                  <w:p>
                    <w:r>
                      <w:t>Recomendações para melhorar a coleta de dados em ciclos futuros ou ajustes na escolha dos indicadores.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answer:M2.4_Q18"/>
                </w:sdtPr>
                <w:sdtContent>
                  <w:p>
                    <w:r>
                      <w:t>-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8"/>
                </w:sdtPr>
                <w:sdtContent>
                  <w:p>
                    <w:r/>
                  </w:p>
                </w:sdtContent>
              </w:sdt>
            </w:tc>
          </w:tr>
          <w:tr>
            <w:tc>
              <w:tcPr>
                <w:tcW w:type="dxa" w:w="3969"/>
              </w:tcPr>
              <w:sdt>
                <w:sdtPr>
                  <w:tag w:val="label:M2.4_Q19"/>
                </w:sdtPr>
                <w:sdtContent>
                  <w:p>
                    <w:r>
                      <w:t>Explicação sobre como os dados coletados serão utilizados para aprimorar as capacitações ou para outras finalidades pedagógicas.</w:t>
                    </w:r>
                  </w:p>
                </w:sdtContent>
              </w:sdt>
            </w:tc>
            <w:tc>
              <w:tcPr>
                <w:tcW w:type="dxa" w:w="6917"/>
              </w:tcPr>
              <w:sdt>
                <w:sdtPr>
                  <w:tag w:val="fixed:M2.4_Q19"/>
                </w:sdtPr>
                <w:sdtContent>
                  <w:p>
                    <w:r>
                      <w:t>Os dados coletados serão utilizados para aprimorar as capacitações, as estratégias de ensino e a experiência educacional.</w:t>
                    </w:r>
                  </w:p>
                </w:sdtContent>
              </w:sdt>
            </w:tc>
            <w:tc>
              <w:tcPr>
                <w:tcW w:type="dxa" w:w="3118"/>
              </w:tcPr>
              <w:sdt>
                <w:sdtPr>
                  <w:tag w:val="evidence:M2.4_Q19"/>
                </w:sdtPr>
                <w:sdtContent>
                  <w:p>
                    <w:r/>
                  </w:p>
                </w:sdtContent>
              </w:sdt>
            </w:tc>
          </w:tr>
        </w:tbl>
      </w:sdtContent>
    </w:sdt>
    <w:p>
      <w:pPr>
        <w:sectPr>
          <w:pgSz w:w="16838" w:h="11906" w:orient="landscape"/>
          <w:pgMar w:top="1134" w:right="1417" w:bottom="1134" w:left="1417" w:header="454" w:footer="454" w:gutter="0"/>
          <w:cols w:space="720"/>
          <w:docGrid w:linePitch="360"/>
        </w:sectPr>
      </w:pPr>
    </w:p>
    <w:p>
      <w:pPr>
        <w:pStyle w:val="Heading1"/>
      </w:pPr>
      <w:r>
        <w:t>CONCLUSÃO</w:t>
      </w:r>
    </w:p>
    <w:p>
      <w:r>
        <w:t>As trilhas selecionadas estão apresentadas em seus respectivos blocos de descrição. Cada trilha é estruturada a partir de princípios pedagógicos consistentes, assegurando a qualidade na coleta de dados e indicadores pedagógicos. Esse processo garantiu coerência metodológica, alinhamento aos objetivos formativos e uma experiência educacional mais significativa para os participantes.</w:t>
      </w:r>
    </w:p>
    <w:p>
      <w:pPr>
        <w:pStyle w:val="Heading1"/>
        <w:pageBreakBefore/>
      </w:pPr>
      <w:r>
        <w:t>REFERÊNCIAS BIBLIOGRÁFICAS</w:t>
      </w:r>
    </w:p>
    <w:p>
      <w:r>
        <w:t>BRASIL. Ministério da Educação. Painéis de Monitoramento e Indicadores. 2025. Disponível em</w:t>
        <w:br/>
        <w:t>https://www.gov.br/mec/pt-br/centrais-de-conteudo/paineis-de-monitoramento-e-indicadores.</w:t>
        <w:br/>
        <w:t>Acesso em: 20 mar. 2025.</w:t>
        <w:br/>
        <w:t>BRASIL. Ministério da Educação.  Indicadores Educacionais . 2025. Disponível em</w:t>
        <w:br/>
        <w:t>http://portal.mec.gov.br/component/tags/tag/indicadores-educacionais. Acesso em: 20 mar. 2025.</w:t>
        <w:br/>
        <w:t>CAPES. Produto Educacional . 2019. Disponível em</w:t>
        <w:br/>
        <w:t>https://educapes.capes.gov.br/bitstream/capes/917978/2/Produto%20Educacional%20(1).pdf.</w:t>
        <w:br/>
        <w:t>Acesso em: 20 mar. 2025.</w:t>
        <w:br/>
        <w:t>JOSHI, Ankur; KALE, Sumit; CHANDEY, Satish; PAL, Deepak K. Likert scale: Explored and</w:t>
        <w:br/>
        <w:t>explained. British Journal of Applied Science &amp; Technology, v. 7, n. 4, p. 396–403, 2015.</w:t>
        <w:br/>
        <w:t>LIKERT, Rensis. A technique for the measurement of attitudes. Archives of Psychology, v. 22, n.</w:t>
        <w:br/>
        <w:t>140, p. 1–55, 1932.</w:t>
      </w:r>
    </w:p>
    <w:p>
      <w:pPr>
        <w:pStyle w:val="Heading1"/>
        <w:pageBreakBefore/>
      </w:pPr>
      <w:r>
        <w:t>ANEXOS</w:t>
      </w:r>
    </w:p>
    <w:sdt>
      <w:sdtPr>
        <w:tag w:val="report:annexes"/>
      </w:sdtPr>
      <w:sdtContent>
        <w:p/>
      </w:sdtContent>
    </w:sdt>
    <w:sectPr w:rsidR="00FC693F" w:rsidRPr="0006063C" w:rsidSect="00034616">
      <w:pgSz w:w="11906" w:h="16838"/>
      <w:pgMar w:top="1134" w:right="1417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30000" cy="3677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000" cy="36776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ario">
    <w:name w:val="Sumario"/>
    <w:basedOn w:val="Heading1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prestação de contas Softex Meta M2.4</dc:title>
  <dc:subject/>
  <dc:creator>Senac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