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BADA" w14:textId="05A31BBC" w:rsidR="00C838CF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ESTADUAL PROFESSOR ALBERTO SALOTTI</w:t>
      </w:r>
    </w:p>
    <w:p w14:paraId="44FE84B2" w14:textId="73358810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67B1C120" w14:textId="294AD772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3737FCB1" w14:textId="736DF76A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KAUE VINICIUS DA SILVA SOUSA</w:t>
      </w:r>
    </w:p>
    <w:p w14:paraId="518678DF" w14:textId="2ED7E924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17D3A9" w14:textId="291FBC1C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1803D1D" w14:textId="6FB54B30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19125F7C" w14:textId="70E5D30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3BDD186B" w14:textId="2BFEA44D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07791573" w14:textId="77777777" w:rsidR="005F53EC" w:rsidRDefault="005F53EC" w:rsidP="005F53EC">
      <w:pPr>
        <w:spacing w:before="100" w:beforeAutospacing="1" w:after="100" w:afterAutospacing="1" w:line="240" w:lineRule="auto"/>
        <w:ind w:firstLine="709"/>
        <w:jc w:val="center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t xml:space="preserve">A INSERÇÃO DA MULHER NO </w:t>
      </w:r>
    </w:p>
    <w:p w14:paraId="548007EB" w14:textId="65018C87" w:rsidR="00E22749" w:rsidRPr="00A720C0" w:rsidRDefault="005F53EC" w:rsidP="005F53EC">
      <w:pPr>
        <w:spacing w:before="100" w:beforeAutospacing="1" w:after="100" w:afterAutospacing="1" w:line="240" w:lineRule="auto"/>
        <w:ind w:firstLine="709"/>
        <w:jc w:val="center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t>MERCADO DE TRABALHO</w:t>
      </w:r>
    </w:p>
    <w:p w14:paraId="38454CD0" w14:textId="55A0890D" w:rsidR="00E22749" w:rsidRPr="00A720C0" w:rsidRDefault="00E22749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AB68820" w14:textId="1790E348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6C08B7" w14:textId="479719DD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AC814C5" w14:textId="38D1891B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5985ABD8" w14:textId="781E71E7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304B576" w14:textId="26B2442A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61BA34AF" w14:textId="3F841AEE" w:rsidR="00E22749" w:rsidRPr="00A720C0" w:rsidRDefault="00E22749" w:rsidP="0011709E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14:paraId="7922C6B6" w14:textId="4D199AFE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6A5BD657" w14:textId="7BFFE834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237C0AEE" w14:textId="68BBFFA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F4AEC61" w14:textId="7308EE1B" w:rsidR="00E22749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lastRenderedPageBreak/>
        <w:t>KAUE VINICIUS DA SILVA SOUSA</w:t>
      </w:r>
    </w:p>
    <w:p w14:paraId="38A37EF1" w14:textId="52B03102" w:rsidR="0035296E" w:rsidRPr="00A720C0" w:rsidRDefault="0035296E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Nº:22</w:t>
      </w:r>
    </w:p>
    <w:p w14:paraId="360E5771" w14:textId="2B007D48" w:rsidR="00E22749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CD2FD8F" w14:textId="77777777" w:rsidR="005F53EC" w:rsidRPr="00A720C0" w:rsidRDefault="005F53EC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637962F6" w14:textId="77777777" w:rsidR="005F53EC" w:rsidRDefault="005F53EC" w:rsidP="005F53EC">
      <w:pPr>
        <w:spacing w:before="100" w:beforeAutospacing="1" w:after="100" w:afterAutospacing="1" w:line="240" w:lineRule="auto"/>
        <w:ind w:firstLine="709"/>
        <w:jc w:val="center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t xml:space="preserve">A INSERÇÃO DA MULHER NO </w:t>
      </w:r>
    </w:p>
    <w:p w14:paraId="42D67147" w14:textId="77777777" w:rsidR="005F53EC" w:rsidRPr="00A720C0" w:rsidRDefault="005F53EC" w:rsidP="005F53EC">
      <w:pPr>
        <w:spacing w:before="100" w:beforeAutospacing="1" w:after="100" w:afterAutospacing="1" w:line="240" w:lineRule="auto"/>
        <w:ind w:firstLine="709"/>
        <w:jc w:val="center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t>MERCADO DE TRABALHO</w:t>
      </w:r>
    </w:p>
    <w:p w14:paraId="6AB4DA7F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72F2DE7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660906A" w14:textId="77777777" w:rsidR="00CA54F2" w:rsidRPr="00A720C0" w:rsidRDefault="00CA54F2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BF3A5EF" w14:textId="77777777" w:rsidR="00F37BDD" w:rsidRPr="00A720C0" w:rsidRDefault="00F37BDD" w:rsidP="0011709E">
      <w:pPr>
        <w:spacing w:before="100" w:beforeAutospacing="1" w:after="0" w:line="276" w:lineRule="auto"/>
        <w:jc w:val="right"/>
        <w:rPr>
          <w:rFonts w:ascii="Arial" w:hAnsi="Arial" w:cs="Arial"/>
          <w:sz w:val="24"/>
        </w:rPr>
      </w:pPr>
    </w:p>
    <w:p w14:paraId="02C39CA6" w14:textId="713C5F0D" w:rsidR="00661D9D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ab/>
        <w:t>Trabalho apresentado a instituição</w:t>
      </w:r>
    </w:p>
    <w:p w14:paraId="420BB4F7" w14:textId="22D73223" w:rsidR="002C3182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Escolar</w:t>
      </w:r>
      <w:r w:rsidR="002C3182" w:rsidRPr="00A720C0">
        <w:rPr>
          <w:rFonts w:ascii="Arial" w:hAnsi="Arial" w:cs="Arial"/>
          <w:sz w:val="24"/>
        </w:rPr>
        <w:t xml:space="preserve"> Estadual Professor Alberto</w:t>
      </w:r>
    </w:p>
    <w:p w14:paraId="6E1A15D4" w14:textId="77777777" w:rsidR="002C3182" w:rsidRPr="00A720C0" w:rsidRDefault="002C3182" w:rsidP="0011709E">
      <w:pPr>
        <w:spacing w:after="0" w:line="276" w:lineRule="auto"/>
        <w:ind w:left="3539"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Salotti</w:t>
      </w:r>
      <w:r w:rsidR="00661D9D" w:rsidRPr="00A720C0">
        <w:rPr>
          <w:rFonts w:ascii="Arial" w:hAnsi="Arial" w:cs="Arial"/>
          <w:sz w:val="24"/>
        </w:rPr>
        <w:t>,</w:t>
      </w:r>
      <w:r w:rsidRPr="00A720C0">
        <w:rPr>
          <w:rFonts w:ascii="Arial" w:hAnsi="Arial" w:cs="Arial"/>
          <w:sz w:val="24"/>
        </w:rPr>
        <w:t xml:space="preserve"> </w:t>
      </w:r>
      <w:r w:rsidR="00661D9D" w:rsidRPr="00A720C0">
        <w:rPr>
          <w:rFonts w:ascii="Arial" w:hAnsi="Arial" w:cs="Arial"/>
          <w:sz w:val="24"/>
        </w:rPr>
        <w:t>para requisi</w:t>
      </w:r>
      <w:r w:rsidRPr="00A720C0">
        <w:rPr>
          <w:rFonts w:ascii="Arial" w:hAnsi="Arial" w:cs="Arial"/>
          <w:sz w:val="24"/>
        </w:rPr>
        <w:t>ção de informa-</w:t>
      </w:r>
    </w:p>
    <w:p w14:paraId="610D542C" w14:textId="0F5975DB" w:rsidR="005F53EC" w:rsidRPr="005F53EC" w:rsidRDefault="002C3182" w:rsidP="005F53EC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-</w:t>
      </w:r>
      <w:proofErr w:type="gramStart"/>
      <w:r w:rsidR="005F53EC" w:rsidRPr="00A720C0">
        <w:rPr>
          <w:rFonts w:ascii="Arial" w:hAnsi="Arial" w:cs="Arial"/>
          <w:sz w:val="24"/>
        </w:rPr>
        <w:t>ações</w:t>
      </w:r>
      <w:proofErr w:type="gramEnd"/>
      <w:r w:rsidRPr="00A720C0">
        <w:rPr>
          <w:rFonts w:ascii="Arial" w:hAnsi="Arial" w:cs="Arial"/>
          <w:sz w:val="24"/>
        </w:rPr>
        <w:t xml:space="preserve"> sobre </w:t>
      </w:r>
      <w:r w:rsidR="005F53EC" w:rsidRPr="005F53EC">
        <w:rPr>
          <w:rFonts w:ascii="Arial" w:hAnsi="Arial" w:cs="Arial"/>
          <w:sz w:val="24"/>
        </w:rPr>
        <w:t>a inserção da mulhe</w:t>
      </w:r>
      <w:r w:rsidR="005F53EC">
        <w:rPr>
          <w:rFonts w:ascii="Arial" w:hAnsi="Arial" w:cs="Arial"/>
          <w:sz w:val="24"/>
        </w:rPr>
        <w:t xml:space="preserve">r </w:t>
      </w:r>
    </w:p>
    <w:p w14:paraId="4E304A9B" w14:textId="7E3FF3BF" w:rsidR="002C3182" w:rsidRPr="00A720C0" w:rsidRDefault="005F53EC" w:rsidP="005F53EC">
      <w:pPr>
        <w:spacing w:after="0" w:line="276" w:lineRule="auto"/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no </w:t>
      </w:r>
      <w:r w:rsidRPr="005F53EC">
        <w:rPr>
          <w:rFonts w:ascii="Arial" w:hAnsi="Arial" w:cs="Arial"/>
          <w:sz w:val="24"/>
        </w:rPr>
        <w:t>mercado de trabalho</w:t>
      </w:r>
      <w:r>
        <w:rPr>
          <w:rFonts w:ascii="Arial" w:hAnsi="Arial" w:cs="Arial"/>
          <w:sz w:val="24"/>
        </w:rPr>
        <w:t>.</w:t>
      </w:r>
    </w:p>
    <w:p w14:paraId="15106631" w14:textId="1ABAB634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Professor: Eunice Franco De Assunção</w:t>
      </w:r>
    </w:p>
    <w:p w14:paraId="3EC8E49D" w14:textId="07EC9F71" w:rsidR="00661D9D" w:rsidRPr="00A720C0" w:rsidRDefault="00661D9D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BAD6E85" w14:textId="6775AE32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28A891C0" w14:textId="65EC479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827731" w14:textId="0C2373C3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71CB4F7" w14:textId="3357394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3C3E11" w14:textId="0625E8A6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5ACCF1" w14:textId="717532EF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2FDE8E" w14:textId="1F79BE70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C8B81CB" w14:textId="2EFEF794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066CB067" w14:textId="12B80569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B44425" w14:textId="76A6FF5A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F9F1D92" w14:textId="163E703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46493EC" w14:textId="518BB4A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9F3912" w14:textId="325D5AC8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2706C38" w14:textId="6DF477B5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B7B46E1" w14:textId="235B18FB" w:rsidR="002C3182" w:rsidRPr="00A720C0" w:rsidRDefault="002C3182" w:rsidP="0011709E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8DA1698" w14:textId="61A1B503" w:rsidR="002C3182" w:rsidRPr="00A720C0" w:rsidRDefault="002C3182" w:rsidP="0011709E">
      <w:pPr>
        <w:spacing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1DDBFF0" w14:textId="77777777" w:rsidR="00344E81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1B563134" w14:textId="14E35FC5" w:rsidR="002C3182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4A7EC058" w14:textId="77777777" w:rsidR="005F53EC" w:rsidRDefault="005F53EC" w:rsidP="00D54CB2">
      <w:pPr>
        <w:spacing w:before="100" w:beforeAutospacing="1" w:after="0" w:line="276" w:lineRule="auto"/>
        <w:jc w:val="center"/>
        <w:rPr>
          <w:rFonts w:ascii="Arial" w:hAnsi="Arial" w:cs="Arial"/>
          <w:sz w:val="24"/>
        </w:rPr>
      </w:pPr>
    </w:p>
    <w:p w14:paraId="65E667F1" w14:textId="7676E6BC" w:rsidR="002C3182" w:rsidRDefault="002C3182" w:rsidP="00D54CB2">
      <w:pPr>
        <w:spacing w:before="100" w:beforeAutospacing="1" w:after="0" w:line="276" w:lineRule="auto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INTRODUÇÃO</w:t>
      </w:r>
    </w:p>
    <w:p w14:paraId="47336EDF" w14:textId="77777777" w:rsidR="00D54CB2" w:rsidRPr="00A720C0" w:rsidRDefault="00D54CB2" w:rsidP="00D54CB2">
      <w:pPr>
        <w:spacing w:before="100" w:beforeAutospacing="1"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496E619" w14:textId="2DD30303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presente trabalho é sobre </w:t>
      </w:r>
      <w:r w:rsidR="00C15B0D">
        <w:rPr>
          <w:rFonts w:ascii="Arial" w:hAnsi="Arial"/>
          <w:sz w:val="24"/>
        </w:rPr>
        <w:t xml:space="preserve">a inserção da mulher no mercado de trabalho </w:t>
      </w:r>
      <w:r w:rsidR="00C15B0D" w:rsidRPr="00C15B0D">
        <w:rPr>
          <w:rFonts w:ascii="Arial" w:hAnsi="Arial"/>
          <w:sz w:val="24"/>
        </w:rPr>
        <w:t>captando a estrutura do mercado de trabalho</w:t>
      </w:r>
      <w:r w:rsidR="00C15B0D">
        <w:rPr>
          <w:rFonts w:ascii="Arial" w:hAnsi="Arial"/>
          <w:sz w:val="24"/>
        </w:rPr>
        <w:t xml:space="preserve"> e realizando as diferenças impostas entre sexos opostos neste meio.</w:t>
      </w:r>
    </w:p>
    <w:p w14:paraId="757FDC91" w14:textId="487F59E7" w:rsidR="00601DF6" w:rsidRDefault="00601DF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Será visível a observação</w:t>
      </w:r>
      <w:r w:rsidR="00C15B0D">
        <w:rPr>
          <w:rFonts w:ascii="Arial" w:hAnsi="Arial"/>
          <w:sz w:val="24"/>
        </w:rPr>
        <w:t xml:space="preserve"> de números estatísticos e porcentagens deste grande desenvolvimento de imposição feminina</w:t>
      </w:r>
      <w:r>
        <w:rPr>
          <w:rFonts w:ascii="Arial" w:hAnsi="Arial"/>
          <w:sz w:val="24"/>
        </w:rPr>
        <w:t xml:space="preserve">, sendo concebível </w:t>
      </w:r>
      <w:r w:rsidR="00C15B0D">
        <w:rPr>
          <w:rFonts w:ascii="Arial" w:hAnsi="Arial"/>
          <w:sz w:val="24"/>
        </w:rPr>
        <w:t>a visualização por meio de imagens ilustrativas do tema.</w:t>
      </w:r>
    </w:p>
    <w:p w14:paraId="0C54D26E" w14:textId="3F4492E7" w:rsidR="00777086" w:rsidRDefault="0077708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É possível através da leitura desta pesquisa o entendimento </w:t>
      </w:r>
      <w:r w:rsidR="00C15B0D">
        <w:rPr>
          <w:rFonts w:ascii="Arial" w:hAnsi="Arial"/>
          <w:sz w:val="24"/>
        </w:rPr>
        <w:t>dos objetivos conquistados pela mulher e a luta enfrentada para a obtenção de tais direitos.</w:t>
      </w:r>
    </w:p>
    <w:p w14:paraId="5C0641AB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metodologia utilizada para a organização do projeto, foi a partir de pesquisas bibliográficas em sites confiáveis de grande porte teórico.</w:t>
      </w:r>
    </w:p>
    <w:p w14:paraId="77122F3C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</w:p>
    <w:p w14:paraId="48B85A2C" w14:textId="77777777" w:rsidR="00853674" w:rsidRPr="00A720C0" w:rsidRDefault="00853674" w:rsidP="00040754">
      <w:pPr>
        <w:spacing w:before="100" w:beforeAutospacing="1"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813405E" w14:textId="77777777" w:rsidR="00344E81" w:rsidRPr="00A720C0" w:rsidRDefault="00344E81" w:rsidP="00040754">
      <w:pPr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br w:type="page"/>
      </w:r>
    </w:p>
    <w:p w14:paraId="0F78561A" w14:textId="329C8604" w:rsidR="00D54CB2" w:rsidRDefault="005F53EC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lastRenderedPageBreak/>
        <w:t>A INSERÇÃO DA MULHER NO MERCADO DE TRABALHO</w:t>
      </w:r>
    </w:p>
    <w:p w14:paraId="39CE20EB" w14:textId="33D1AC91" w:rsidR="005F53EC" w:rsidRDefault="005F53EC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DD5FE50" w14:textId="6589E90D" w:rsidR="005F53EC" w:rsidRDefault="005F53EC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6BE7515" w14:textId="0219B997" w:rsidR="005F53EC" w:rsidRDefault="005F53EC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 w:rsidRPr="005F53EC">
        <w:rPr>
          <w:rFonts w:ascii="Arial" w:hAnsi="Arial" w:cs="Arial"/>
          <w:sz w:val="24"/>
        </w:rPr>
        <w:t>A inserção da mulher no mercado de trabalho se diferencia daquela do homem no momento inicial, ou seja, na participação neste mercado. A taxa de participação das mulheres é mais baixa do que a dos homens, refletindo uma diferença anterior à entrada no mercado de trabalho</w:t>
      </w:r>
      <w:r w:rsidR="00FF3D1E">
        <w:rPr>
          <w:rFonts w:ascii="Arial" w:hAnsi="Arial" w:cs="Arial"/>
          <w:sz w:val="24"/>
        </w:rPr>
        <w:t>.</w:t>
      </w:r>
    </w:p>
    <w:p w14:paraId="2FF183A3" w14:textId="17DC7860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 xml:space="preserve">Assim, mesmo representando 52,3% da população em idade ativa, as mulheres são apenas 43,3% da população economicamente ativa. Este maior número de inativas está relacionado a donas de casa, mulheres grávidas ou mães solteiras que optam por não estar </w:t>
      </w:r>
      <w:r>
        <w:rPr>
          <w:rFonts w:ascii="Arial" w:hAnsi="Arial" w:cs="Arial"/>
          <w:sz w:val="24"/>
        </w:rPr>
        <w:t>no mercado de trabalho.</w:t>
      </w:r>
    </w:p>
    <w:p w14:paraId="0002C429" w14:textId="578C66FC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A menor taxa de participação, somada à maior taxa de desemprego feminino, leva a uma taxa de ocupação menor das mulheres. Entretanto, entre os ocupados, a taxa de assalariamento (aqueles cuja remuneração é na forma de salários) das mulheres é maior d</w:t>
      </w:r>
      <w:r>
        <w:rPr>
          <w:rFonts w:ascii="Arial" w:hAnsi="Arial" w:cs="Arial"/>
          <w:sz w:val="24"/>
        </w:rPr>
        <w:t>o que os homens.</w:t>
      </w:r>
    </w:p>
    <w:p w14:paraId="4057C397" w14:textId="77777777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F05E506" w14:textId="0FE04BD7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DD9B040" wp14:editId="663698AF">
            <wp:extent cx="5400040" cy="2355215"/>
            <wp:effectExtent l="0" t="0" r="0" b="698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2377" w14:textId="295F9909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37EBE71" w14:textId="405CDC87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584FAF6" w14:textId="77777777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A20D8C7" w14:textId="0226622F" w:rsidR="00FF3D1E" w:rsidRDefault="00FF3D1E" w:rsidP="005F53EC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A situação dos assalariados indica uma inserção mais complicada das mulheres. A taxa de formalização (com carteira assinada) é mais baixa para as mulheres (71,1%) do que para os homens (76,8%), indicando uma inserção mais precária das mulheres assala</w:t>
      </w:r>
      <w:r>
        <w:rPr>
          <w:rFonts w:ascii="Arial" w:hAnsi="Arial" w:cs="Arial"/>
          <w:sz w:val="24"/>
        </w:rPr>
        <w:t>riadas.</w:t>
      </w:r>
    </w:p>
    <w:p w14:paraId="06298724" w14:textId="3AC590D2" w:rsidR="00FF3D1E" w:rsidRP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Ademais, as mulheres estão mais inseridas nas ocupações que apresentam remuneração menor, como no trabalho doméstico, especialmente o sem carteira</w:t>
      </w:r>
      <w:r>
        <w:rPr>
          <w:rFonts w:ascii="Arial" w:hAnsi="Arial" w:cs="Arial"/>
          <w:sz w:val="24"/>
        </w:rPr>
        <w:t>.</w:t>
      </w:r>
      <w:r w:rsidRPr="00FF3D1E">
        <w:t xml:space="preserve"> </w:t>
      </w:r>
      <w:r w:rsidRPr="00FF3D1E">
        <w:rPr>
          <w:rFonts w:ascii="Arial" w:hAnsi="Arial" w:cs="Arial"/>
          <w:sz w:val="24"/>
        </w:rPr>
        <w:t>Por fim, os rendimentos médios são menores para as mulheres do que para os homens em todas as ocupações, sendo mais próximos no trabalho doméstico com carteira (média feminina equivale a 87,8% da média masculina) e mais distantes no setor público com</w:t>
      </w:r>
      <w:r>
        <w:rPr>
          <w:rFonts w:ascii="Arial" w:hAnsi="Arial" w:cs="Arial"/>
          <w:sz w:val="24"/>
        </w:rPr>
        <w:t xml:space="preserve"> carteira </w:t>
      </w:r>
      <w:r w:rsidRPr="00FF3D1E">
        <w:rPr>
          <w:rFonts w:ascii="Arial" w:hAnsi="Arial" w:cs="Arial"/>
          <w:sz w:val="24"/>
        </w:rPr>
        <w:t>(média feminina equivale a 67,4% da média masculina</w:t>
      </w:r>
      <w:r>
        <w:rPr>
          <w:rFonts w:ascii="Arial" w:hAnsi="Arial" w:cs="Arial"/>
          <w:sz w:val="24"/>
        </w:rPr>
        <w:t>)</w:t>
      </w:r>
    </w:p>
    <w:p w14:paraId="3BA0810E" w14:textId="48519970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D782CA9" w14:textId="6F549D27" w:rsidR="00FF3D1E" w:rsidRP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C1DCC65" wp14:editId="25EA522F">
            <wp:extent cx="5400040" cy="2813050"/>
            <wp:effectExtent l="0" t="0" r="0" b="635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F8F" w14:textId="199C99FE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7CC6AF5" w14:textId="52D7D1FE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Também entre os não-assalariados, a situação das mulheres é relativamente pior àquela dos homens. Uma parcela maior das mulheres do que dos homens ocupam-se com o trabalho familiar auxiliar, que é não remunerado e, historicamente, executado pelas mulheres (65% daqueles nesta ocupação no terceiro trimestre de 2014 eram mulheres)</w:t>
      </w:r>
      <w:r>
        <w:rPr>
          <w:rFonts w:ascii="Arial" w:hAnsi="Arial" w:cs="Arial"/>
          <w:sz w:val="24"/>
        </w:rPr>
        <w:t>.</w:t>
      </w:r>
    </w:p>
    <w:p w14:paraId="30AD15B4" w14:textId="77777777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Adicionalmente, a participação da ocupação de empregador é menor entre mulheres do que entre homens. Esta é a ocupação com maior remuneração entre os não-assalariados (o rendimento médio dos empregadores é 346,2% daquele dos trabalhadores por conta-</w:t>
      </w:r>
      <w:r w:rsidRPr="00FF3D1E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rópria).</w:t>
      </w:r>
      <w:r w:rsidRPr="00FF3D1E">
        <w:t xml:space="preserve"> </w:t>
      </w:r>
      <w:r w:rsidRPr="00FF3D1E">
        <w:rPr>
          <w:rFonts w:ascii="Arial" w:hAnsi="Arial" w:cs="Arial"/>
          <w:sz w:val="24"/>
        </w:rPr>
        <w:t>Por fim, como no caso dos assalariados, nas ocupações de empregador e de conta-própria, o rendimento médio do homem é maior do que o da mulher (respectivamente 33,5% e 36,9% maior)</w:t>
      </w:r>
      <w:r>
        <w:rPr>
          <w:rFonts w:ascii="Arial" w:hAnsi="Arial" w:cs="Arial"/>
          <w:sz w:val="24"/>
        </w:rPr>
        <w:t>.</w:t>
      </w:r>
    </w:p>
    <w:p w14:paraId="0CECBC9F" w14:textId="77777777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C9FD983" w14:textId="7620601D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0D062DC" wp14:editId="5FD1290A">
            <wp:extent cx="5400040" cy="1540510"/>
            <wp:effectExtent l="0" t="0" r="0" b="254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14:paraId="53141F90" w14:textId="460BA7DC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83386E0" w14:textId="3811F9E3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 xml:space="preserve">Há, portanto, uma grande diferença na inserção de homens e mulheres no mercado de trabalho, sendo uma de suas formas de expressão a desigualdade de rendimentos médios. Assim, a média do rendimento mensal feminino representou 73,9% da média masculina </w:t>
      </w:r>
      <w:r>
        <w:rPr>
          <w:rFonts w:ascii="Arial" w:hAnsi="Arial" w:cs="Arial"/>
          <w:sz w:val="24"/>
        </w:rPr>
        <w:t>no terceiro semestre de 2014.</w:t>
      </w:r>
    </w:p>
    <w:p w14:paraId="24AC4226" w14:textId="40F568E5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 xml:space="preserve">Essa diferença se dá a despeito do maior nível de instrução das mulheres ocupadas. De fato, a porcentagem de mulheres com instrução a partir do ensino </w:t>
      </w:r>
      <w:r w:rsidRPr="00FF3D1E">
        <w:rPr>
          <w:rFonts w:ascii="Arial" w:hAnsi="Arial" w:cs="Arial"/>
          <w:sz w:val="24"/>
        </w:rPr>
        <w:lastRenderedPageBreak/>
        <w:t>médio completo ou equivalente é maior do que dos homens (60,5% e 46,0% respectivamente</w:t>
      </w:r>
      <w:r>
        <w:rPr>
          <w:rFonts w:ascii="Arial" w:hAnsi="Arial" w:cs="Arial"/>
          <w:sz w:val="24"/>
        </w:rPr>
        <w:t>).</w:t>
      </w:r>
    </w:p>
    <w:p w14:paraId="21C5E16D" w14:textId="3F65E0F9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2748A25" w14:textId="558D9FC8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1AF62D7" wp14:editId="50974061">
            <wp:extent cx="5400040" cy="2804795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A4A2" w14:textId="022564EC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F9D6AAD" w14:textId="2036591A" w:rsidR="00FF3D1E" w:rsidRDefault="00FF3D1E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FF3D1E">
        <w:rPr>
          <w:rFonts w:ascii="Arial" w:hAnsi="Arial" w:cs="Arial"/>
          <w:sz w:val="24"/>
        </w:rPr>
        <w:t>Entretanto, como visto, essa diferença de instrução não se materializa em maior participação das mulheres nas ocupações com maior rendimento.</w:t>
      </w:r>
      <w:r w:rsidRPr="00FF3D1E">
        <w:t xml:space="preserve"> </w:t>
      </w:r>
      <w:r w:rsidRPr="00FF3D1E">
        <w:rPr>
          <w:rFonts w:ascii="Arial" w:hAnsi="Arial" w:cs="Arial"/>
          <w:sz w:val="24"/>
        </w:rPr>
        <w:t>Ademais, à medida que cresce o nível de instrução, cresce a diferença entre o rendimento médio feminino e masculino</w:t>
      </w:r>
      <w:r w:rsidR="00C15B0D">
        <w:rPr>
          <w:rFonts w:ascii="Arial" w:hAnsi="Arial" w:cs="Arial"/>
          <w:sz w:val="24"/>
        </w:rPr>
        <w:t>.</w:t>
      </w:r>
    </w:p>
    <w:p w14:paraId="600506DF" w14:textId="3BE57D57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E0654C2" w14:textId="0D76BD98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1195912" wp14:editId="373BD568">
            <wp:extent cx="5400040" cy="2505075"/>
            <wp:effectExtent l="0" t="0" r="0" b="9525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649" w14:textId="6B3139B5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2DCCE55" w14:textId="7BA1593C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 w:rsidRPr="00C15B0D">
        <w:rPr>
          <w:rFonts w:ascii="Arial" w:hAnsi="Arial" w:cs="Arial"/>
          <w:sz w:val="24"/>
        </w:rPr>
        <w:t>Assim, a estrutura do mercado de trabalho, retratada pelo terceiro trimestre de 2014, indica uma inserção no mercado de trabalho bastante diferenciada entre os sexos. Com a recessão da economia em 2015 e 2016, há algumas modificações nessa estrutura</w:t>
      </w:r>
      <w:r>
        <w:rPr>
          <w:rFonts w:ascii="Arial" w:hAnsi="Arial" w:cs="Arial"/>
          <w:sz w:val="24"/>
        </w:rPr>
        <w:t>. A</w:t>
      </w:r>
      <w:r w:rsidRPr="00C15B0D">
        <w:rPr>
          <w:rFonts w:ascii="Arial" w:hAnsi="Arial" w:cs="Arial"/>
          <w:sz w:val="24"/>
        </w:rPr>
        <w:t xml:space="preserve"> situação de recessão econômica demanda uma maior participação das mulheres e comprime as diferenças de renda, mas isto se dá em uma estrutura em regressão e não indica uma melhora efetiva do mercado de trabalho para as mulheres</w:t>
      </w:r>
      <w:r>
        <w:rPr>
          <w:rFonts w:ascii="Arial" w:hAnsi="Arial" w:cs="Arial"/>
          <w:sz w:val="24"/>
        </w:rPr>
        <w:t>.</w:t>
      </w:r>
    </w:p>
    <w:p w14:paraId="77E94609" w14:textId="1A0E2253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4E32F4D8" wp14:editId="6B2F8BAB">
            <wp:extent cx="5400040" cy="2025015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FBA" w14:textId="0F781458" w:rsidR="00C15B0D" w:rsidRDefault="00C15B0D" w:rsidP="00FF3D1E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CB13A54" w14:textId="367F2145" w:rsidR="00C15B0D" w:rsidRDefault="00C15B0D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596B2C6" wp14:editId="6C2D5C8B">
            <wp:extent cx="5400040" cy="4267835"/>
            <wp:effectExtent l="0" t="0" r="0" b="0"/>
            <wp:docPr id="12" name="Imagem 12" descr="Tema: Desafios para a inserção das mulheres no mercado de trabalho - PASSO  A PASSO DA RED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a: Desafios para a inserção das mulheres no mercado de trabalho - PASSO  A PASSO DA REDAÇ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 w:type="page"/>
      </w:r>
    </w:p>
    <w:p w14:paraId="4C69EBD4" w14:textId="40A0A322" w:rsidR="00C15B0D" w:rsidRDefault="00C15B0D" w:rsidP="00C15B0D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CONCLUSÃO</w:t>
      </w:r>
    </w:p>
    <w:p w14:paraId="6D9F2751" w14:textId="0DB431B6" w:rsidR="00C15B0D" w:rsidRDefault="00C15B0D" w:rsidP="00C15B0D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4E3BA27" w14:textId="004BC291" w:rsidR="00C15B0D" w:rsidRDefault="0035296E" w:rsidP="00C15B0D">
      <w:pPr>
        <w:spacing w:after="0" w:line="276" w:lineRule="auto"/>
        <w:jc w:val="both"/>
        <w:rPr>
          <w:rFonts w:ascii="Arial" w:hAnsi="Arial" w:cs="Arial"/>
          <w:sz w:val="24"/>
        </w:rPr>
      </w:pPr>
      <w:r w:rsidRPr="0035296E">
        <w:rPr>
          <w:rFonts w:ascii="Arial" w:hAnsi="Arial" w:cs="Arial"/>
          <w:sz w:val="24"/>
        </w:rPr>
        <w:t>Em conclusão, as diferenças entre mulheres e homens no mercado de trabalho se materializam em diversos níveis. Começam pelas possibilidades e formas de entrada nesse mercado, passam pelas ocupações exercidas e culminam nos rendimentos médios</w:t>
      </w:r>
      <w:r>
        <w:rPr>
          <w:rFonts w:ascii="Arial" w:hAnsi="Arial" w:cs="Arial"/>
          <w:sz w:val="24"/>
        </w:rPr>
        <w:t>.</w:t>
      </w:r>
    </w:p>
    <w:p w14:paraId="7573D771" w14:textId="3F1E2D00" w:rsidR="0035296E" w:rsidRDefault="0035296E" w:rsidP="00C15B0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dá a entender que por mais que já tenha se passado anos de luta, o mercado de trabalho para a mulher ainda continua sendo um constante campo de batalha, onde com o passar dos anos é possível uma grande melhoria nas taxas de igualdade em ambos os sexos.</w:t>
      </w:r>
    </w:p>
    <w:p w14:paraId="03B131A5" w14:textId="5887F683" w:rsidR="0035296E" w:rsidRPr="005F53EC" w:rsidRDefault="0035296E" w:rsidP="00C15B0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Está pesquisa foi de extrema importância para o entendimento do conteúdo, deixando claro a evolução e as diferenças vivenciadas por elas.</w:t>
      </w:r>
    </w:p>
    <w:sectPr w:rsidR="0035296E" w:rsidRPr="005F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FB4B" w14:textId="77777777" w:rsidR="00990AB2" w:rsidRDefault="00990AB2" w:rsidP="00CA54F2">
      <w:pPr>
        <w:spacing w:after="0" w:line="240" w:lineRule="auto"/>
      </w:pPr>
      <w:r>
        <w:separator/>
      </w:r>
    </w:p>
  </w:endnote>
  <w:endnote w:type="continuationSeparator" w:id="0">
    <w:p w14:paraId="42687F40" w14:textId="77777777" w:rsidR="00990AB2" w:rsidRDefault="00990AB2" w:rsidP="00CA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7328" w14:textId="77777777" w:rsidR="00990AB2" w:rsidRDefault="00990AB2" w:rsidP="00CA54F2">
      <w:pPr>
        <w:spacing w:after="0" w:line="240" w:lineRule="auto"/>
      </w:pPr>
      <w:r>
        <w:separator/>
      </w:r>
    </w:p>
  </w:footnote>
  <w:footnote w:type="continuationSeparator" w:id="0">
    <w:p w14:paraId="156A8781" w14:textId="77777777" w:rsidR="00990AB2" w:rsidRDefault="00990AB2" w:rsidP="00CA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387"/>
    <w:multiLevelType w:val="hybridMultilevel"/>
    <w:tmpl w:val="7424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B"/>
    <w:rsid w:val="00034CC3"/>
    <w:rsid w:val="00040754"/>
    <w:rsid w:val="000D6C4E"/>
    <w:rsid w:val="0011709E"/>
    <w:rsid w:val="001E504E"/>
    <w:rsid w:val="001F750F"/>
    <w:rsid w:val="002C3182"/>
    <w:rsid w:val="002F25D8"/>
    <w:rsid w:val="00344E81"/>
    <w:rsid w:val="0035296E"/>
    <w:rsid w:val="003C0437"/>
    <w:rsid w:val="005B1641"/>
    <w:rsid w:val="005F53EC"/>
    <w:rsid w:val="00601DF6"/>
    <w:rsid w:val="00661D9D"/>
    <w:rsid w:val="006629E3"/>
    <w:rsid w:val="00777086"/>
    <w:rsid w:val="0077773F"/>
    <w:rsid w:val="007C18C3"/>
    <w:rsid w:val="0082550D"/>
    <w:rsid w:val="00853674"/>
    <w:rsid w:val="008B02A8"/>
    <w:rsid w:val="009431F5"/>
    <w:rsid w:val="00990AB2"/>
    <w:rsid w:val="00A0742B"/>
    <w:rsid w:val="00A720C0"/>
    <w:rsid w:val="00AD67E4"/>
    <w:rsid w:val="00C15B0D"/>
    <w:rsid w:val="00C766A6"/>
    <w:rsid w:val="00CA54F2"/>
    <w:rsid w:val="00CB6673"/>
    <w:rsid w:val="00D04E60"/>
    <w:rsid w:val="00D46794"/>
    <w:rsid w:val="00D54CB2"/>
    <w:rsid w:val="00DF348B"/>
    <w:rsid w:val="00E22749"/>
    <w:rsid w:val="00F06BDC"/>
    <w:rsid w:val="00F37BDD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1C3F"/>
  <w15:chartTrackingRefBased/>
  <w15:docId w15:val="{02536CD6-8BA0-45A7-9369-543F047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61D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1D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1D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1D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1D9D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4F2"/>
  </w:style>
  <w:style w:type="paragraph" w:styleId="Rodap">
    <w:name w:val="footer"/>
    <w:basedOn w:val="Normal"/>
    <w:link w:val="Rodap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4F2"/>
  </w:style>
  <w:style w:type="paragraph" w:styleId="PargrafodaLista">
    <w:name w:val="List Paragraph"/>
    <w:basedOn w:val="Normal"/>
    <w:uiPriority w:val="34"/>
    <w:qFormat/>
    <w:rsid w:val="008B0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3</cp:revision>
  <dcterms:created xsi:type="dcterms:W3CDTF">2021-09-13T18:15:00Z</dcterms:created>
  <dcterms:modified xsi:type="dcterms:W3CDTF">2021-09-13T18:16:00Z</dcterms:modified>
</cp:coreProperties>
</file>