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ANOTACOES – 11/04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Aqui aprendemos o Sistema para utilizar o if, e else na programação do c++ no tinker cad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Mais um exemplo mais simples, aonde usamos apenas if e else na nova linguagem e fazemos a led ligar ao acionar o botão.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2727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