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AUTO FACTORY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Integrantes: Mikaelly, Oliver, Milenna, Bruno, Kaue e Rene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Neste projeto, serão utilizados diversos sensores para a facilitação e agilidade do estoque e também serão utilizados led’s para a sinalização e iluminação do estoque.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OBS: Como no Tinkercad não tem ESP32, estamos usando o Arduino para nossa fonte principal de energia, fazendo com que nosso sistema funcione. Mas no projeto será usado o ESP32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termos uma iluminação adequada em todos os setores do nosso estoque será utilizada led’s com um único ponto de controle.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estoque é dividido em três (3) partes, sendo eles.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estoque de peças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estoque de ferramentas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área de reciclagem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circuito abaixo mostra nossa iluminação geral do estoque.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279400</wp:posOffset>
                </wp:positionV>
                <wp:extent cx="12700" cy="177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110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279400</wp:posOffset>
                </wp:positionV>
                <wp:extent cx="12700" cy="17780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31496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1200" y="3780000"/>
                          <a:ext cx="3149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3149600" cy="1270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279400</wp:posOffset>
                </wp:positionV>
                <wp:extent cx="12700" cy="2798233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884" y="2380884"/>
                          <a:ext cx="4233" cy="27982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279400</wp:posOffset>
                </wp:positionV>
                <wp:extent cx="12700" cy="2798233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98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306275" cy="275484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275" cy="275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1778000</wp:posOffset>
                </wp:positionV>
                <wp:extent cx="706543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2729" y="3775767"/>
                          <a:ext cx="706543" cy="84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1778000</wp:posOffset>
                </wp:positionV>
                <wp:extent cx="706543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774700</wp:posOffset>
                </wp:positionV>
                <wp:extent cx="715434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8283" y="3777883"/>
                          <a:ext cx="715434" cy="42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774700</wp:posOffset>
                </wp:positionV>
                <wp:extent cx="715434" cy="1270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43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2197100</wp:posOffset>
                </wp:positionV>
                <wp:extent cx="170497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3513" y="3775238"/>
                          <a:ext cx="1704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2197100</wp:posOffset>
                </wp:positionV>
                <wp:extent cx="1704975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2209800</wp:posOffset>
                </wp:positionV>
                <wp:extent cx="12700" cy="1117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460" y="3221200"/>
                          <a:ext cx="5080" cy="1117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2209800</wp:posOffset>
                </wp:positionV>
                <wp:extent cx="12700" cy="11176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1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Cada placa desta representa uma área de iluminação do nosso estoque.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3870144" cy="10749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5691" y="3731015"/>
                          <a:ext cx="3860619" cy="97971"/>
                        </a:xfrm>
                        <a:prstGeom prst="bentConnector3">
                          <a:avLst>
                            <a:gd fmla="val 147608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3870144" cy="107496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0144" cy="1074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Este Arduino está representando nossa fonte de energia. Para ter acesso ao controle de ligar e desligar todos os led’s juntos iremos usar uma programação no ESP32. Este comando está sendo representado por um botão.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12700</wp:posOffset>
                </wp:positionV>
                <wp:extent cx="36195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025" y="378000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12700</wp:posOffset>
                </wp:positionV>
                <wp:extent cx="361950" cy="254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 não ter o sensor correto, na imagem acima esta uma ligação com a programação abaixo, para controlarmos o Low e High do sistema.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a sinalização dos maquinários, será usado led’s com uma programação para identificar a velocidade das esteiras.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Achamos necessários para não termos uma preocupação constante em verificar a velocidade das mesmas, só quando fosse notificado pelos 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173866" cy="2401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866" cy="240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533400</wp:posOffset>
                </wp:positionV>
                <wp:extent cx="100445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3773" y="3776537"/>
                          <a:ext cx="1004455" cy="69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533400</wp:posOffset>
                </wp:positionV>
                <wp:extent cx="1004455" cy="127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558800</wp:posOffset>
                </wp:positionV>
                <wp:extent cx="12700" cy="18703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44819"/>
                          <a:ext cx="0" cy="187036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558800</wp:posOffset>
                </wp:positionV>
                <wp:extent cx="12700" cy="187036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70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2413000</wp:posOffset>
                </wp:positionV>
                <wp:extent cx="3741252" cy="2957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80137" y="3769974"/>
                          <a:ext cx="3731727" cy="2005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2413000</wp:posOffset>
                </wp:positionV>
                <wp:extent cx="3741252" cy="29577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1252" cy="29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2451100</wp:posOffset>
                </wp:positionV>
                <wp:extent cx="12700" cy="1367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638"/>
                          <a:ext cx="0" cy="13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2451100</wp:posOffset>
                </wp:positionV>
                <wp:extent cx="12700" cy="1367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Cada led represente uma velocidade, sendo ela: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</wp:posOffset>
                </wp:positionV>
                <wp:extent cx="180474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5763" y="3777995"/>
                          <a:ext cx="180474" cy="40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</wp:posOffset>
                </wp:positionV>
                <wp:extent cx="180474" cy="254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7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 = Velocidade que precisa ser ajustada com urgência ou muito rápido ou devagar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Amarelo = Velocidade que precisa de uma atenção, pode ter alguma interferência ou alguma peça que pode estar fora de esquadro, fazendo a velocidade estar sendo modificada.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= Velocidade continua ok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ser calculada esta velocidade será usado uma programação especifica.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3.png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6.png"/><Relationship Id="rId18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