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TINKER CAD – SENSOR DE UMIDADE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400040" cy="285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CODIGO: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celsius = 0;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sensor = 0;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setup ()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pinMode(A0, INPUT);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Serial.begin (9600);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(5, OUTPUT);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(6, OUTPUT);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(7, OUTPUT);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(8, OUTPUT);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(9, OUTPUT);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(10, OUTPUT);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(11, OUTPUT);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(12, OUTPUT);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pinMode (13, OUTPUT);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// medição da temperature em Celsius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sensor = analogRead (A0);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celsius = map(((analogRead(A0) - 20) * 3.04), 0, 1023, -40, 125);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Serial.print ("Medida do sensor = ");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Serial.println(sensor);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Serial.print("Temperatura = ");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Serial.print(celsius);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Serial.println(" C, ");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Serial.println(" ") 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 (celsius &lt; 0) {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HIGH);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 (celsius &gt; 0 &amp;&amp; celsius &lt;= 10) {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HIGH);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 (celsius &gt; 10 &amp;&amp; celsius &lt;= 20) {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HIGH);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(celsius &gt; 20 &amp;&amp; celsius &lt;= 30) {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HIGH);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(celsius &gt; 30 &amp;&amp; celsius &lt;= 40) {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HIGH);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(celsius &gt; 40 &amp;&amp; celsius &lt;= 50) {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HIGH); 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(celsius &gt; 50 &amp;&amp; celsius &lt;= 60) {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HIGH);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(celsius &gt; 60 &amp;&amp; celsius &lt;= 70) {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LOW);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HIGH);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if (celsius &gt; 70) {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digitalWrite(5, HIGH); 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digitalWrite(6, LOW);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digitalWrite(7, LOW);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digitalWrite(8, LOW); 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digitalWrite(9, LOW); 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digitalWrite(10, LOW); 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digitalWrite(11, LOW); 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digitalWrite(12, LOW); 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digitalWrite(13, LOW);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delay(500);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