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Default="00882D7C" w:rsidP="009F2B7A">
      <w:pPr>
        <w:pStyle w:val="TEXTO"/>
        <w:ind w:right="-1" w:firstLine="0"/>
        <w:jc w:val="center"/>
        <w:rPr>
          <w:b/>
          <w:bCs/>
          <w:sz w:val="28"/>
          <w:szCs w:val="28"/>
          <w:lang w:eastAsia="pt-BR"/>
        </w:rPr>
      </w:pPr>
      <w:r w:rsidRPr="00882D7C">
        <w:rPr>
          <w:b/>
          <w:bCs/>
          <w:sz w:val="28"/>
          <w:szCs w:val="28"/>
          <w:lang w:eastAsia="pt-BR"/>
        </w:rPr>
        <w:t>CENTRO ESTADUAL DE EDUCAÇÃO TECNOLÓGICA PAULA SOUZA</w:t>
      </w:r>
    </w:p>
    <w:p w14:paraId="0005FC2A" w14:textId="77777777" w:rsidR="00882D7C" w:rsidRDefault="00882D7C" w:rsidP="009F2B7A">
      <w:pPr>
        <w:pStyle w:val="TEXTO"/>
        <w:ind w:right="-1" w:firstLine="0"/>
        <w:jc w:val="center"/>
        <w:rPr>
          <w:b/>
          <w:bCs/>
          <w:sz w:val="28"/>
          <w:szCs w:val="28"/>
          <w:lang w:eastAsia="pt-BR"/>
        </w:rPr>
      </w:pPr>
      <w:r>
        <w:rPr>
          <w:b/>
          <w:bCs/>
          <w:sz w:val="28"/>
          <w:szCs w:val="28"/>
          <w:lang w:eastAsia="pt-BR"/>
        </w:rPr>
        <w:t>ESCOLA TÉCNICA SÃO MATEUS</w:t>
      </w:r>
    </w:p>
    <w:p w14:paraId="4E5AA5AA" w14:textId="77777777" w:rsidR="00882D7C" w:rsidRDefault="00882D7C" w:rsidP="009F2B7A">
      <w:pPr>
        <w:pStyle w:val="TEXTO"/>
        <w:ind w:right="-1" w:firstLine="0"/>
        <w:jc w:val="center"/>
        <w:rPr>
          <w:b/>
          <w:bCs/>
          <w:sz w:val="28"/>
          <w:szCs w:val="28"/>
          <w:lang w:eastAsia="pt-BR"/>
        </w:rPr>
      </w:pPr>
      <w:r>
        <w:rPr>
          <w:b/>
          <w:bCs/>
          <w:sz w:val="28"/>
          <w:szCs w:val="28"/>
          <w:lang w:eastAsia="pt-BR"/>
        </w:rPr>
        <w:t>Desenvolvimento de Sistemas Integrado ao Ensino Médio</w:t>
      </w:r>
    </w:p>
    <w:p w14:paraId="3FB7EAED" w14:textId="77777777" w:rsidR="00F514AB" w:rsidRDefault="00F514AB" w:rsidP="009F2B7A">
      <w:pPr>
        <w:pStyle w:val="TEXTO"/>
        <w:ind w:right="-1" w:firstLine="0"/>
        <w:rPr>
          <w:b/>
          <w:bCs/>
          <w:sz w:val="28"/>
          <w:szCs w:val="28"/>
          <w:lang w:eastAsia="pt-BR"/>
        </w:rPr>
      </w:pPr>
    </w:p>
    <w:p w14:paraId="2765BF8E" w14:textId="77777777" w:rsidR="00882D7C" w:rsidRDefault="00882D7C" w:rsidP="009F2B7A">
      <w:pPr>
        <w:pStyle w:val="TEXTO"/>
        <w:ind w:right="-1" w:firstLine="0"/>
        <w:jc w:val="center"/>
        <w:rPr>
          <w:b/>
          <w:bCs/>
          <w:sz w:val="28"/>
          <w:szCs w:val="28"/>
          <w:lang w:eastAsia="pt-BR"/>
        </w:rPr>
      </w:pPr>
    </w:p>
    <w:p w14:paraId="6EAFB3D5" w14:textId="77777777" w:rsidR="00882D7C" w:rsidRDefault="00882D7C" w:rsidP="009F2B7A">
      <w:pPr>
        <w:pStyle w:val="TEXTO"/>
        <w:ind w:right="-1" w:firstLine="0"/>
        <w:jc w:val="center"/>
        <w:rPr>
          <w:b/>
          <w:bCs/>
          <w:sz w:val="28"/>
          <w:szCs w:val="28"/>
          <w:lang w:eastAsia="pt-BR"/>
        </w:rPr>
      </w:pPr>
      <w:r>
        <w:rPr>
          <w:b/>
          <w:bCs/>
          <w:sz w:val="28"/>
          <w:szCs w:val="28"/>
          <w:lang w:eastAsia="pt-BR"/>
        </w:rPr>
        <w:t>Abner Procópio Ortega</w:t>
      </w:r>
    </w:p>
    <w:p w14:paraId="342369F7" w14:textId="77777777" w:rsidR="00882D7C" w:rsidRDefault="00882D7C" w:rsidP="009F2B7A">
      <w:pPr>
        <w:pStyle w:val="TEXTO"/>
        <w:ind w:right="-1" w:firstLine="0"/>
        <w:jc w:val="center"/>
        <w:rPr>
          <w:b/>
          <w:bCs/>
          <w:sz w:val="28"/>
          <w:szCs w:val="28"/>
          <w:lang w:eastAsia="pt-BR"/>
        </w:rPr>
      </w:pPr>
      <w:r>
        <w:rPr>
          <w:b/>
          <w:bCs/>
          <w:sz w:val="28"/>
          <w:szCs w:val="28"/>
          <w:lang w:eastAsia="pt-BR"/>
        </w:rPr>
        <w:t>Caique Barbosa De Santana</w:t>
      </w:r>
    </w:p>
    <w:p w14:paraId="5942E754" w14:textId="77777777" w:rsidR="00882D7C" w:rsidRDefault="00882D7C" w:rsidP="009F2B7A">
      <w:pPr>
        <w:pStyle w:val="TEXTO"/>
        <w:ind w:right="-1" w:firstLine="0"/>
        <w:jc w:val="center"/>
        <w:rPr>
          <w:b/>
          <w:bCs/>
          <w:sz w:val="28"/>
          <w:szCs w:val="28"/>
          <w:lang w:eastAsia="pt-BR"/>
        </w:rPr>
      </w:pPr>
      <w:r>
        <w:rPr>
          <w:b/>
          <w:bCs/>
          <w:sz w:val="28"/>
          <w:szCs w:val="28"/>
          <w:lang w:eastAsia="pt-BR"/>
        </w:rPr>
        <w:t>Giovanna Christina Santos Moreira</w:t>
      </w:r>
    </w:p>
    <w:p w14:paraId="31415811" w14:textId="77777777" w:rsidR="00882D7C" w:rsidRDefault="00882D7C" w:rsidP="009F2B7A">
      <w:pPr>
        <w:pStyle w:val="TEXTO"/>
        <w:ind w:right="-1" w:firstLine="0"/>
        <w:jc w:val="center"/>
        <w:rPr>
          <w:b/>
          <w:bCs/>
          <w:sz w:val="28"/>
          <w:szCs w:val="28"/>
          <w:lang w:eastAsia="pt-BR"/>
        </w:rPr>
      </w:pPr>
      <w:r>
        <w:rPr>
          <w:b/>
          <w:bCs/>
          <w:sz w:val="28"/>
          <w:szCs w:val="28"/>
          <w:lang w:eastAsia="pt-BR"/>
        </w:rPr>
        <w:t>Gustavo Barone Gomes</w:t>
      </w:r>
    </w:p>
    <w:p w14:paraId="184A953C" w14:textId="77777777" w:rsidR="00882D7C" w:rsidRDefault="00882D7C" w:rsidP="009F2B7A">
      <w:pPr>
        <w:pStyle w:val="TEXTO"/>
        <w:ind w:right="-1" w:firstLine="0"/>
        <w:jc w:val="center"/>
        <w:rPr>
          <w:b/>
          <w:bCs/>
          <w:sz w:val="28"/>
          <w:szCs w:val="28"/>
          <w:lang w:eastAsia="pt-BR"/>
        </w:rPr>
      </w:pPr>
      <w:r>
        <w:rPr>
          <w:b/>
          <w:bCs/>
          <w:sz w:val="28"/>
          <w:szCs w:val="28"/>
          <w:lang w:eastAsia="pt-BR"/>
        </w:rPr>
        <w:t>Igor Alves Boaventura</w:t>
      </w:r>
    </w:p>
    <w:p w14:paraId="56DF8B8C" w14:textId="77777777" w:rsidR="00882D7C" w:rsidRDefault="00882D7C" w:rsidP="009F2B7A">
      <w:pPr>
        <w:pStyle w:val="TEXTO"/>
        <w:ind w:right="-1" w:firstLine="0"/>
        <w:jc w:val="center"/>
        <w:rPr>
          <w:b/>
          <w:bCs/>
          <w:sz w:val="28"/>
          <w:szCs w:val="28"/>
          <w:lang w:eastAsia="pt-BR"/>
        </w:rPr>
      </w:pPr>
      <w:r>
        <w:rPr>
          <w:b/>
          <w:bCs/>
          <w:sz w:val="28"/>
          <w:szCs w:val="28"/>
          <w:lang w:eastAsia="pt-BR"/>
        </w:rPr>
        <w:t>Júlia Benedetti de Paula</w:t>
      </w:r>
    </w:p>
    <w:p w14:paraId="15633A5E" w14:textId="0DBC6CE7" w:rsidR="00882D7C" w:rsidRDefault="00882D7C" w:rsidP="009F2B7A">
      <w:pPr>
        <w:pStyle w:val="TEXTO"/>
        <w:ind w:right="-1" w:firstLine="0"/>
        <w:jc w:val="center"/>
        <w:rPr>
          <w:b/>
          <w:bCs/>
          <w:sz w:val="28"/>
          <w:szCs w:val="28"/>
          <w:lang w:eastAsia="pt-BR"/>
        </w:rPr>
      </w:pPr>
      <w:r>
        <w:rPr>
          <w:b/>
          <w:bCs/>
          <w:sz w:val="28"/>
          <w:szCs w:val="28"/>
          <w:lang w:eastAsia="pt-BR"/>
        </w:rPr>
        <w:t>Kauê Ramada dos Anjos</w:t>
      </w:r>
    </w:p>
    <w:p w14:paraId="50E292DF" w14:textId="77777777" w:rsidR="00F514AB" w:rsidRDefault="00F514AB" w:rsidP="009F2B7A">
      <w:pPr>
        <w:pStyle w:val="TEXTO"/>
        <w:ind w:right="-1" w:firstLine="0"/>
        <w:rPr>
          <w:b/>
          <w:bCs/>
          <w:sz w:val="28"/>
          <w:szCs w:val="28"/>
          <w:lang w:eastAsia="pt-BR"/>
        </w:rPr>
      </w:pPr>
    </w:p>
    <w:p w14:paraId="0F0AAFA3" w14:textId="77777777" w:rsidR="00F514AB" w:rsidRDefault="00F514AB" w:rsidP="009F2B7A">
      <w:pPr>
        <w:pStyle w:val="TEXTO"/>
        <w:ind w:right="-1" w:firstLine="0"/>
        <w:rPr>
          <w:b/>
          <w:bCs/>
          <w:sz w:val="28"/>
          <w:szCs w:val="28"/>
          <w:lang w:eastAsia="pt-BR"/>
        </w:rPr>
      </w:pPr>
    </w:p>
    <w:p w14:paraId="6F16C42A" w14:textId="02C98E11"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4F96E717" w14:textId="77777777" w:rsidR="00F514AB" w:rsidRDefault="00F514AB" w:rsidP="009F2B7A">
      <w:pPr>
        <w:pStyle w:val="TEXTO"/>
        <w:ind w:right="-1" w:firstLine="0"/>
        <w:rPr>
          <w:b/>
          <w:bCs/>
          <w:sz w:val="28"/>
          <w:szCs w:val="28"/>
          <w:lang w:eastAsia="pt-BR"/>
        </w:rPr>
      </w:pPr>
    </w:p>
    <w:p w14:paraId="7B359F65" w14:textId="77777777" w:rsidR="00F514AB" w:rsidRDefault="00F514AB" w:rsidP="009F2B7A">
      <w:pPr>
        <w:pStyle w:val="TEXTO"/>
        <w:ind w:right="-1" w:firstLine="0"/>
        <w:rPr>
          <w:b/>
          <w:bCs/>
          <w:sz w:val="28"/>
          <w:szCs w:val="28"/>
          <w:lang w:eastAsia="pt-BR"/>
        </w:rPr>
      </w:pPr>
    </w:p>
    <w:p w14:paraId="1269BC8D" w14:textId="77777777" w:rsidR="00F514AB" w:rsidRDefault="00F514AB" w:rsidP="009F2B7A">
      <w:pPr>
        <w:pStyle w:val="TEXTO"/>
        <w:ind w:right="-1" w:firstLine="0"/>
        <w:rPr>
          <w:b/>
          <w:bCs/>
          <w:sz w:val="28"/>
          <w:szCs w:val="28"/>
          <w:lang w:eastAsia="pt-BR"/>
        </w:rPr>
      </w:pPr>
    </w:p>
    <w:p w14:paraId="1AF00B62" w14:textId="64497485" w:rsidR="00F514AB" w:rsidRDefault="00F514AB" w:rsidP="009F2B7A">
      <w:pPr>
        <w:pStyle w:val="TEXTO"/>
        <w:ind w:right="-1" w:firstLine="0"/>
        <w:jc w:val="center"/>
        <w:rPr>
          <w:b/>
          <w:bCs/>
          <w:sz w:val="28"/>
          <w:szCs w:val="28"/>
          <w:lang w:eastAsia="pt-BR"/>
        </w:rPr>
      </w:pPr>
      <w:r>
        <w:rPr>
          <w:b/>
          <w:bCs/>
          <w:sz w:val="28"/>
          <w:szCs w:val="28"/>
          <w:lang w:eastAsia="pt-BR"/>
        </w:rPr>
        <w:t>S</w:t>
      </w:r>
      <w:r w:rsidR="001578EC">
        <w:rPr>
          <w:b/>
          <w:bCs/>
          <w:sz w:val="28"/>
          <w:szCs w:val="28"/>
          <w:lang w:eastAsia="pt-BR"/>
        </w:rPr>
        <w:t>ão Paulo</w:t>
      </w:r>
    </w:p>
    <w:p w14:paraId="6197BFDE" w14:textId="7D731CE0" w:rsidR="00375AC1" w:rsidRPr="00882D7C" w:rsidRDefault="00F514AB" w:rsidP="009F2B7A">
      <w:pPr>
        <w:pStyle w:val="TEXTO"/>
        <w:ind w:right="-1" w:firstLine="0"/>
        <w:jc w:val="center"/>
        <w:rPr>
          <w:b/>
          <w:bCs/>
          <w:sz w:val="28"/>
          <w:szCs w:val="28"/>
          <w:lang w:eastAsia="pt-BR"/>
        </w:rPr>
      </w:pPr>
      <w:r>
        <w:rPr>
          <w:b/>
          <w:bCs/>
          <w:sz w:val="28"/>
          <w:szCs w:val="28"/>
          <w:lang w:eastAsia="pt-BR"/>
        </w:rPr>
        <w:t>2024</w:t>
      </w:r>
      <w:r w:rsidR="00375AC1" w:rsidRPr="00882D7C">
        <w:rPr>
          <w:b/>
          <w:bCs/>
          <w:sz w:val="28"/>
          <w:szCs w:val="28"/>
          <w:lang w:eastAsia="pt-BR"/>
        </w:rPr>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1CB8894"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 em Desenvolvimento de Sistemas Integrado ao Ensino Médio da Escola Técnica Estadual São Mateus, orientado pelo Prof. José Roberto Lima, como requisito 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77777777"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3B2D6225" w14:textId="7418648C" w:rsidR="00B26938" w:rsidRDefault="00375AC1" w:rsidP="009F2B7A">
          <w:pPr>
            <w:pStyle w:val="Sumrio1"/>
            <w:tabs>
              <w:tab w:val="left" w:pos="480"/>
              <w:tab w:val="right" w:leader="dot" w:pos="9061"/>
            </w:tabs>
            <w:ind w:right="-1"/>
            <w:rPr>
              <w:rFonts w:asciiTheme="minorHAnsi" w:eastAsiaTheme="minorEastAsia" w:hAnsiTheme="minorHAnsi"/>
              <w:noProof/>
              <w:lang w:eastAsia="pt-BR"/>
            </w:rPr>
          </w:pPr>
          <w:r>
            <w:fldChar w:fldCharType="begin"/>
          </w:r>
          <w:r>
            <w:instrText xml:space="preserve"> TOC \o "1-3" \h \z \u </w:instrText>
          </w:r>
          <w:r>
            <w:fldChar w:fldCharType="separate"/>
          </w:r>
          <w:hyperlink w:anchor="_Toc167041789" w:history="1">
            <w:r w:rsidR="00B26938" w:rsidRPr="00125FFB">
              <w:rPr>
                <w:rStyle w:val="Hyperlink"/>
                <w:noProof/>
              </w:rPr>
              <w:t>1</w:t>
            </w:r>
            <w:r w:rsidR="00B26938">
              <w:rPr>
                <w:rFonts w:asciiTheme="minorHAnsi" w:eastAsiaTheme="minorEastAsia" w:hAnsiTheme="minorHAnsi"/>
                <w:noProof/>
                <w:lang w:eastAsia="pt-BR"/>
              </w:rPr>
              <w:tab/>
            </w:r>
            <w:r w:rsidR="00B26938" w:rsidRPr="00125FFB">
              <w:rPr>
                <w:rStyle w:val="Hyperlink"/>
                <w:noProof/>
              </w:rPr>
              <w:t>INTRODUÇÃO</w:t>
            </w:r>
            <w:r w:rsidR="00B26938">
              <w:rPr>
                <w:noProof/>
                <w:webHidden/>
              </w:rPr>
              <w:tab/>
            </w:r>
            <w:r w:rsidR="00B26938">
              <w:rPr>
                <w:noProof/>
                <w:webHidden/>
              </w:rPr>
              <w:fldChar w:fldCharType="begin"/>
            </w:r>
            <w:r w:rsidR="00B26938">
              <w:rPr>
                <w:noProof/>
                <w:webHidden/>
              </w:rPr>
              <w:instrText xml:space="preserve"> PAGEREF _Toc167041789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571AFF21" w14:textId="396FEB97"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790" w:history="1">
            <w:r w:rsidR="00B26938" w:rsidRPr="00125FFB">
              <w:rPr>
                <w:rStyle w:val="Hyperlink"/>
                <w:noProof/>
              </w:rPr>
              <w:t>1.1</w:t>
            </w:r>
            <w:r w:rsidR="00B26938">
              <w:rPr>
                <w:rFonts w:asciiTheme="minorHAnsi" w:eastAsiaTheme="minorEastAsia" w:hAnsiTheme="minorHAnsi"/>
                <w:noProof/>
                <w:lang w:eastAsia="pt-BR"/>
              </w:rPr>
              <w:tab/>
            </w:r>
            <w:r w:rsidR="00B26938" w:rsidRPr="00125FFB">
              <w:rPr>
                <w:rStyle w:val="Hyperlink"/>
                <w:noProof/>
              </w:rPr>
              <w:t>Problematização:</w:t>
            </w:r>
            <w:r w:rsidR="00B26938">
              <w:rPr>
                <w:noProof/>
                <w:webHidden/>
              </w:rPr>
              <w:tab/>
            </w:r>
            <w:r w:rsidR="00B26938">
              <w:rPr>
                <w:noProof/>
                <w:webHidden/>
              </w:rPr>
              <w:fldChar w:fldCharType="begin"/>
            </w:r>
            <w:r w:rsidR="00B26938">
              <w:rPr>
                <w:noProof/>
                <w:webHidden/>
              </w:rPr>
              <w:instrText xml:space="preserve"> PAGEREF _Toc167041790 \h </w:instrText>
            </w:r>
            <w:r w:rsidR="00B26938">
              <w:rPr>
                <w:noProof/>
                <w:webHidden/>
              </w:rPr>
            </w:r>
            <w:r w:rsidR="00B26938">
              <w:rPr>
                <w:noProof/>
                <w:webHidden/>
              </w:rPr>
              <w:fldChar w:fldCharType="separate"/>
            </w:r>
            <w:r w:rsidR="00B26938">
              <w:rPr>
                <w:noProof/>
                <w:webHidden/>
              </w:rPr>
              <w:t>5</w:t>
            </w:r>
            <w:r w:rsidR="00B26938">
              <w:rPr>
                <w:noProof/>
                <w:webHidden/>
              </w:rPr>
              <w:fldChar w:fldCharType="end"/>
            </w:r>
          </w:hyperlink>
        </w:p>
        <w:p w14:paraId="41BA7F16" w14:textId="3A8047B9"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791" w:history="1">
            <w:r w:rsidR="00B26938" w:rsidRPr="00125FFB">
              <w:rPr>
                <w:rStyle w:val="Hyperlink"/>
                <w:noProof/>
              </w:rPr>
              <w:t>1.2</w:t>
            </w:r>
            <w:r w:rsidR="00B26938">
              <w:rPr>
                <w:rFonts w:asciiTheme="minorHAnsi" w:eastAsiaTheme="minorEastAsia" w:hAnsiTheme="minorHAnsi"/>
                <w:noProof/>
                <w:lang w:eastAsia="pt-BR"/>
              </w:rPr>
              <w:tab/>
            </w:r>
            <w:r w:rsidR="00B26938" w:rsidRPr="00125FFB">
              <w:rPr>
                <w:rStyle w:val="Hyperlink"/>
                <w:noProof/>
              </w:rPr>
              <w:t>Hipóteses:</w:t>
            </w:r>
            <w:r w:rsidR="00B26938">
              <w:rPr>
                <w:noProof/>
                <w:webHidden/>
              </w:rPr>
              <w:tab/>
            </w:r>
            <w:r w:rsidR="00B26938">
              <w:rPr>
                <w:noProof/>
                <w:webHidden/>
              </w:rPr>
              <w:fldChar w:fldCharType="begin"/>
            </w:r>
            <w:r w:rsidR="00B26938">
              <w:rPr>
                <w:noProof/>
                <w:webHidden/>
              </w:rPr>
              <w:instrText xml:space="preserve"> PAGEREF _Toc167041791 \h </w:instrText>
            </w:r>
            <w:r w:rsidR="00B26938">
              <w:rPr>
                <w:noProof/>
                <w:webHidden/>
              </w:rPr>
            </w:r>
            <w:r w:rsidR="00B26938">
              <w:rPr>
                <w:noProof/>
                <w:webHidden/>
              </w:rPr>
              <w:fldChar w:fldCharType="separate"/>
            </w:r>
            <w:r w:rsidR="00B26938">
              <w:rPr>
                <w:noProof/>
                <w:webHidden/>
              </w:rPr>
              <w:t>6</w:t>
            </w:r>
            <w:r w:rsidR="00B26938">
              <w:rPr>
                <w:noProof/>
                <w:webHidden/>
              </w:rPr>
              <w:fldChar w:fldCharType="end"/>
            </w:r>
          </w:hyperlink>
        </w:p>
        <w:p w14:paraId="2AAA50A0" w14:textId="5699DFB7"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792" w:history="1">
            <w:r w:rsidR="00B26938" w:rsidRPr="00125FFB">
              <w:rPr>
                <w:rStyle w:val="Hyperlink"/>
                <w:noProof/>
              </w:rPr>
              <w:t>1.3</w:t>
            </w:r>
            <w:r w:rsidR="00B26938">
              <w:rPr>
                <w:rFonts w:asciiTheme="minorHAnsi" w:eastAsiaTheme="minorEastAsia" w:hAnsiTheme="minorHAnsi"/>
                <w:noProof/>
                <w:lang w:eastAsia="pt-BR"/>
              </w:rPr>
              <w:tab/>
            </w:r>
            <w:r w:rsidR="00B26938" w:rsidRPr="00125FFB">
              <w:rPr>
                <w:rStyle w:val="Hyperlink"/>
                <w:noProof/>
              </w:rPr>
              <w:t>Objetivos:</w:t>
            </w:r>
            <w:r w:rsidR="00B26938">
              <w:rPr>
                <w:noProof/>
                <w:webHidden/>
              </w:rPr>
              <w:tab/>
            </w:r>
            <w:r w:rsidR="00B26938">
              <w:rPr>
                <w:noProof/>
                <w:webHidden/>
              </w:rPr>
              <w:fldChar w:fldCharType="begin"/>
            </w:r>
            <w:r w:rsidR="00B26938">
              <w:rPr>
                <w:noProof/>
                <w:webHidden/>
              </w:rPr>
              <w:instrText xml:space="preserve"> PAGEREF _Toc167041792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62E3D799" w14:textId="72167054"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793" w:history="1">
            <w:r w:rsidR="00B26938" w:rsidRPr="00125FFB">
              <w:rPr>
                <w:rStyle w:val="Hyperlink"/>
                <w:noProof/>
              </w:rPr>
              <w:t>1.3.1</w:t>
            </w:r>
            <w:r w:rsidR="00B26938">
              <w:rPr>
                <w:rFonts w:asciiTheme="minorHAnsi" w:eastAsiaTheme="minorEastAsia" w:hAnsiTheme="minorHAnsi"/>
                <w:noProof/>
                <w:lang w:eastAsia="pt-BR"/>
              </w:rPr>
              <w:tab/>
            </w:r>
            <w:r w:rsidR="00B26938" w:rsidRPr="00125FFB">
              <w:rPr>
                <w:rStyle w:val="Hyperlink"/>
                <w:noProof/>
              </w:rPr>
              <w:t>Objetivo Geral:</w:t>
            </w:r>
            <w:r w:rsidR="00B26938">
              <w:rPr>
                <w:noProof/>
                <w:webHidden/>
              </w:rPr>
              <w:tab/>
            </w:r>
            <w:r w:rsidR="00B26938">
              <w:rPr>
                <w:noProof/>
                <w:webHidden/>
              </w:rPr>
              <w:fldChar w:fldCharType="begin"/>
            </w:r>
            <w:r w:rsidR="00B26938">
              <w:rPr>
                <w:noProof/>
                <w:webHidden/>
              </w:rPr>
              <w:instrText xml:space="preserve"> PAGEREF _Toc167041793 \h </w:instrText>
            </w:r>
            <w:r w:rsidR="00B26938">
              <w:rPr>
                <w:noProof/>
                <w:webHidden/>
              </w:rPr>
            </w:r>
            <w:r w:rsidR="00B26938">
              <w:rPr>
                <w:noProof/>
                <w:webHidden/>
              </w:rPr>
              <w:fldChar w:fldCharType="separate"/>
            </w:r>
            <w:r w:rsidR="00B26938">
              <w:rPr>
                <w:noProof/>
                <w:webHidden/>
              </w:rPr>
              <w:t>7</w:t>
            </w:r>
            <w:r w:rsidR="00B26938">
              <w:rPr>
                <w:noProof/>
                <w:webHidden/>
              </w:rPr>
              <w:fldChar w:fldCharType="end"/>
            </w:r>
          </w:hyperlink>
        </w:p>
        <w:p w14:paraId="59D301BD" w14:textId="0B29A85D"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794" w:history="1">
            <w:r w:rsidR="00B26938" w:rsidRPr="00125FFB">
              <w:rPr>
                <w:rStyle w:val="Hyperlink"/>
                <w:noProof/>
              </w:rPr>
              <w:t>1.3.2</w:t>
            </w:r>
            <w:r w:rsidR="00B26938">
              <w:rPr>
                <w:rFonts w:asciiTheme="minorHAnsi" w:eastAsiaTheme="minorEastAsia" w:hAnsiTheme="minorHAnsi"/>
                <w:noProof/>
                <w:lang w:eastAsia="pt-BR"/>
              </w:rPr>
              <w:tab/>
            </w:r>
            <w:r w:rsidR="00B26938" w:rsidRPr="00125FFB">
              <w:rPr>
                <w:rStyle w:val="Hyperlink"/>
                <w:noProof/>
              </w:rPr>
              <w:t>Objetivo Específicos:</w:t>
            </w:r>
            <w:r w:rsidR="00B26938">
              <w:rPr>
                <w:noProof/>
                <w:webHidden/>
              </w:rPr>
              <w:tab/>
            </w:r>
            <w:r w:rsidR="00B26938">
              <w:rPr>
                <w:noProof/>
                <w:webHidden/>
              </w:rPr>
              <w:fldChar w:fldCharType="begin"/>
            </w:r>
            <w:r w:rsidR="00B26938">
              <w:rPr>
                <w:noProof/>
                <w:webHidden/>
              </w:rPr>
              <w:instrText xml:space="preserve"> PAGEREF _Toc167041794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0EF6A4DA" w14:textId="71BD483C"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795" w:history="1">
            <w:r w:rsidR="00B26938" w:rsidRPr="00125FFB">
              <w:rPr>
                <w:rStyle w:val="Hyperlink"/>
                <w:noProof/>
              </w:rPr>
              <w:t>1.4</w:t>
            </w:r>
            <w:r w:rsidR="00B26938">
              <w:rPr>
                <w:rFonts w:asciiTheme="minorHAnsi" w:eastAsiaTheme="minorEastAsia" w:hAnsiTheme="minorHAnsi"/>
                <w:noProof/>
                <w:lang w:eastAsia="pt-BR"/>
              </w:rPr>
              <w:tab/>
            </w:r>
            <w:r w:rsidR="00B26938" w:rsidRPr="00125FFB">
              <w:rPr>
                <w:rStyle w:val="Hyperlink"/>
                <w:noProof/>
              </w:rPr>
              <w:t>Justificativa:</w:t>
            </w:r>
            <w:r w:rsidR="00B26938">
              <w:rPr>
                <w:noProof/>
                <w:webHidden/>
              </w:rPr>
              <w:tab/>
            </w:r>
            <w:r w:rsidR="00B26938">
              <w:rPr>
                <w:noProof/>
                <w:webHidden/>
              </w:rPr>
              <w:fldChar w:fldCharType="begin"/>
            </w:r>
            <w:r w:rsidR="00B26938">
              <w:rPr>
                <w:noProof/>
                <w:webHidden/>
              </w:rPr>
              <w:instrText xml:space="preserve"> PAGEREF _Toc167041795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271EF5F8" w14:textId="7D53B590"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796" w:history="1">
            <w:r w:rsidR="00B26938" w:rsidRPr="00125FFB">
              <w:rPr>
                <w:rStyle w:val="Hyperlink"/>
                <w:noProof/>
              </w:rPr>
              <w:t>1.5</w:t>
            </w:r>
            <w:r w:rsidR="00B26938">
              <w:rPr>
                <w:rFonts w:asciiTheme="minorHAnsi" w:eastAsiaTheme="minorEastAsia" w:hAnsiTheme="minorHAnsi"/>
                <w:noProof/>
                <w:lang w:eastAsia="pt-BR"/>
              </w:rPr>
              <w:tab/>
            </w:r>
            <w:r w:rsidR="00B26938" w:rsidRPr="00125FFB">
              <w:rPr>
                <w:rStyle w:val="Hyperlink"/>
                <w:noProof/>
              </w:rPr>
              <w:t>Metodologia:</w:t>
            </w:r>
            <w:r w:rsidR="00B26938">
              <w:rPr>
                <w:noProof/>
                <w:webHidden/>
              </w:rPr>
              <w:tab/>
            </w:r>
            <w:r w:rsidR="00B26938">
              <w:rPr>
                <w:noProof/>
                <w:webHidden/>
              </w:rPr>
              <w:fldChar w:fldCharType="begin"/>
            </w:r>
            <w:r w:rsidR="00B26938">
              <w:rPr>
                <w:noProof/>
                <w:webHidden/>
              </w:rPr>
              <w:instrText xml:space="preserve"> PAGEREF _Toc167041796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9CEFC77" w14:textId="565BB1A1"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797" w:history="1">
            <w:r w:rsidR="00B26938" w:rsidRPr="00125FFB">
              <w:rPr>
                <w:rStyle w:val="Hyperlink"/>
                <w:noProof/>
              </w:rPr>
              <w:t>1.6</w:t>
            </w:r>
            <w:r w:rsidR="00B26938">
              <w:rPr>
                <w:rFonts w:asciiTheme="minorHAnsi" w:eastAsiaTheme="minorEastAsia" w:hAnsiTheme="minorHAnsi"/>
                <w:noProof/>
                <w:lang w:eastAsia="pt-BR"/>
              </w:rPr>
              <w:tab/>
            </w:r>
            <w:r w:rsidR="00B26938" w:rsidRPr="00125FFB">
              <w:rPr>
                <w:rStyle w:val="Hyperlink"/>
                <w:noProof/>
              </w:rPr>
              <w:t>Cronograma:</w:t>
            </w:r>
            <w:r w:rsidR="00B26938">
              <w:rPr>
                <w:noProof/>
                <w:webHidden/>
              </w:rPr>
              <w:tab/>
            </w:r>
            <w:r w:rsidR="00B26938">
              <w:rPr>
                <w:noProof/>
                <w:webHidden/>
              </w:rPr>
              <w:fldChar w:fldCharType="begin"/>
            </w:r>
            <w:r w:rsidR="00B26938">
              <w:rPr>
                <w:noProof/>
                <w:webHidden/>
              </w:rPr>
              <w:instrText xml:space="preserve"> PAGEREF _Toc167041797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44B8451C" w14:textId="7A48A20D" w:rsidR="00B26938" w:rsidRDefault="00A23C7A" w:rsidP="009F2B7A">
          <w:pPr>
            <w:pStyle w:val="Sumrio1"/>
            <w:tabs>
              <w:tab w:val="left" w:pos="480"/>
              <w:tab w:val="right" w:leader="dot" w:pos="9061"/>
            </w:tabs>
            <w:ind w:right="-1"/>
            <w:rPr>
              <w:rFonts w:asciiTheme="minorHAnsi" w:eastAsiaTheme="minorEastAsia" w:hAnsiTheme="minorHAnsi"/>
              <w:noProof/>
              <w:lang w:eastAsia="pt-BR"/>
            </w:rPr>
          </w:pPr>
          <w:hyperlink w:anchor="_Toc167041798" w:history="1">
            <w:r w:rsidR="00B26938" w:rsidRPr="00125FFB">
              <w:rPr>
                <w:rStyle w:val="Hyperlink"/>
                <w:noProof/>
              </w:rPr>
              <w:t>2</w:t>
            </w:r>
            <w:r w:rsidR="00B26938">
              <w:rPr>
                <w:rFonts w:asciiTheme="minorHAnsi" w:eastAsiaTheme="minorEastAsia" w:hAnsiTheme="minorHAnsi"/>
                <w:noProof/>
                <w:lang w:eastAsia="pt-BR"/>
              </w:rPr>
              <w:tab/>
            </w:r>
            <w:r w:rsidR="00B26938" w:rsidRPr="00125FFB">
              <w:rPr>
                <w:rStyle w:val="Hyperlink"/>
                <w:noProof/>
              </w:rPr>
              <w:t>REFERENCIAL TEÓRICO</w:t>
            </w:r>
            <w:r w:rsidR="00B26938">
              <w:rPr>
                <w:noProof/>
                <w:webHidden/>
              </w:rPr>
              <w:tab/>
            </w:r>
            <w:r w:rsidR="00B26938">
              <w:rPr>
                <w:noProof/>
                <w:webHidden/>
              </w:rPr>
              <w:fldChar w:fldCharType="begin"/>
            </w:r>
            <w:r w:rsidR="00B26938">
              <w:rPr>
                <w:noProof/>
                <w:webHidden/>
              </w:rPr>
              <w:instrText xml:space="preserve"> PAGEREF _Toc167041798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6C4021E1" w14:textId="58C5CFBF" w:rsidR="00B26938" w:rsidRDefault="00A23C7A" w:rsidP="009F2B7A">
          <w:pPr>
            <w:pStyle w:val="Sumrio2"/>
            <w:tabs>
              <w:tab w:val="right" w:leader="dot" w:pos="9061"/>
            </w:tabs>
            <w:ind w:right="-1"/>
            <w:rPr>
              <w:rFonts w:asciiTheme="minorHAnsi" w:eastAsiaTheme="minorEastAsia" w:hAnsiTheme="minorHAnsi"/>
              <w:noProof/>
              <w:lang w:eastAsia="pt-BR"/>
            </w:rPr>
          </w:pPr>
          <w:hyperlink w:anchor="_Toc167041799" w:history="1">
            <w:r w:rsidR="00B26938" w:rsidRPr="00125FFB">
              <w:rPr>
                <w:rStyle w:val="Hyperlink"/>
                <w:noProof/>
              </w:rPr>
              <w:t>2.1 Empregabilidade:</w:t>
            </w:r>
            <w:r w:rsidR="00B26938">
              <w:rPr>
                <w:noProof/>
                <w:webHidden/>
              </w:rPr>
              <w:tab/>
            </w:r>
            <w:r w:rsidR="00B26938">
              <w:rPr>
                <w:noProof/>
                <w:webHidden/>
              </w:rPr>
              <w:fldChar w:fldCharType="begin"/>
            </w:r>
            <w:r w:rsidR="00B26938">
              <w:rPr>
                <w:noProof/>
                <w:webHidden/>
              </w:rPr>
              <w:instrText xml:space="preserve"> PAGEREF _Toc167041799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7360A55A" w14:textId="17022FA4"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0" w:history="1">
            <w:r w:rsidR="00B26938" w:rsidRPr="00125FFB">
              <w:rPr>
                <w:rStyle w:val="Hyperlink"/>
                <w:noProof/>
              </w:rPr>
              <w:t>2.1.1</w:t>
            </w:r>
            <w:r w:rsidR="00B26938">
              <w:rPr>
                <w:rFonts w:asciiTheme="minorHAnsi" w:eastAsiaTheme="minorEastAsia" w:hAnsiTheme="minorHAnsi"/>
                <w:noProof/>
                <w:lang w:eastAsia="pt-BR"/>
              </w:rPr>
              <w:tab/>
            </w:r>
            <w:r w:rsidR="00B26938" w:rsidRPr="00125FFB">
              <w:rPr>
                <w:rStyle w:val="Hyperlink"/>
                <w:noProof/>
              </w:rPr>
              <w:t>Conceito de empregabilidade e sua evolução ao longo do tempo:</w:t>
            </w:r>
            <w:r w:rsidR="00B26938">
              <w:rPr>
                <w:noProof/>
                <w:webHidden/>
              </w:rPr>
              <w:tab/>
            </w:r>
            <w:r w:rsidR="00B26938">
              <w:rPr>
                <w:noProof/>
                <w:webHidden/>
              </w:rPr>
              <w:fldChar w:fldCharType="begin"/>
            </w:r>
            <w:r w:rsidR="00B26938">
              <w:rPr>
                <w:noProof/>
                <w:webHidden/>
              </w:rPr>
              <w:instrText xml:space="preserve"> PAGEREF _Toc167041800 \h </w:instrText>
            </w:r>
            <w:r w:rsidR="00B26938">
              <w:rPr>
                <w:noProof/>
                <w:webHidden/>
              </w:rPr>
            </w:r>
            <w:r w:rsidR="00B26938">
              <w:rPr>
                <w:noProof/>
                <w:webHidden/>
              </w:rPr>
              <w:fldChar w:fldCharType="separate"/>
            </w:r>
            <w:r w:rsidR="00B26938">
              <w:rPr>
                <w:noProof/>
                <w:webHidden/>
              </w:rPr>
              <w:t>8</w:t>
            </w:r>
            <w:r w:rsidR="00B26938">
              <w:rPr>
                <w:noProof/>
                <w:webHidden/>
              </w:rPr>
              <w:fldChar w:fldCharType="end"/>
            </w:r>
          </w:hyperlink>
        </w:p>
        <w:p w14:paraId="5DB46E32" w14:textId="419AA6ED"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1" w:history="1">
            <w:r w:rsidR="00B26938" w:rsidRPr="00125FFB">
              <w:rPr>
                <w:rStyle w:val="Hyperlink"/>
                <w:noProof/>
                <w:lang w:eastAsia="pt-BR"/>
              </w:rPr>
              <w:t>2.1.2</w:t>
            </w:r>
            <w:r w:rsidR="00B26938">
              <w:rPr>
                <w:rFonts w:asciiTheme="minorHAnsi" w:eastAsiaTheme="minorEastAsia" w:hAnsiTheme="minorHAnsi"/>
                <w:noProof/>
                <w:lang w:eastAsia="pt-BR"/>
              </w:rPr>
              <w:tab/>
            </w:r>
            <w:r w:rsidR="00B26938" w:rsidRPr="00125FFB">
              <w:rPr>
                <w:rStyle w:val="Hyperlink"/>
                <w:noProof/>
                <w:lang w:eastAsia="pt-BR"/>
              </w:rPr>
              <w:t>Teorias e modelos de empregabilidade: abordagens sociológicas e econômicas:</w:t>
            </w:r>
            <w:r w:rsidR="00B26938">
              <w:rPr>
                <w:noProof/>
                <w:webHidden/>
              </w:rPr>
              <w:tab/>
            </w:r>
            <w:r w:rsidR="00B26938">
              <w:rPr>
                <w:noProof/>
                <w:webHidden/>
              </w:rPr>
              <w:fldChar w:fldCharType="begin"/>
            </w:r>
            <w:r w:rsidR="00B26938">
              <w:rPr>
                <w:noProof/>
                <w:webHidden/>
              </w:rPr>
              <w:instrText xml:space="preserve"> PAGEREF _Toc167041801 \h </w:instrText>
            </w:r>
            <w:r w:rsidR="00B26938">
              <w:rPr>
                <w:noProof/>
                <w:webHidden/>
              </w:rPr>
            </w:r>
            <w:r w:rsidR="00B26938">
              <w:rPr>
                <w:noProof/>
                <w:webHidden/>
              </w:rPr>
              <w:fldChar w:fldCharType="separate"/>
            </w:r>
            <w:r w:rsidR="00B26938">
              <w:rPr>
                <w:noProof/>
                <w:webHidden/>
              </w:rPr>
              <w:t>9</w:t>
            </w:r>
            <w:r w:rsidR="00B26938">
              <w:rPr>
                <w:noProof/>
                <w:webHidden/>
              </w:rPr>
              <w:fldChar w:fldCharType="end"/>
            </w:r>
          </w:hyperlink>
        </w:p>
        <w:p w14:paraId="6DF461C8" w14:textId="3203927D"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2" w:history="1">
            <w:r w:rsidR="00B26938" w:rsidRPr="00125FFB">
              <w:rPr>
                <w:rStyle w:val="Hyperlink"/>
                <w:noProof/>
              </w:rPr>
              <w:t>2.1.3</w:t>
            </w:r>
            <w:r w:rsidR="00B26938">
              <w:rPr>
                <w:rFonts w:asciiTheme="minorHAnsi" w:eastAsiaTheme="minorEastAsia" w:hAnsiTheme="minorHAnsi"/>
                <w:noProof/>
                <w:lang w:eastAsia="pt-BR"/>
              </w:rPr>
              <w:tab/>
            </w:r>
            <w:r w:rsidR="00B26938" w:rsidRPr="00125FFB">
              <w:rPr>
                <w:rStyle w:val="Hyperlink"/>
                <w:noProof/>
              </w:rPr>
              <w:t>Fatores determinantes da empregabilidade: habilidades e competências:</w:t>
            </w:r>
            <w:r w:rsidR="00B26938">
              <w:rPr>
                <w:noProof/>
                <w:webHidden/>
              </w:rPr>
              <w:tab/>
            </w:r>
            <w:r w:rsidR="00B26938">
              <w:rPr>
                <w:noProof/>
                <w:webHidden/>
              </w:rPr>
              <w:fldChar w:fldCharType="begin"/>
            </w:r>
            <w:r w:rsidR="00B26938">
              <w:rPr>
                <w:noProof/>
                <w:webHidden/>
              </w:rPr>
              <w:instrText xml:space="preserve"> PAGEREF _Toc167041802 \h </w:instrText>
            </w:r>
            <w:r w:rsidR="00B26938">
              <w:rPr>
                <w:noProof/>
                <w:webHidden/>
              </w:rPr>
            </w:r>
            <w:r w:rsidR="00B26938">
              <w:rPr>
                <w:noProof/>
                <w:webHidden/>
              </w:rPr>
              <w:fldChar w:fldCharType="separate"/>
            </w:r>
            <w:r w:rsidR="00B26938">
              <w:rPr>
                <w:noProof/>
                <w:webHidden/>
              </w:rPr>
              <w:t>10</w:t>
            </w:r>
            <w:r w:rsidR="00B26938">
              <w:rPr>
                <w:noProof/>
                <w:webHidden/>
              </w:rPr>
              <w:fldChar w:fldCharType="end"/>
            </w:r>
          </w:hyperlink>
        </w:p>
        <w:p w14:paraId="53582BE4" w14:textId="15F94004"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3" w:history="1">
            <w:r w:rsidR="00B26938" w:rsidRPr="00125FFB">
              <w:rPr>
                <w:rStyle w:val="Hyperlink"/>
                <w:noProof/>
              </w:rPr>
              <w:t>2.1.4</w:t>
            </w:r>
            <w:r w:rsidR="00B26938">
              <w:rPr>
                <w:rFonts w:asciiTheme="minorHAnsi" w:eastAsiaTheme="minorEastAsia" w:hAnsiTheme="minorHAnsi"/>
                <w:noProof/>
                <w:lang w:eastAsia="pt-BR"/>
              </w:rPr>
              <w:tab/>
            </w:r>
            <w:r w:rsidR="00B26938" w:rsidRPr="00125FFB">
              <w:rPr>
                <w:rStyle w:val="Hyperlink"/>
                <w:noProof/>
              </w:rPr>
              <w:t>Políticas públicas e iniciativas privadas para promover a empregabilidade:</w:t>
            </w:r>
            <w:r w:rsidR="00B26938">
              <w:rPr>
                <w:noProof/>
                <w:webHidden/>
              </w:rPr>
              <w:tab/>
            </w:r>
            <w:r w:rsidR="00B26938">
              <w:rPr>
                <w:noProof/>
                <w:webHidden/>
              </w:rPr>
              <w:fldChar w:fldCharType="begin"/>
            </w:r>
            <w:r w:rsidR="00B26938">
              <w:rPr>
                <w:noProof/>
                <w:webHidden/>
              </w:rPr>
              <w:instrText xml:space="preserve"> PAGEREF _Toc167041803 \h </w:instrText>
            </w:r>
            <w:r w:rsidR="00B26938">
              <w:rPr>
                <w:noProof/>
                <w:webHidden/>
              </w:rPr>
            </w:r>
            <w:r w:rsidR="00B26938">
              <w:rPr>
                <w:noProof/>
                <w:webHidden/>
              </w:rPr>
              <w:fldChar w:fldCharType="separate"/>
            </w:r>
            <w:r w:rsidR="00B26938">
              <w:rPr>
                <w:noProof/>
                <w:webHidden/>
              </w:rPr>
              <w:t>11</w:t>
            </w:r>
            <w:r w:rsidR="00B26938">
              <w:rPr>
                <w:noProof/>
                <w:webHidden/>
              </w:rPr>
              <w:fldChar w:fldCharType="end"/>
            </w:r>
          </w:hyperlink>
        </w:p>
        <w:p w14:paraId="7898BBF1" w14:textId="24A079F2"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4" w:history="1">
            <w:r w:rsidR="00B26938" w:rsidRPr="00125FFB">
              <w:rPr>
                <w:rStyle w:val="Hyperlink"/>
                <w:noProof/>
              </w:rPr>
              <w:t>2.1.5</w:t>
            </w:r>
            <w:r w:rsidR="00B26938">
              <w:rPr>
                <w:rFonts w:asciiTheme="minorHAnsi" w:eastAsiaTheme="minorEastAsia" w:hAnsiTheme="minorHAnsi"/>
                <w:noProof/>
                <w:lang w:eastAsia="pt-BR"/>
              </w:rPr>
              <w:tab/>
            </w:r>
            <w:r w:rsidR="00B26938" w:rsidRPr="00125FFB">
              <w:rPr>
                <w:rStyle w:val="Hyperlink"/>
                <w:noProof/>
              </w:rPr>
              <w:t>Papel da neurociência no entendimento do comportamento humano e no desenvolvimento de habilidades para aumentar a empregabilidade:</w:t>
            </w:r>
            <w:r w:rsidR="00B26938">
              <w:rPr>
                <w:noProof/>
                <w:webHidden/>
              </w:rPr>
              <w:tab/>
            </w:r>
            <w:r w:rsidR="00B26938">
              <w:rPr>
                <w:noProof/>
                <w:webHidden/>
              </w:rPr>
              <w:fldChar w:fldCharType="begin"/>
            </w:r>
            <w:r w:rsidR="00B26938">
              <w:rPr>
                <w:noProof/>
                <w:webHidden/>
              </w:rPr>
              <w:instrText xml:space="preserve"> PAGEREF _Toc167041804 \h </w:instrText>
            </w:r>
            <w:r w:rsidR="00B26938">
              <w:rPr>
                <w:noProof/>
                <w:webHidden/>
              </w:rPr>
            </w:r>
            <w:r w:rsidR="00B26938">
              <w:rPr>
                <w:noProof/>
                <w:webHidden/>
              </w:rPr>
              <w:fldChar w:fldCharType="separate"/>
            </w:r>
            <w:r w:rsidR="00B26938">
              <w:rPr>
                <w:noProof/>
                <w:webHidden/>
              </w:rPr>
              <w:t>13</w:t>
            </w:r>
            <w:r w:rsidR="00B26938">
              <w:rPr>
                <w:noProof/>
                <w:webHidden/>
              </w:rPr>
              <w:fldChar w:fldCharType="end"/>
            </w:r>
          </w:hyperlink>
        </w:p>
        <w:p w14:paraId="166EFEE5" w14:textId="2DF3C12D"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5" w:history="1">
            <w:r w:rsidR="00B26938" w:rsidRPr="00125FFB">
              <w:rPr>
                <w:rStyle w:val="Hyperlink"/>
                <w:noProof/>
              </w:rPr>
              <w:t>2.1.6</w:t>
            </w:r>
            <w:r w:rsidR="00B26938">
              <w:rPr>
                <w:rFonts w:asciiTheme="minorHAnsi" w:eastAsiaTheme="minorEastAsia" w:hAnsiTheme="minorHAnsi"/>
                <w:noProof/>
                <w:lang w:eastAsia="pt-BR"/>
              </w:rPr>
              <w:tab/>
            </w:r>
            <w:r w:rsidR="00B26938" w:rsidRPr="00125FFB">
              <w:rPr>
                <w:rStyle w:val="Hyperlink"/>
                <w:noProof/>
                <w:lang w:eastAsia="pt-BR"/>
              </w:rPr>
              <w:t>I</w:t>
            </w:r>
            <w:r w:rsidR="00B26938" w:rsidRPr="00125FFB">
              <w:rPr>
                <w:rStyle w:val="Hyperlink"/>
                <w:noProof/>
              </w:rPr>
              <w:t>mportância das hard e soft skills para a empregabilidade em um mercado de trabalho em constante transformação:</w:t>
            </w:r>
            <w:r w:rsidR="00B26938">
              <w:rPr>
                <w:noProof/>
                <w:webHidden/>
              </w:rPr>
              <w:tab/>
            </w:r>
            <w:r w:rsidR="00B26938">
              <w:rPr>
                <w:noProof/>
                <w:webHidden/>
              </w:rPr>
              <w:fldChar w:fldCharType="begin"/>
            </w:r>
            <w:r w:rsidR="00B26938">
              <w:rPr>
                <w:noProof/>
                <w:webHidden/>
              </w:rPr>
              <w:instrText xml:space="preserve"> PAGEREF _Toc167041805 \h </w:instrText>
            </w:r>
            <w:r w:rsidR="00B26938">
              <w:rPr>
                <w:noProof/>
                <w:webHidden/>
              </w:rPr>
            </w:r>
            <w:r w:rsidR="00B26938">
              <w:rPr>
                <w:noProof/>
                <w:webHidden/>
              </w:rPr>
              <w:fldChar w:fldCharType="separate"/>
            </w:r>
            <w:r w:rsidR="00B26938">
              <w:rPr>
                <w:noProof/>
                <w:webHidden/>
              </w:rPr>
              <w:t>14</w:t>
            </w:r>
            <w:r w:rsidR="00B26938">
              <w:rPr>
                <w:noProof/>
                <w:webHidden/>
              </w:rPr>
              <w:fldChar w:fldCharType="end"/>
            </w:r>
          </w:hyperlink>
        </w:p>
        <w:p w14:paraId="3B3551DC" w14:textId="2040377F"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806" w:history="1">
            <w:r w:rsidR="00B26938" w:rsidRPr="00125FFB">
              <w:rPr>
                <w:rStyle w:val="Hyperlink"/>
                <w:noProof/>
              </w:rPr>
              <w:t>2.2</w:t>
            </w:r>
            <w:r w:rsidR="00B26938">
              <w:rPr>
                <w:rFonts w:asciiTheme="minorHAnsi" w:eastAsiaTheme="minorEastAsia" w:hAnsiTheme="minorHAnsi"/>
                <w:noProof/>
                <w:lang w:eastAsia="pt-BR"/>
              </w:rPr>
              <w:tab/>
            </w:r>
            <w:r w:rsidR="00B26938" w:rsidRPr="00125FFB">
              <w:rPr>
                <w:rStyle w:val="Hyperlink"/>
                <w:noProof/>
              </w:rPr>
              <w:t>Inteligência Artificial:</w:t>
            </w:r>
            <w:r w:rsidR="00B26938">
              <w:rPr>
                <w:noProof/>
                <w:webHidden/>
              </w:rPr>
              <w:tab/>
            </w:r>
            <w:r w:rsidR="00B26938">
              <w:rPr>
                <w:noProof/>
                <w:webHidden/>
              </w:rPr>
              <w:fldChar w:fldCharType="begin"/>
            </w:r>
            <w:r w:rsidR="00B26938">
              <w:rPr>
                <w:noProof/>
                <w:webHidden/>
              </w:rPr>
              <w:instrText xml:space="preserve"> PAGEREF _Toc167041806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07924762" w14:textId="7602D13C"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7" w:history="1">
            <w:r w:rsidR="00B26938" w:rsidRPr="00125FFB">
              <w:rPr>
                <w:rStyle w:val="Hyperlink"/>
                <w:noProof/>
              </w:rPr>
              <w:t>2.2.1</w:t>
            </w:r>
            <w:r w:rsidR="00B26938">
              <w:rPr>
                <w:rFonts w:asciiTheme="minorHAnsi" w:eastAsiaTheme="minorEastAsia" w:hAnsiTheme="minorHAnsi"/>
                <w:noProof/>
                <w:lang w:eastAsia="pt-BR"/>
              </w:rPr>
              <w:tab/>
            </w:r>
            <w:r w:rsidR="00B26938" w:rsidRPr="00125FFB">
              <w:rPr>
                <w:rStyle w:val="Hyperlink"/>
                <w:noProof/>
              </w:rPr>
              <w:t>Conceito de Inteligência Artificial:</w:t>
            </w:r>
            <w:r w:rsidR="00B26938">
              <w:rPr>
                <w:noProof/>
                <w:webHidden/>
              </w:rPr>
              <w:tab/>
            </w:r>
            <w:r w:rsidR="00B26938">
              <w:rPr>
                <w:noProof/>
                <w:webHidden/>
              </w:rPr>
              <w:fldChar w:fldCharType="begin"/>
            </w:r>
            <w:r w:rsidR="00B26938">
              <w:rPr>
                <w:noProof/>
                <w:webHidden/>
              </w:rPr>
              <w:instrText xml:space="preserve"> PAGEREF _Toc167041807 \h </w:instrText>
            </w:r>
            <w:r w:rsidR="00B26938">
              <w:rPr>
                <w:noProof/>
                <w:webHidden/>
              </w:rPr>
            </w:r>
            <w:r w:rsidR="00B26938">
              <w:rPr>
                <w:noProof/>
                <w:webHidden/>
              </w:rPr>
              <w:fldChar w:fldCharType="separate"/>
            </w:r>
            <w:r w:rsidR="00B26938">
              <w:rPr>
                <w:noProof/>
                <w:webHidden/>
              </w:rPr>
              <w:t>15</w:t>
            </w:r>
            <w:r w:rsidR="00B26938">
              <w:rPr>
                <w:noProof/>
                <w:webHidden/>
              </w:rPr>
              <w:fldChar w:fldCharType="end"/>
            </w:r>
          </w:hyperlink>
        </w:p>
        <w:p w14:paraId="11C921A4" w14:textId="258C68DB"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8" w:history="1">
            <w:r w:rsidR="00B26938" w:rsidRPr="00125FFB">
              <w:rPr>
                <w:rStyle w:val="Hyperlink"/>
                <w:noProof/>
              </w:rPr>
              <w:t>2.2.2</w:t>
            </w:r>
            <w:r w:rsidR="00B26938">
              <w:rPr>
                <w:rFonts w:asciiTheme="minorHAnsi" w:eastAsiaTheme="minorEastAsia" w:hAnsiTheme="minorHAnsi"/>
                <w:noProof/>
                <w:lang w:eastAsia="pt-BR"/>
              </w:rPr>
              <w:tab/>
            </w:r>
            <w:r w:rsidR="00B26938" w:rsidRPr="00125FFB">
              <w:rPr>
                <w:rStyle w:val="Hyperlink"/>
                <w:noProof/>
              </w:rPr>
              <w:t>História da Inteligência Artificial:</w:t>
            </w:r>
            <w:r w:rsidR="00B26938">
              <w:rPr>
                <w:noProof/>
                <w:webHidden/>
              </w:rPr>
              <w:tab/>
            </w:r>
            <w:r w:rsidR="00B26938">
              <w:rPr>
                <w:noProof/>
                <w:webHidden/>
              </w:rPr>
              <w:fldChar w:fldCharType="begin"/>
            </w:r>
            <w:r w:rsidR="00B26938">
              <w:rPr>
                <w:noProof/>
                <w:webHidden/>
              </w:rPr>
              <w:instrText xml:space="preserve"> PAGEREF _Toc167041808 \h </w:instrText>
            </w:r>
            <w:r w:rsidR="00B26938">
              <w:rPr>
                <w:noProof/>
                <w:webHidden/>
              </w:rPr>
            </w:r>
            <w:r w:rsidR="00B26938">
              <w:rPr>
                <w:noProof/>
                <w:webHidden/>
              </w:rPr>
              <w:fldChar w:fldCharType="separate"/>
            </w:r>
            <w:r w:rsidR="00B26938">
              <w:rPr>
                <w:noProof/>
                <w:webHidden/>
              </w:rPr>
              <w:t>17</w:t>
            </w:r>
            <w:r w:rsidR="00B26938">
              <w:rPr>
                <w:noProof/>
                <w:webHidden/>
              </w:rPr>
              <w:fldChar w:fldCharType="end"/>
            </w:r>
          </w:hyperlink>
        </w:p>
        <w:p w14:paraId="6C1C5C67" w14:textId="50C5168D"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09" w:history="1">
            <w:r w:rsidR="00B26938" w:rsidRPr="00125FFB">
              <w:rPr>
                <w:rStyle w:val="Hyperlink"/>
                <w:noProof/>
              </w:rPr>
              <w:t>2.2.3</w:t>
            </w:r>
            <w:r w:rsidR="00B26938">
              <w:rPr>
                <w:rFonts w:asciiTheme="minorHAnsi" w:eastAsiaTheme="minorEastAsia" w:hAnsiTheme="minorHAnsi"/>
                <w:noProof/>
                <w:lang w:eastAsia="pt-BR"/>
              </w:rPr>
              <w:tab/>
            </w:r>
            <w:r w:rsidR="00B26938" w:rsidRPr="00125FFB">
              <w:rPr>
                <w:rStyle w:val="Hyperlink"/>
                <w:noProof/>
              </w:rPr>
              <w:t>Principais abordagens e técnicas da Inteligência Artificial:</w:t>
            </w:r>
            <w:r w:rsidR="00B26938">
              <w:rPr>
                <w:noProof/>
                <w:webHidden/>
              </w:rPr>
              <w:tab/>
            </w:r>
            <w:r w:rsidR="00B26938">
              <w:rPr>
                <w:noProof/>
                <w:webHidden/>
              </w:rPr>
              <w:fldChar w:fldCharType="begin"/>
            </w:r>
            <w:r w:rsidR="00B26938">
              <w:rPr>
                <w:noProof/>
                <w:webHidden/>
              </w:rPr>
              <w:instrText xml:space="preserve"> PAGEREF _Toc167041809 \h </w:instrText>
            </w:r>
            <w:r w:rsidR="00B26938">
              <w:rPr>
                <w:noProof/>
                <w:webHidden/>
              </w:rPr>
            </w:r>
            <w:r w:rsidR="00B26938">
              <w:rPr>
                <w:noProof/>
                <w:webHidden/>
              </w:rPr>
              <w:fldChar w:fldCharType="separate"/>
            </w:r>
            <w:r w:rsidR="00B26938">
              <w:rPr>
                <w:noProof/>
                <w:webHidden/>
              </w:rPr>
              <w:t>19</w:t>
            </w:r>
            <w:r w:rsidR="00B26938">
              <w:rPr>
                <w:noProof/>
                <w:webHidden/>
              </w:rPr>
              <w:fldChar w:fldCharType="end"/>
            </w:r>
          </w:hyperlink>
        </w:p>
        <w:p w14:paraId="1711D4BB" w14:textId="4A8C2241"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0" w:history="1">
            <w:r w:rsidR="00B26938" w:rsidRPr="00125FFB">
              <w:rPr>
                <w:rStyle w:val="Hyperlink"/>
                <w:noProof/>
              </w:rPr>
              <w:t>2.2.4</w:t>
            </w:r>
            <w:r w:rsidR="00B26938">
              <w:rPr>
                <w:rFonts w:asciiTheme="minorHAnsi" w:eastAsiaTheme="minorEastAsia" w:hAnsiTheme="minorHAnsi"/>
                <w:noProof/>
                <w:lang w:eastAsia="pt-BR"/>
              </w:rPr>
              <w:tab/>
            </w:r>
            <w:r w:rsidR="00B26938" w:rsidRPr="00125FFB">
              <w:rPr>
                <w:rStyle w:val="Hyperlink"/>
                <w:noProof/>
              </w:rPr>
              <w:t>Inteligência Artificial e sociedade:</w:t>
            </w:r>
            <w:r w:rsidR="00B26938">
              <w:rPr>
                <w:noProof/>
                <w:webHidden/>
              </w:rPr>
              <w:tab/>
            </w:r>
            <w:r w:rsidR="00B26938">
              <w:rPr>
                <w:noProof/>
                <w:webHidden/>
              </w:rPr>
              <w:fldChar w:fldCharType="begin"/>
            </w:r>
            <w:r w:rsidR="00B26938">
              <w:rPr>
                <w:noProof/>
                <w:webHidden/>
              </w:rPr>
              <w:instrText xml:space="preserve"> PAGEREF _Toc167041810 \h </w:instrText>
            </w:r>
            <w:r w:rsidR="00B26938">
              <w:rPr>
                <w:noProof/>
                <w:webHidden/>
              </w:rPr>
            </w:r>
            <w:r w:rsidR="00B26938">
              <w:rPr>
                <w:noProof/>
                <w:webHidden/>
              </w:rPr>
              <w:fldChar w:fldCharType="separate"/>
            </w:r>
            <w:r w:rsidR="00B26938">
              <w:rPr>
                <w:noProof/>
                <w:webHidden/>
              </w:rPr>
              <w:t>23</w:t>
            </w:r>
            <w:r w:rsidR="00B26938">
              <w:rPr>
                <w:noProof/>
                <w:webHidden/>
              </w:rPr>
              <w:fldChar w:fldCharType="end"/>
            </w:r>
          </w:hyperlink>
        </w:p>
        <w:p w14:paraId="221AC069" w14:textId="734EF70B"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1" w:history="1">
            <w:r w:rsidR="00B26938" w:rsidRPr="00125FFB">
              <w:rPr>
                <w:rStyle w:val="Hyperlink"/>
                <w:noProof/>
              </w:rPr>
              <w:t>2.2.5</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_Toc167041811 \h </w:instrText>
            </w:r>
            <w:r w:rsidR="00B26938">
              <w:rPr>
                <w:noProof/>
                <w:webHidden/>
              </w:rPr>
            </w:r>
            <w:r w:rsidR="00B26938">
              <w:rPr>
                <w:noProof/>
                <w:webHidden/>
              </w:rPr>
              <w:fldChar w:fldCharType="separate"/>
            </w:r>
            <w:r w:rsidR="00B26938">
              <w:rPr>
                <w:noProof/>
                <w:webHidden/>
              </w:rPr>
              <w:t>27</w:t>
            </w:r>
            <w:r w:rsidR="00B26938">
              <w:rPr>
                <w:noProof/>
                <w:webHidden/>
              </w:rPr>
              <w:fldChar w:fldCharType="end"/>
            </w:r>
          </w:hyperlink>
        </w:p>
        <w:p w14:paraId="775431A4" w14:textId="6321D182"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2" w:history="1">
            <w:r w:rsidR="00B26938" w:rsidRPr="00125FFB">
              <w:rPr>
                <w:rStyle w:val="Hyperlink"/>
                <w:noProof/>
                <w:kern w:val="0"/>
                <w14:ligatures w14:val="none"/>
              </w:rPr>
              <w:t>2.2.6</w:t>
            </w:r>
            <w:r w:rsidR="00B26938">
              <w:rPr>
                <w:rFonts w:asciiTheme="minorHAnsi" w:eastAsiaTheme="minorEastAsia" w:hAnsiTheme="minorHAnsi"/>
                <w:noProof/>
                <w:lang w:eastAsia="pt-BR"/>
              </w:rPr>
              <w:tab/>
            </w:r>
            <w:r w:rsidR="00B26938" w:rsidRPr="00125FFB">
              <w:rPr>
                <w:rStyle w:val="Hyperlink"/>
                <w:noProof/>
              </w:rPr>
              <w:t>Implicações éticas, sociais e legais do uso da IA em diferentes contextos:</w:t>
            </w:r>
            <w:r w:rsidR="00B26938">
              <w:rPr>
                <w:noProof/>
                <w:webHidden/>
              </w:rPr>
              <w:tab/>
            </w:r>
            <w:r w:rsidR="00B26938">
              <w:rPr>
                <w:noProof/>
                <w:webHidden/>
              </w:rPr>
              <w:fldChar w:fldCharType="begin"/>
            </w:r>
            <w:r w:rsidR="00B26938">
              <w:rPr>
                <w:noProof/>
                <w:webHidden/>
              </w:rPr>
              <w:instrText xml:space="preserve"> PAGEREF _Toc167041812 \h </w:instrText>
            </w:r>
            <w:r w:rsidR="00B26938">
              <w:rPr>
                <w:noProof/>
                <w:webHidden/>
              </w:rPr>
            </w:r>
            <w:r w:rsidR="00B26938">
              <w:rPr>
                <w:noProof/>
                <w:webHidden/>
              </w:rPr>
              <w:fldChar w:fldCharType="separate"/>
            </w:r>
            <w:r w:rsidR="00B26938">
              <w:rPr>
                <w:noProof/>
                <w:webHidden/>
              </w:rPr>
              <w:t>28</w:t>
            </w:r>
            <w:r w:rsidR="00B26938">
              <w:rPr>
                <w:noProof/>
                <w:webHidden/>
              </w:rPr>
              <w:fldChar w:fldCharType="end"/>
            </w:r>
          </w:hyperlink>
        </w:p>
        <w:p w14:paraId="740154F0" w14:textId="45CE7483" w:rsidR="00B26938" w:rsidRDefault="00A23C7A" w:rsidP="009F2B7A">
          <w:pPr>
            <w:pStyle w:val="Sumrio2"/>
            <w:tabs>
              <w:tab w:val="left" w:pos="960"/>
              <w:tab w:val="right" w:leader="dot" w:pos="9061"/>
            </w:tabs>
            <w:ind w:right="-1"/>
            <w:rPr>
              <w:rFonts w:asciiTheme="minorHAnsi" w:eastAsiaTheme="minorEastAsia" w:hAnsiTheme="minorHAnsi"/>
              <w:noProof/>
              <w:lang w:eastAsia="pt-BR"/>
            </w:rPr>
          </w:pPr>
          <w:hyperlink w:anchor="_Toc167041813" w:history="1">
            <w:r w:rsidR="00B26938" w:rsidRPr="00125FFB">
              <w:rPr>
                <w:rStyle w:val="Hyperlink"/>
                <w:noProof/>
              </w:rPr>
              <w:t>2.3</w:t>
            </w:r>
            <w:r w:rsidR="00B26938">
              <w:rPr>
                <w:rFonts w:asciiTheme="minorHAnsi" w:eastAsiaTheme="minorEastAsia" w:hAnsiTheme="minorHAnsi"/>
                <w:noProof/>
                <w:lang w:eastAsia="pt-BR"/>
              </w:rPr>
              <w:tab/>
            </w:r>
            <w:r w:rsidR="00B26938" w:rsidRPr="00125FFB">
              <w:rPr>
                <w:rStyle w:val="Hyperlink"/>
                <w:noProof/>
              </w:rPr>
              <w:t>Mercado de trabalho:</w:t>
            </w:r>
            <w:r w:rsidR="00B26938">
              <w:rPr>
                <w:noProof/>
                <w:webHidden/>
              </w:rPr>
              <w:tab/>
            </w:r>
            <w:r w:rsidR="00B26938">
              <w:rPr>
                <w:noProof/>
                <w:webHidden/>
              </w:rPr>
              <w:fldChar w:fldCharType="begin"/>
            </w:r>
            <w:r w:rsidR="00B26938">
              <w:rPr>
                <w:noProof/>
                <w:webHidden/>
              </w:rPr>
              <w:instrText xml:space="preserve"> PAGEREF _Toc167041813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2247ED5" w14:textId="046D77D1"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4" w:history="1">
            <w:r w:rsidR="00B26938" w:rsidRPr="00125FFB">
              <w:rPr>
                <w:rStyle w:val="Hyperlink"/>
                <w:noProof/>
              </w:rPr>
              <w:t>2.3.1</w:t>
            </w:r>
            <w:r w:rsidR="00B26938">
              <w:rPr>
                <w:rFonts w:asciiTheme="minorHAnsi" w:eastAsiaTheme="minorEastAsia" w:hAnsiTheme="minorHAnsi"/>
                <w:noProof/>
                <w:lang w:eastAsia="pt-BR"/>
              </w:rPr>
              <w:tab/>
            </w:r>
            <w:r w:rsidR="00B26938" w:rsidRPr="00125FFB">
              <w:rPr>
                <w:rStyle w:val="Hyperlink"/>
                <w:noProof/>
              </w:rPr>
              <w:t>Transformações recentes no mercado de trabalho global - Carreira não é mais linear:</w:t>
            </w:r>
            <w:r w:rsidR="00B26938">
              <w:rPr>
                <w:noProof/>
                <w:webHidden/>
              </w:rPr>
              <w:tab/>
            </w:r>
            <w:r w:rsidR="00B26938">
              <w:rPr>
                <w:noProof/>
                <w:webHidden/>
              </w:rPr>
              <w:fldChar w:fldCharType="begin"/>
            </w:r>
            <w:r w:rsidR="00B26938">
              <w:rPr>
                <w:noProof/>
                <w:webHidden/>
              </w:rPr>
              <w:instrText xml:space="preserve"> PAGEREF _Toc167041814 \h </w:instrText>
            </w:r>
            <w:r w:rsidR="00B26938">
              <w:rPr>
                <w:noProof/>
                <w:webHidden/>
              </w:rPr>
            </w:r>
            <w:r w:rsidR="00B26938">
              <w:rPr>
                <w:noProof/>
                <w:webHidden/>
              </w:rPr>
              <w:fldChar w:fldCharType="separate"/>
            </w:r>
            <w:r w:rsidR="00B26938">
              <w:rPr>
                <w:noProof/>
                <w:webHidden/>
              </w:rPr>
              <w:t>29</w:t>
            </w:r>
            <w:r w:rsidR="00B26938">
              <w:rPr>
                <w:noProof/>
                <w:webHidden/>
              </w:rPr>
              <w:fldChar w:fldCharType="end"/>
            </w:r>
          </w:hyperlink>
        </w:p>
        <w:p w14:paraId="7D22B71F" w14:textId="15CE3EF6"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5" w:history="1">
            <w:r w:rsidR="00B26938" w:rsidRPr="00125FFB">
              <w:rPr>
                <w:rStyle w:val="Hyperlink"/>
                <w:noProof/>
              </w:rPr>
              <w:t>2.3.2</w:t>
            </w:r>
            <w:r w:rsidR="00B26938">
              <w:rPr>
                <w:rFonts w:asciiTheme="minorHAnsi" w:eastAsiaTheme="minorEastAsia" w:hAnsiTheme="minorHAnsi"/>
                <w:noProof/>
                <w:lang w:eastAsia="pt-BR"/>
              </w:rPr>
              <w:tab/>
            </w:r>
            <w:r w:rsidR="00B26938" w:rsidRPr="00125FFB">
              <w:rPr>
                <w:rStyle w:val="Hyperlink"/>
                <w:noProof/>
              </w:rPr>
              <w:t>Efeitos da automação e da IA na estrutura e organização do trabalho -Tecnologia vai precisar de habilidades humanas e nova mentalidade:</w:t>
            </w:r>
            <w:r w:rsidR="00B26938">
              <w:rPr>
                <w:noProof/>
                <w:webHidden/>
              </w:rPr>
              <w:tab/>
            </w:r>
            <w:r w:rsidR="00B26938">
              <w:rPr>
                <w:noProof/>
                <w:webHidden/>
              </w:rPr>
              <w:fldChar w:fldCharType="begin"/>
            </w:r>
            <w:r w:rsidR="00B26938">
              <w:rPr>
                <w:noProof/>
                <w:webHidden/>
              </w:rPr>
              <w:instrText xml:space="preserve"> PAGEREF _Toc167041815 \h </w:instrText>
            </w:r>
            <w:r w:rsidR="00B26938">
              <w:rPr>
                <w:noProof/>
                <w:webHidden/>
              </w:rPr>
            </w:r>
            <w:r w:rsidR="00B26938">
              <w:rPr>
                <w:noProof/>
                <w:webHidden/>
              </w:rPr>
              <w:fldChar w:fldCharType="separate"/>
            </w:r>
            <w:r w:rsidR="00B26938">
              <w:rPr>
                <w:noProof/>
                <w:webHidden/>
              </w:rPr>
              <w:t>30</w:t>
            </w:r>
            <w:r w:rsidR="00B26938">
              <w:rPr>
                <w:noProof/>
                <w:webHidden/>
              </w:rPr>
              <w:fldChar w:fldCharType="end"/>
            </w:r>
          </w:hyperlink>
        </w:p>
        <w:p w14:paraId="37D8294E" w14:textId="7D6C85F2"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6" w:history="1">
            <w:r w:rsidR="00B26938" w:rsidRPr="00125FFB">
              <w:rPr>
                <w:rStyle w:val="Hyperlink"/>
                <w:noProof/>
              </w:rPr>
              <w:t>2.3.3</w:t>
            </w:r>
            <w:r w:rsidR="00B26938">
              <w:rPr>
                <w:rFonts w:asciiTheme="minorHAnsi" w:eastAsiaTheme="minorEastAsia" w:hAnsiTheme="minorHAnsi"/>
                <w:noProof/>
                <w:lang w:eastAsia="pt-BR"/>
              </w:rPr>
              <w:tab/>
            </w:r>
            <w:r w:rsidR="00B26938" w:rsidRPr="00125FFB">
              <w:rPr>
                <w:rStyle w:val="Hyperlink"/>
                <w:noProof/>
              </w:rPr>
              <w:t>Desafios e oportunidades para diferentes grupos sociais: jovens, idosos, minorias, entre outros:</w:t>
            </w:r>
            <w:r w:rsidR="00B26938">
              <w:rPr>
                <w:noProof/>
                <w:webHidden/>
              </w:rPr>
              <w:tab/>
            </w:r>
            <w:r w:rsidR="00B26938">
              <w:rPr>
                <w:noProof/>
                <w:webHidden/>
              </w:rPr>
              <w:fldChar w:fldCharType="begin"/>
            </w:r>
            <w:r w:rsidR="00B26938">
              <w:rPr>
                <w:noProof/>
                <w:webHidden/>
              </w:rPr>
              <w:instrText xml:space="preserve"> PAGEREF _Toc167041816 \h </w:instrText>
            </w:r>
            <w:r w:rsidR="00B26938">
              <w:rPr>
                <w:noProof/>
                <w:webHidden/>
              </w:rPr>
            </w:r>
            <w:r w:rsidR="00B26938">
              <w:rPr>
                <w:noProof/>
                <w:webHidden/>
              </w:rPr>
              <w:fldChar w:fldCharType="separate"/>
            </w:r>
            <w:r w:rsidR="00B26938">
              <w:rPr>
                <w:noProof/>
                <w:webHidden/>
              </w:rPr>
              <w:t>32</w:t>
            </w:r>
            <w:r w:rsidR="00B26938">
              <w:rPr>
                <w:noProof/>
                <w:webHidden/>
              </w:rPr>
              <w:fldChar w:fldCharType="end"/>
            </w:r>
          </w:hyperlink>
        </w:p>
        <w:p w14:paraId="7AB577B7" w14:textId="730329AA"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7" w:history="1">
            <w:r w:rsidR="00B26938" w:rsidRPr="00125FFB">
              <w:rPr>
                <w:rStyle w:val="Hyperlink"/>
                <w:noProof/>
              </w:rPr>
              <w:t>2.3.4</w:t>
            </w:r>
            <w:r w:rsidR="00B26938">
              <w:rPr>
                <w:rFonts w:asciiTheme="minorHAnsi" w:eastAsiaTheme="minorEastAsia" w:hAnsiTheme="minorHAnsi"/>
                <w:noProof/>
                <w:lang w:eastAsia="pt-BR"/>
              </w:rPr>
              <w:tab/>
            </w:r>
            <w:r w:rsidR="00B26938" w:rsidRPr="00125FFB">
              <w:rPr>
                <w:rStyle w:val="Hyperlink"/>
                <w:noProof/>
              </w:rPr>
              <w:t>Abordagem da neurociência na compreensão da interação entre humanos e sistemas de IA:</w:t>
            </w:r>
            <w:r w:rsidR="00B26938">
              <w:rPr>
                <w:noProof/>
                <w:webHidden/>
              </w:rPr>
              <w:tab/>
            </w:r>
            <w:r w:rsidR="00B26938">
              <w:rPr>
                <w:noProof/>
                <w:webHidden/>
              </w:rPr>
              <w:fldChar w:fldCharType="begin"/>
            </w:r>
            <w:r w:rsidR="00B26938">
              <w:rPr>
                <w:noProof/>
                <w:webHidden/>
              </w:rPr>
              <w:instrText xml:space="preserve"> PAGEREF _Toc167041817 \h </w:instrText>
            </w:r>
            <w:r w:rsidR="00B26938">
              <w:rPr>
                <w:noProof/>
                <w:webHidden/>
              </w:rPr>
            </w:r>
            <w:r w:rsidR="00B26938">
              <w:rPr>
                <w:noProof/>
                <w:webHidden/>
              </w:rPr>
              <w:fldChar w:fldCharType="separate"/>
            </w:r>
            <w:r w:rsidR="00B26938">
              <w:rPr>
                <w:noProof/>
                <w:webHidden/>
              </w:rPr>
              <w:t>36</w:t>
            </w:r>
            <w:r w:rsidR="00B26938">
              <w:rPr>
                <w:noProof/>
                <w:webHidden/>
              </w:rPr>
              <w:fldChar w:fldCharType="end"/>
            </w:r>
          </w:hyperlink>
        </w:p>
        <w:p w14:paraId="1EBE9447" w14:textId="2A92D8BD"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8" w:history="1">
            <w:r w:rsidR="00B26938" w:rsidRPr="00125FFB">
              <w:rPr>
                <w:rStyle w:val="Hyperlink"/>
                <w:noProof/>
              </w:rPr>
              <w:t>2.3.5</w:t>
            </w:r>
            <w:r w:rsidR="00B26938">
              <w:rPr>
                <w:rFonts w:asciiTheme="minorHAnsi" w:eastAsiaTheme="minorEastAsia" w:hAnsiTheme="minorHAnsi"/>
                <w:noProof/>
                <w:lang w:eastAsia="pt-BR"/>
              </w:rPr>
              <w:tab/>
            </w:r>
            <w:r w:rsidR="00B26938" w:rsidRPr="00125FFB">
              <w:rPr>
                <w:rStyle w:val="Hyperlink"/>
                <w:noProof/>
              </w:rPr>
              <w:t>Uso da PNL para capacitar profissionais a se adaptarem às mudanças trazidas pela IA:</w:t>
            </w:r>
            <w:r w:rsidR="00B26938">
              <w:rPr>
                <w:noProof/>
                <w:webHidden/>
              </w:rPr>
              <w:tab/>
            </w:r>
            <w:r w:rsidR="00B26938">
              <w:rPr>
                <w:noProof/>
                <w:webHidden/>
              </w:rPr>
              <w:fldChar w:fldCharType="begin"/>
            </w:r>
            <w:r w:rsidR="00B26938">
              <w:rPr>
                <w:noProof/>
                <w:webHidden/>
              </w:rPr>
              <w:instrText xml:space="preserve"> PAGEREF _Toc167041818 \h </w:instrText>
            </w:r>
            <w:r w:rsidR="00B26938">
              <w:rPr>
                <w:noProof/>
                <w:webHidden/>
              </w:rPr>
            </w:r>
            <w:r w:rsidR="00B26938">
              <w:rPr>
                <w:noProof/>
                <w:webHidden/>
              </w:rPr>
              <w:fldChar w:fldCharType="separate"/>
            </w:r>
            <w:r w:rsidR="00B26938">
              <w:rPr>
                <w:noProof/>
                <w:webHidden/>
              </w:rPr>
              <w:t>39</w:t>
            </w:r>
            <w:r w:rsidR="00B26938">
              <w:rPr>
                <w:noProof/>
                <w:webHidden/>
              </w:rPr>
              <w:fldChar w:fldCharType="end"/>
            </w:r>
          </w:hyperlink>
        </w:p>
        <w:p w14:paraId="104B37BF" w14:textId="629C928C" w:rsidR="00B26938" w:rsidRDefault="00A23C7A" w:rsidP="009F2B7A">
          <w:pPr>
            <w:pStyle w:val="Sumrio3"/>
            <w:tabs>
              <w:tab w:val="left" w:pos="1440"/>
              <w:tab w:val="right" w:leader="dot" w:pos="9061"/>
            </w:tabs>
            <w:ind w:right="-1"/>
            <w:rPr>
              <w:rFonts w:asciiTheme="minorHAnsi" w:eastAsiaTheme="minorEastAsia" w:hAnsiTheme="minorHAnsi"/>
              <w:noProof/>
              <w:lang w:eastAsia="pt-BR"/>
            </w:rPr>
          </w:pPr>
          <w:hyperlink w:anchor="_Toc167041819" w:history="1">
            <w:r w:rsidR="00B26938" w:rsidRPr="00125FFB">
              <w:rPr>
                <w:rStyle w:val="Hyperlink"/>
                <w:noProof/>
              </w:rPr>
              <w:t>2.3.6</w:t>
            </w:r>
            <w:r w:rsidR="00B26938">
              <w:rPr>
                <w:rFonts w:asciiTheme="minorHAnsi" w:eastAsiaTheme="minorEastAsia" w:hAnsiTheme="minorHAnsi"/>
                <w:noProof/>
                <w:lang w:eastAsia="pt-BR"/>
              </w:rPr>
              <w:tab/>
            </w:r>
            <w:r w:rsidR="00B26938" w:rsidRPr="00125FFB">
              <w:rPr>
                <w:rStyle w:val="Hyperlink"/>
                <w:noProof/>
              </w:rPr>
              <w:t>Papel das políticas públicas e das organizações na adaptação dos trabalhadores às mudanças tecnológicas:</w:t>
            </w:r>
            <w:r w:rsidR="00B26938">
              <w:rPr>
                <w:noProof/>
                <w:webHidden/>
              </w:rPr>
              <w:tab/>
            </w:r>
            <w:r w:rsidR="00B26938">
              <w:rPr>
                <w:noProof/>
                <w:webHidden/>
              </w:rPr>
              <w:fldChar w:fldCharType="begin"/>
            </w:r>
            <w:r w:rsidR="00B26938">
              <w:rPr>
                <w:noProof/>
                <w:webHidden/>
              </w:rPr>
              <w:instrText xml:space="preserve"> PAGEREF _Toc167041819 \h </w:instrText>
            </w:r>
            <w:r w:rsidR="00B26938">
              <w:rPr>
                <w:noProof/>
                <w:webHidden/>
              </w:rPr>
            </w:r>
            <w:r w:rsidR="00B26938">
              <w:rPr>
                <w:noProof/>
                <w:webHidden/>
              </w:rPr>
              <w:fldChar w:fldCharType="separate"/>
            </w:r>
            <w:r w:rsidR="00B26938">
              <w:rPr>
                <w:noProof/>
                <w:webHidden/>
              </w:rPr>
              <w:t>40</w:t>
            </w:r>
            <w:r w:rsidR="00B26938">
              <w:rPr>
                <w:noProof/>
                <w:webHidden/>
              </w:rPr>
              <w:fldChar w:fldCharType="end"/>
            </w:r>
          </w:hyperlink>
        </w:p>
        <w:p w14:paraId="30A64698" w14:textId="062E6352" w:rsidR="00B26938" w:rsidRDefault="00A23C7A" w:rsidP="009F2B7A">
          <w:pPr>
            <w:pStyle w:val="Sumrio1"/>
            <w:tabs>
              <w:tab w:val="right" w:leader="dot" w:pos="9061"/>
            </w:tabs>
            <w:ind w:right="-1"/>
            <w:rPr>
              <w:rFonts w:asciiTheme="minorHAnsi" w:eastAsiaTheme="minorEastAsia" w:hAnsiTheme="minorHAnsi"/>
              <w:noProof/>
              <w:lang w:eastAsia="pt-BR"/>
            </w:rPr>
          </w:pPr>
          <w:hyperlink w:anchor="_Toc167041820" w:history="1">
            <w:r w:rsidR="00B26938" w:rsidRPr="00125FFB">
              <w:rPr>
                <w:rStyle w:val="Hyperlink"/>
                <w:noProof/>
              </w:rPr>
              <w:t>REFERÊNCIAS</w:t>
            </w:r>
            <w:r w:rsidR="00B26938">
              <w:rPr>
                <w:noProof/>
                <w:webHidden/>
              </w:rPr>
              <w:tab/>
            </w:r>
            <w:r w:rsidR="00B26938">
              <w:rPr>
                <w:noProof/>
                <w:webHidden/>
              </w:rPr>
              <w:fldChar w:fldCharType="begin"/>
            </w:r>
            <w:r w:rsidR="00B26938">
              <w:rPr>
                <w:noProof/>
                <w:webHidden/>
              </w:rPr>
              <w:instrText xml:space="preserve"> PAGEREF _Toc167041820 \h </w:instrText>
            </w:r>
            <w:r w:rsidR="00B26938">
              <w:rPr>
                <w:noProof/>
                <w:webHidden/>
              </w:rPr>
            </w:r>
            <w:r w:rsidR="00B26938">
              <w:rPr>
                <w:noProof/>
                <w:webHidden/>
              </w:rPr>
              <w:fldChar w:fldCharType="separate"/>
            </w:r>
            <w:r w:rsidR="00B26938">
              <w:rPr>
                <w:noProof/>
                <w:webHidden/>
              </w:rPr>
              <w:t>42</w:t>
            </w:r>
            <w:r w:rsidR="00B26938">
              <w:rPr>
                <w:noProof/>
                <w:webHidden/>
              </w:rPr>
              <w:fldChar w:fldCharType="end"/>
            </w:r>
          </w:hyperlink>
        </w:p>
        <w:p w14:paraId="7FC221C2" w14:textId="75EF1580"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Default="003532CE" w:rsidP="009F2B7A">
      <w:pPr>
        <w:pStyle w:val="Ttulo1"/>
        <w:ind w:left="426" w:right="-1"/>
      </w:pPr>
      <w:bookmarkStart w:id="0" w:name="_Toc2042806677"/>
      <w:bookmarkStart w:id="1" w:name="_Toc167041789"/>
      <w:r w:rsidRPr="003532CE">
        <w:lastRenderedPageBreak/>
        <w:t>INTRODUÇÃO</w:t>
      </w:r>
      <w:bookmarkEnd w:id="0"/>
      <w:bookmarkEnd w:id="1"/>
    </w:p>
    <w:p w14:paraId="5E390F90" w14:textId="7D5A1FC0" w:rsidR="33905F75" w:rsidRDefault="33905F75" w:rsidP="009F2B7A">
      <w:pPr>
        <w:ind w:right="-1"/>
      </w:pPr>
    </w:p>
    <w:p w14:paraId="0BB393BB" w14:textId="033EFD5B" w:rsidR="00D724F2" w:rsidRDefault="003532CE" w:rsidP="00D724F2">
      <w:pPr>
        <w:spacing w:line="360" w:lineRule="auto"/>
        <w:ind w:right="-1" w:firstLine="426"/>
        <w:jc w:val="both"/>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9F2B7A">
      <w:pPr>
        <w:spacing w:line="360" w:lineRule="auto"/>
        <w:ind w:right="-1" w:firstLine="426"/>
        <w:jc w:val="both"/>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77777777" w:rsidR="003532CE" w:rsidRDefault="003532CE" w:rsidP="009F2B7A">
      <w:pPr>
        <w:spacing w:line="360" w:lineRule="auto"/>
        <w:ind w:right="-1" w:firstLine="426"/>
        <w:jc w:val="both"/>
      </w:pPr>
      <w:r w:rsidRPr="00940BF2">
        <w:t>Diante dessa análise, é evidente a necessidade de um processo inclusivo,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3793340C" w14:textId="77777777" w:rsidR="003532CE" w:rsidRDefault="003532CE" w:rsidP="009F2B7A">
      <w:pPr>
        <w:spacing w:line="360" w:lineRule="auto"/>
        <w:ind w:right="-1" w:firstLine="426"/>
        <w:jc w:val="both"/>
      </w:pPr>
      <w:r>
        <w:t>Portanto, é de extrema importância adotar abordagens que colaborem com as pessoas para enfrentar desafios, mas também as ajudem a aproveitar oportunidades surgidas nesse cenário.</w:t>
      </w:r>
    </w:p>
    <w:p w14:paraId="19E529D6" w14:textId="463BDE3F" w:rsidR="003532CE" w:rsidRDefault="003532CE" w:rsidP="009F2B7A">
      <w:pPr>
        <w:spacing w:line="259" w:lineRule="auto"/>
        <w:ind w:right="-1"/>
      </w:pPr>
    </w:p>
    <w:p w14:paraId="3DC582FB" w14:textId="57E73628" w:rsidR="00A97FF7" w:rsidRDefault="00A97FF7" w:rsidP="009F2B7A">
      <w:pPr>
        <w:pStyle w:val="Ttulo2"/>
        <w:ind w:right="-1"/>
      </w:pPr>
      <w:bookmarkStart w:id="2" w:name="_Toc210209385"/>
      <w:bookmarkStart w:id="3" w:name="_Toc167041790"/>
      <w:r>
        <w:t>Problematização</w:t>
      </w:r>
      <w:r w:rsidR="000B6F85">
        <w:t>:</w:t>
      </w:r>
      <w:bookmarkEnd w:id="2"/>
      <w:bookmarkEnd w:id="3"/>
    </w:p>
    <w:p w14:paraId="70C0733C" w14:textId="77777777" w:rsidR="00820BD7" w:rsidRDefault="00820BD7" w:rsidP="009F2B7A">
      <w:pPr>
        <w:ind w:right="-1" w:firstLine="576"/>
        <w:jc w:val="both"/>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9F2B7A">
      <w:pPr>
        <w:ind w:right="-1" w:firstLine="576"/>
        <w:jc w:val="both"/>
      </w:pPr>
      <w:r>
        <w:lastRenderedPageBreak/>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9F2B7A">
      <w:pPr>
        <w:ind w:right="-1" w:firstLine="576"/>
        <w:jc w:val="both"/>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9F2B7A">
      <w:pPr>
        <w:ind w:right="-1" w:firstLine="576"/>
        <w:jc w:val="both"/>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9F2B7A">
      <w:pPr>
        <w:ind w:right="-1" w:firstLine="576"/>
        <w:jc w:val="both"/>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9F2B7A">
      <w:pPr>
        <w:ind w:right="-1" w:firstLine="576"/>
        <w:jc w:val="both"/>
      </w:pPr>
      <w:r>
        <w:t>Portanto, enquanto reconhecemos os benefícios da tecnologia, é importantíssimo que também estejamos cientes e abordemos de forma clara os desafios e riscos associados à sua contaminação no mundo hoje.</w:t>
      </w:r>
    </w:p>
    <w:p w14:paraId="32EF96DC" w14:textId="77777777" w:rsidR="00F856A2" w:rsidRPr="00F856A2" w:rsidRDefault="00F856A2" w:rsidP="009F2B7A">
      <w:pPr>
        <w:ind w:right="-1"/>
      </w:pPr>
    </w:p>
    <w:p w14:paraId="4B8099BF" w14:textId="0F8762D5" w:rsidR="00A97FF7" w:rsidRDefault="00A97FF7" w:rsidP="009F2B7A">
      <w:pPr>
        <w:pStyle w:val="Ttulo2"/>
        <w:ind w:right="-1"/>
      </w:pPr>
      <w:bookmarkStart w:id="4" w:name="_Toc2099283472"/>
      <w:bookmarkStart w:id="5" w:name="_Toc167041791"/>
      <w:r>
        <w:t>Hipóteses</w:t>
      </w:r>
      <w:r w:rsidR="000B6F85">
        <w:t>:</w:t>
      </w:r>
      <w:bookmarkEnd w:id="4"/>
      <w:bookmarkEnd w:id="5"/>
    </w:p>
    <w:p w14:paraId="779DA5F7" w14:textId="73597962" w:rsidR="5A7D9DA3" w:rsidRDefault="5A7D9DA3" w:rsidP="009F2B7A">
      <w:pPr>
        <w:ind w:right="-1"/>
      </w:pPr>
    </w:p>
    <w:p w14:paraId="52E742E5" w14:textId="2A865449" w:rsidR="00F856A2" w:rsidRDefault="00F856A2" w:rsidP="009F2B7A">
      <w:pPr>
        <w:pStyle w:val="NormalWeb"/>
        <w:spacing w:before="0" w:beforeAutospacing="0" w:after="0" w:afterAutospacing="0" w:line="360" w:lineRule="auto"/>
        <w:ind w:right="-1" w:firstLine="576"/>
        <w:jc w:val="both"/>
        <w:rPr>
          <w:rFonts w:ascii="Arial" w:hAnsi="Arial" w:cs="Arial"/>
        </w:rPr>
      </w:pPr>
      <w:r w:rsidRPr="734979BB">
        <w:rPr>
          <w:rFonts w:ascii="Arial" w:hAnsi="Arial" w:cs="Arial"/>
        </w:rPr>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of employment: How susceptible are jobs to computerization?" Onde nalisa o impacto da automação e da IA na força de trabalho, identificando as profissões mais suscetíveis à substituição por tecnologia. O que reforça a preocupação com a ameaça iminente da automação para diversos setores </w:t>
      </w:r>
      <w:r w:rsidRPr="734979BB">
        <w:rPr>
          <w:rFonts w:ascii="Arial" w:hAnsi="Arial" w:cs="Arial"/>
        </w:rPr>
        <w:lastRenderedPageBreak/>
        <w:t>profissionais, destacando a importância de abordar essa questão na interseção entre educação, tecnologia e mercado de trabalho.</w:t>
      </w:r>
    </w:p>
    <w:p w14:paraId="0FAE1540" w14:textId="44024347" w:rsidR="00F856A2" w:rsidRDefault="00F856A2" w:rsidP="009F2B7A">
      <w:pPr>
        <w:pStyle w:val="NormalWeb"/>
        <w:spacing w:before="0" w:beforeAutospacing="0" w:after="0" w:afterAutospacing="0" w:line="360" w:lineRule="auto"/>
        <w:ind w:right="-1" w:firstLine="708"/>
        <w:jc w:val="both"/>
      </w:pPr>
      <w:r w:rsidRPr="734979BB">
        <w:rPr>
          <w:rFonts w:ascii="Arial" w:hAnsi="Arial" w:cs="Arial"/>
        </w:rPr>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9F2B7A">
      <w:pPr>
        <w:pStyle w:val="NormalWeb"/>
        <w:spacing w:before="0" w:beforeAutospacing="0" w:after="0" w:afterAutospacing="0" w:line="360" w:lineRule="auto"/>
        <w:ind w:right="-1"/>
        <w:jc w:val="both"/>
      </w:pPr>
      <w:r w:rsidRPr="734979BB">
        <w:rPr>
          <w:rFonts w:ascii="Arial" w:hAnsi="Arial" w:cs="Arial"/>
        </w:rPr>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9F2B7A">
      <w:pPr>
        <w:pStyle w:val="NormalWeb"/>
        <w:spacing w:before="0" w:beforeAutospacing="0" w:after="0" w:afterAutospacing="0" w:line="360" w:lineRule="auto"/>
        <w:ind w:right="-1" w:firstLine="576"/>
        <w:jc w:val="both"/>
      </w:pPr>
      <w:r w:rsidRPr="734979BB">
        <w:rPr>
          <w:rFonts w:ascii="Arial" w:hAnsi="Arial" w:cs="Arial"/>
        </w:rPr>
        <w:t>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dos desafios enfrentados e das possíveis soluções que podem ser implementadas para enfrentá-los.</w:t>
      </w:r>
    </w:p>
    <w:p w14:paraId="18BABE22" w14:textId="77777777" w:rsidR="00F856A2" w:rsidRDefault="00F856A2" w:rsidP="009F2B7A">
      <w:pPr>
        <w:pStyle w:val="NormalWeb"/>
        <w:spacing w:before="0" w:beforeAutospacing="0" w:after="0" w:afterAutospacing="0"/>
        <w:ind w:right="-1"/>
        <w:jc w:val="both"/>
      </w:pPr>
    </w:p>
    <w:p w14:paraId="3FD7FBC2" w14:textId="24AE2C95" w:rsidR="000B6F85" w:rsidRPr="000B6F85" w:rsidRDefault="00A97FF7" w:rsidP="009F2B7A">
      <w:pPr>
        <w:pStyle w:val="Ttulo2"/>
        <w:ind w:right="-1"/>
      </w:pPr>
      <w:bookmarkStart w:id="6" w:name="_Toc1353387602"/>
      <w:bookmarkStart w:id="7" w:name="_Toc167041792"/>
      <w:r w:rsidRPr="00583559">
        <w:t>Objetivos</w:t>
      </w:r>
      <w:r w:rsidR="0609DFFE" w:rsidRPr="00583559">
        <w:t>:</w:t>
      </w:r>
      <w:bookmarkEnd w:id="6"/>
      <w:bookmarkEnd w:id="7"/>
    </w:p>
    <w:p w14:paraId="4037A56C" w14:textId="07A67629" w:rsidR="5E04A12A" w:rsidRDefault="5E04A12A" w:rsidP="009F2B7A">
      <w:pPr>
        <w:ind w:right="-1"/>
      </w:pPr>
    </w:p>
    <w:p w14:paraId="24E9CACA" w14:textId="07EB2275" w:rsidR="00A97FF7" w:rsidRDefault="00A97FF7" w:rsidP="009F2B7A">
      <w:pPr>
        <w:pStyle w:val="Ttulo3"/>
        <w:ind w:right="-1"/>
      </w:pPr>
      <w:bookmarkStart w:id="8" w:name="_Toc2018102134"/>
      <w:bookmarkStart w:id="9" w:name="_Toc167041793"/>
      <w:r>
        <w:t>Objetivo Geral</w:t>
      </w:r>
      <w:r w:rsidR="5FC655F5">
        <w:t>:</w:t>
      </w:r>
      <w:bookmarkEnd w:id="8"/>
      <w:bookmarkEnd w:id="9"/>
    </w:p>
    <w:p w14:paraId="6794C190" w14:textId="3F4B3CDC" w:rsidR="58B509AE" w:rsidRDefault="58B509AE" w:rsidP="009F2B7A">
      <w:pPr>
        <w:ind w:right="-1"/>
      </w:pPr>
    </w:p>
    <w:p w14:paraId="1513DEA4" w14:textId="7981D842" w:rsidR="6C2D323F" w:rsidRDefault="6C2D323F" w:rsidP="009F2B7A">
      <w:pPr>
        <w:spacing w:before="240" w:line="360" w:lineRule="auto"/>
        <w:ind w:right="-1" w:firstLine="708"/>
        <w:jc w:val="both"/>
      </w:pPr>
      <w:r>
        <w:t xml:space="preserve">Melhorar a empregabilidade atualmente e futuramente, fazendo uma comunidade mais abrangente, com maior desenvolvimento educacional e com conhecimentos sobre carreira e assim, contribuindo para a redução das </w:t>
      </w:r>
      <w:r>
        <w:lastRenderedPageBreak/>
        <w:t xml:space="preserve">desigualdades que faz parte dos Objetivos de Desenvolvimento Sustentáveis </w:t>
      </w:r>
      <w:r w:rsidR="425220FA">
        <w:t xml:space="preserve">(ODS 10) </w:t>
      </w:r>
      <w:r>
        <w:t>para a inclusão digital, habilidades e competências do mercado de trabalho.</w:t>
      </w:r>
    </w:p>
    <w:p w14:paraId="29584D40" w14:textId="41D56836" w:rsidR="55F2A783" w:rsidRDefault="55F2A783" w:rsidP="009F2B7A">
      <w:pPr>
        <w:spacing w:before="240" w:line="360" w:lineRule="auto"/>
        <w:ind w:right="-1" w:firstLine="708"/>
        <w:jc w:val="both"/>
      </w:pPr>
    </w:p>
    <w:p w14:paraId="2A5EAB62" w14:textId="41EA680D" w:rsidR="00E2406D" w:rsidRDefault="00A97FF7" w:rsidP="009F2B7A">
      <w:pPr>
        <w:pStyle w:val="Ttulo3"/>
        <w:ind w:right="-1"/>
      </w:pPr>
      <w:bookmarkStart w:id="10" w:name="_Toc1692622516"/>
      <w:bookmarkStart w:id="11" w:name="_Toc167041794"/>
      <w:r>
        <w:t>Objetivo Específicos</w:t>
      </w:r>
      <w:r w:rsidR="1E83A713">
        <w:t>:</w:t>
      </w:r>
      <w:bookmarkEnd w:id="10"/>
      <w:bookmarkEnd w:id="11"/>
    </w:p>
    <w:p w14:paraId="6B33BF3F" w14:textId="683172AE" w:rsidR="3E86EB0B" w:rsidRDefault="3E86EB0B" w:rsidP="009F2B7A">
      <w:pPr>
        <w:ind w:right="-1"/>
        <w:jc w:val="both"/>
      </w:pPr>
    </w:p>
    <w:p w14:paraId="379914A5" w14:textId="4F739895" w:rsidR="305A51EA" w:rsidRDefault="00E66D65" w:rsidP="009F2B7A">
      <w:pPr>
        <w:ind w:right="-1" w:firstLine="708"/>
        <w:jc w:val="both"/>
      </w:pPr>
      <w:r>
        <w:t xml:space="preserve">Desenvolver </w:t>
      </w:r>
      <w:r w:rsidR="006628FB">
        <w:t xml:space="preserve">um sistema que implementa um </w:t>
      </w:r>
      <w:r w:rsidR="0028558C">
        <w:t>ensino adequado para</w:t>
      </w:r>
      <w:r w:rsidR="007030CF">
        <w:t xml:space="preserve"> as crianças</w:t>
      </w:r>
      <w:r w:rsidR="00D00D94">
        <w:t xml:space="preserve">, visando </w:t>
      </w:r>
      <w:r w:rsidR="005679AF">
        <w:t xml:space="preserve">aumentar as habilidades </w:t>
      </w:r>
      <w:r w:rsidR="003C49F5">
        <w:t>e</w:t>
      </w:r>
      <w:r w:rsidR="003A7FD1">
        <w:t xml:space="preserve"> prepará-las</w:t>
      </w:r>
      <w:r w:rsidR="003C49F5">
        <w:t xml:space="preserve"> para o futuro </w:t>
      </w:r>
      <w:r w:rsidR="005679AF">
        <w:t>desde a pouca idade.</w:t>
      </w:r>
    </w:p>
    <w:p w14:paraId="75EA6D05" w14:textId="1CFCE461" w:rsidR="00980ABF" w:rsidRPr="00980ABF" w:rsidRDefault="00980ABF" w:rsidP="00980ABF">
      <w:pPr>
        <w:spacing w:after="0" w:line="240" w:lineRule="auto"/>
        <w:ind w:firstLine="708"/>
        <w:jc w:val="both"/>
        <w:rPr>
          <w:rFonts w:ascii="Times New Roman" w:eastAsia="Times New Roman" w:hAnsi="Times New Roman" w:cs="Times New Roman"/>
          <w:kern w:val="0"/>
          <w:lang w:eastAsia="pt-BR"/>
          <w14:ligatures w14:val="none"/>
        </w:rPr>
      </w:pPr>
      <w:r w:rsidRPr="00980ABF">
        <w:rPr>
          <w:rFonts w:eastAsia="Times New Roman" w:cs="Arial"/>
          <w:color w:val="000000"/>
          <w:kern w:val="0"/>
          <w:lang w:eastAsia="pt-BR"/>
          <w14:ligatures w14:val="none"/>
        </w:rPr>
        <w:t>Desenvolver uma plataforma de orientação profissional e educação para adolescentes, utilizando inteligência artificial para capacitá-los e inseri-los no mercado de trabalho.</w:t>
      </w:r>
    </w:p>
    <w:p w14:paraId="74BF7C52" w14:textId="5C9E0EED" w:rsidR="005310B2" w:rsidRPr="005310B2" w:rsidRDefault="005310B2" w:rsidP="009F2B7A">
      <w:pPr>
        <w:ind w:right="-1" w:firstLine="708"/>
        <w:jc w:val="both"/>
      </w:pPr>
      <w:r>
        <w:t>Es</w:t>
      </w:r>
      <w:r w:rsidRPr="005310B2">
        <w:t>pecializar trabalhadores adultos para que</w:t>
      </w:r>
      <w:r>
        <w:t xml:space="preserve"> tenham habilidades e competências exigidas para ficar </w:t>
      </w:r>
      <w:r w:rsidRPr="005310B2">
        <w:t xml:space="preserve">no mercado de trabalho, evitando a substituição da mão de obra que possa ser considerada não qualificada. </w:t>
      </w:r>
    </w:p>
    <w:p w14:paraId="51A647D6" w14:textId="3F7E8BA1" w:rsidR="2DCAAEA4" w:rsidRDefault="7751ADC2" w:rsidP="009F2B7A">
      <w:pPr>
        <w:ind w:right="-1" w:firstLine="708"/>
        <w:jc w:val="both"/>
      </w:pPr>
      <w:r>
        <w:t>Impulsionar a diversidade dentro do mercado de trabalh</w:t>
      </w:r>
      <w:r w:rsidR="23E8D1B4">
        <w:t>o</w:t>
      </w:r>
      <w:r w:rsidR="2965C1BA">
        <w:t>,</w:t>
      </w:r>
      <w:r w:rsidR="23E8D1B4">
        <w:t xml:space="preserve"> diminuir a carência existente no que diz respeito a presença de minorias nas empresa</w:t>
      </w:r>
      <w:r w:rsidR="09FCBA6A">
        <w:t>s</w:t>
      </w:r>
      <w:r w:rsidR="10276BCD">
        <w:t xml:space="preserve"> e reduzir a disparidade socioeconômica.</w:t>
      </w:r>
    </w:p>
    <w:p w14:paraId="40DF4F91" w14:textId="77777777" w:rsidR="00820BD7" w:rsidRDefault="00820BD7" w:rsidP="009F2B7A">
      <w:pPr>
        <w:ind w:right="-1" w:firstLine="708"/>
        <w:jc w:val="both"/>
      </w:pPr>
    </w:p>
    <w:p w14:paraId="3391A876" w14:textId="1261522A" w:rsidR="23E4FAA8" w:rsidRDefault="23E4FAA8" w:rsidP="009F2B7A">
      <w:pPr>
        <w:ind w:right="-1"/>
      </w:pPr>
    </w:p>
    <w:p w14:paraId="40CF057F" w14:textId="1F683ED3" w:rsidR="004D68EB" w:rsidRDefault="00A97FF7" w:rsidP="004D68EB">
      <w:pPr>
        <w:pStyle w:val="Ttulo2"/>
        <w:ind w:right="-1"/>
      </w:pPr>
      <w:bookmarkStart w:id="12" w:name="_Toc1186270066"/>
      <w:bookmarkStart w:id="13" w:name="_Toc167041795"/>
      <w:r>
        <w:t>Justificativa</w:t>
      </w:r>
      <w:r w:rsidR="003B7458">
        <w:t>:</w:t>
      </w:r>
      <w:bookmarkEnd w:id="12"/>
      <w:bookmarkEnd w:id="13"/>
      <w:r w:rsidR="009F2B7A">
        <w:t xml:space="preserve"> </w:t>
      </w:r>
    </w:p>
    <w:p w14:paraId="7D3EF8DE" w14:textId="77777777" w:rsidR="00D724F2" w:rsidRPr="00D724F2" w:rsidRDefault="00D724F2" w:rsidP="00D724F2"/>
    <w:p w14:paraId="0B7E1B35" w14:textId="28A69738" w:rsidR="004D68EB" w:rsidRDefault="004D68EB" w:rsidP="00D724F2">
      <w:pPr>
        <w:spacing w:line="360" w:lineRule="auto"/>
        <w:ind w:right="-1" w:firstLine="576"/>
        <w:jc w:val="both"/>
      </w:pPr>
      <w:r>
        <w:t xml:space="preserve">A evolução </w:t>
      </w:r>
      <w:r w:rsidR="00A23C7A">
        <w:t xml:space="preserve">exacerbada da inteligência artificial (IA) </w:t>
      </w:r>
      <w:r>
        <w:t xml:space="preserve">e </w:t>
      </w:r>
      <w:r w:rsidR="00A23C7A">
        <w:t>da tecnologia tem gerado impactos severos</w:t>
      </w:r>
      <w:r>
        <w:t xml:space="preserve"> no mundo em divers</w:t>
      </w:r>
      <w:r w:rsidR="00A23C7A">
        <w:t xml:space="preserve">as áreas, com um foco central no mercado de trabalho. Sendo assim, em função desse movimento tecnológico acelerado, uma enorme preocupação aflorou-se nas pessoas, já que diversas </w:t>
      </w:r>
      <w:r>
        <w:t xml:space="preserve">profissões que </w:t>
      </w:r>
      <w:r w:rsidR="00A23C7A">
        <w:t xml:space="preserve">demandam </w:t>
      </w:r>
      <w:r w:rsidRPr="00940BF2">
        <w:t xml:space="preserve">de mão de obra humana estão </w:t>
      </w:r>
      <w:r>
        <w:t>sendo substituídas</w:t>
      </w:r>
      <w:r w:rsidRPr="00940BF2">
        <w:t>.</w:t>
      </w:r>
      <w:r w:rsidR="00A23C7A">
        <w:t xml:space="preserve"> Por outro lado</w:t>
      </w:r>
      <w:r w:rsidRPr="00940BF2">
        <w:t>,</w:t>
      </w:r>
      <w:r w:rsidR="00A23C7A">
        <w:t xml:space="preserve"> enquanto numerosos empregos se perdem, nascem</w:t>
      </w:r>
      <w:r w:rsidRPr="00940BF2">
        <w:t xml:space="preserve"> muitos outros que demandam</w:t>
      </w:r>
      <w:r w:rsidR="00A23C7A">
        <w:t xml:space="preserve"> uma especialidade, a qual nem todos possuem.</w:t>
      </w:r>
    </w:p>
    <w:p w14:paraId="4BA00C1B" w14:textId="2A15A231" w:rsidR="004D68EB" w:rsidRDefault="00D724F2" w:rsidP="00D54E35">
      <w:pPr>
        <w:spacing w:line="360" w:lineRule="auto"/>
        <w:jc w:val="both"/>
      </w:pPr>
      <w:r>
        <w:tab/>
        <w:t>O projeto torna-se importante em função de seu impacto no mercado de trabalho e também pela sua influência na formação profissional em diferentes grupos de indivíduos</w:t>
      </w:r>
      <w:r w:rsidR="00D54E35">
        <w:t xml:space="preserve">, com especificidade em grupos de pessoas jovens, grupo este que é constantemente flagelado em razão da carência de uma educação profissional em </w:t>
      </w:r>
      <w:r w:rsidR="00D54E35">
        <w:lastRenderedPageBreak/>
        <w:t>sua formação acadêmica, que por sua vez é ineficaz em preparar o indivíduo para o mercado de trabalho.</w:t>
      </w:r>
    </w:p>
    <w:p w14:paraId="1C16FD00" w14:textId="52F64DE4" w:rsidR="007179E3" w:rsidRDefault="00D54E35" w:rsidP="007179E3">
      <w:pPr>
        <w:spacing w:line="360" w:lineRule="auto"/>
        <w:ind w:firstLine="576"/>
        <w:jc w:val="both"/>
      </w:pPr>
      <w:r>
        <w:t xml:space="preserve">O suporte oferecido pelo projeto Employify se intensificará em grupos de indivíduos onde a educação profissional e especializada </w:t>
      </w:r>
      <w:r w:rsidR="007179E3">
        <w:t>é carenciada. O auxílio será exercido de maneira dinâmica, preparando academicamente os clientes da plataforma e qualificando-os para o mercado de trabalho.</w:t>
      </w:r>
    </w:p>
    <w:p w14:paraId="4E16F700" w14:textId="77777777" w:rsidR="007179E3" w:rsidRPr="004D68EB" w:rsidRDefault="007179E3" w:rsidP="007179E3">
      <w:pPr>
        <w:spacing w:line="360" w:lineRule="auto"/>
        <w:jc w:val="both"/>
      </w:pPr>
    </w:p>
    <w:p w14:paraId="3D6A8FD0" w14:textId="78582B20" w:rsidR="00A97FF7" w:rsidRDefault="00A97FF7" w:rsidP="009F2B7A">
      <w:pPr>
        <w:pStyle w:val="Ttulo2"/>
        <w:ind w:right="-1"/>
      </w:pPr>
      <w:bookmarkStart w:id="14" w:name="_Toc2068681806"/>
      <w:bookmarkStart w:id="15" w:name="_Toc167041796"/>
      <w:r>
        <w:t>Metodologia</w:t>
      </w:r>
      <w:r w:rsidR="003B7458">
        <w:t>:</w:t>
      </w:r>
      <w:bookmarkEnd w:id="14"/>
      <w:bookmarkEnd w:id="15"/>
    </w:p>
    <w:p w14:paraId="68390C6B" w14:textId="44385D90" w:rsidR="00A97FF7" w:rsidRPr="00A97FF7" w:rsidRDefault="00A97FF7" w:rsidP="009F2B7A">
      <w:pPr>
        <w:pStyle w:val="Ttulo2"/>
        <w:ind w:right="-1"/>
      </w:pPr>
      <w:bookmarkStart w:id="16" w:name="_Toc2062189022"/>
      <w:bookmarkStart w:id="17" w:name="_Toc167041797"/>
      <w:r>
        <w:t>Cronograma</w:t>
      </w:r>
      <w:r w:rsidR="04D1EBD4">
        <w:t>:</w:t>
      </w:r>
      <w:bookmarkEnd w:id="16"/>
      <w:bookmarkEnd w:id="17"/>
    </w:p>
    <w:p w14:paraId="571B6B16" w14:textId="77777777" w:rsidR="00A97FF7" w:rsidRPr="00A97FF7" w:rsidRDefault="00A97FF7" w:rsidP="009F2B7A">
      <w:pPr>
        <w:ind w:right="-1"/>
      </w:pPr>
    </w:p>
    <w:p w14:paraId="7071BCC2" w14:textId="2381EE34" w:rsidR="00CE3BE3" w:rsidRPr="00CE3BE3" w:rsidRDefault="00117784" w:rsidP="009F2B7A">
      <w:pPr>
        <w:pStyle w:val="Ttulo1"/>
        <w:ind w:left="431" w:right="-1" w:hanging="431"/>
      </w:pPr>
      <w:bookmarkStart w:id="18" w:name="_Toc1579215644"/>
      <w:bookmarkStart w:id="19" w:name="_Toc167041798"/>
      <w:r w:rsidRPr="00B65610">
        <w:t>REFERENCIAL TEÓRICO</w:t>
      </w:r>
      <w:bookmarkEnd w:id="18"/>
      <w:bookmarkEnd w:id="19"/>
    </w:p>
    <w:p w14:paraId="1BF65B31" w14:textId="4968850B" w:rsidR="005325E5" w:rsidRPr="005325E5" w:rsidRDefault="000304E3" w:rsidP="009F2B7A">
      <w:pPr>
        <w:pStyle w:val="Ttulo2"/>
        <w:numPr>
          <w:ilvl w:val="1"/>
          <w:numId w:val="0"/>
        </w:numPr>
        <w:spacing w:before="240" w:beforeAutospacing="0" w:after="300" w:afterAutospacing="0" w:line="360" w:lineRule="auto"/>
        <w:ind w:right="-1"/>
        <w:jc w:val="both"/>
      </w:pPr>
      <w:bookmarkStart w:id="20" w:name="_Toc1694613647"/>
      <w:bookmarkStart w:id="21" w:name="_Toc167041799"/>
      <w:r>
        <w:t xml:space="preserve">2.1 </w:t>
      </w:r>
      <w:r w:rsidR="00117784" w:rsidRPr="00B65610">
        <w:t>Empregabilidade</w:t>
      </w:r>
      <w:r w:rsidR="00CE3BE3">
        <w:t>:</w:t>
      </w:r>
      <w:bookmarkEnd w:id="20"/>
      <w:bookmarkEnd w:id="21"/>
    </w:p>
    <w:p w14:paraId="4AB97F0F" w14:textId="0B71A83E" w:rsidR="00E07736" w:rsidRDefault="00B64A8D" w:rsidP="009F2B7A">
      <w:pPr>
        <w:pStyle w:val="Ttulo3"/>
        <w:spacing w:before="240" w:beforeAutospacing="0" w:after="300" w:afterAutospacing="0" w:line="360" w:lineRule="auto"/>
        <w:ind w:right="-1"/>
        <w:jc w:val="both"/>
      </w:pPr>
      <w:bookmarkStart w:id="22" w:name="_Toc385098778"/>
      <w:bookmarkStart w:id="23" w:name="_Toc167041800"/>
      <w:r w:rsidRPr="00B65610">
        <w:t>Conceito de empregabilidade e sua evolução ao longo do tempo</w:t>
      </w:r>
      <w:r w:rsidR="00CE3BE3">
        <w:t>:</w:t>
      </w:r>
      <w:bookmarkEnd w:id="22"/>
      <w:bookmarkEnd w:id="23"/>
    </w:p>
    <w:p w14:paraId="15FE7509" w14:textId="77777777" w:rsidR="00FF3C8C" w:rsidRPr="00A214D4" w:rsidRDefault="00FF3C8C" w:rsidP="00FF3C8C">
      <w:pPr>
        <w:ind w:firstLine="708"/>
        <w:rPr>
          <w:rFonts w:cs="Arial"/>
        </w:rPr>
      </w:pPr>
      <w:bookmarkStart w:id="24" w:name="_Hlk166359011"/>
      <w:r w:rsidRPr="00A214D4">
        <w:rPr>
          <w:rFonts w:cs="Arial"/>
        </w:rPr>
        <w:t>De acordo com Dias, Mariana (2023) o conceito de empregabilidade pode ser definido como ter a aptidão de conseguir uma vaga de emprego e preservar o emprego ou cargo na área de interesse do trabalhador.</w:t>
      </w:r>
    </w:p>
    <w:p w14:paraId="5DDC9576" w14:textId="77777777" w:rsidR="00FF3C8C" w:rsidRPr="00A214D4" w:rsidRDefault="00FF3C8C" w:rsidP="00FF3C8C">
      <w:pPr>
        <w:ind w:firstLine="708"/>
        <w:rPr>
          <w:rFonts w:cs="Arial"/>
        </w:rPr>
      </w:pPr>
      <w:r>
        <w:rPr>
          <w:rFonts w:cs="Arial"/>
        </w:rPr>
        <w:t xml:space="preserve">Com base em um estudo da </w:t>
      </w:r>
      <w:r w:rsidRPr="00FE1FE7">
        <w:rPr>
          <w:rFonts w:cs="Arial"/>
        </w:rPr>
        <w:t>Mackenzie</w:t>
      </w:r>
      <w:r>
        <w:rPr>
          <w:rFonts w:cs="Arial"/>
          <w:i/>
        </w:rPr>
        <w:t>,</w:t>
      </w:r>
      <w:r>
        <w:rPr>
          <w:rFonts w:cs="Arial"/>
        </w:rPr>
        <w:t xml:space="preserve"> d</w:t>
      </w:r>
      <w:r w:rsidRPr="00A214D4">
        <w:rPr>
          <w:rFonts w:cs="Arial"/>
        </w:rPr>
        <w:t>e forma prática, podemos ter a compreensão de uma busca de aprimoramentos das habilidades pessoais de uma forma constante, com a visão de sempre estar preparado para a constante demanda do mercado de trabalho</w:t>
      </w:r>
      <w:r>
        <w:rPr>
          <w:rFonts w:cs="Arial"/>
        </w:rPr>
        <w:t>.</w:t>
      </w:r>
      <w:r w:rsidRPr="00A214D4">
        <w:rPr>
          <w:rFonts w:cs="Arial"/>
        </w:rPr>
        <w:t xml:space="preserve"> Tendo esses conceitos sobre empregabilidade temos a conclusão que a empregabilidade está relacionada a evolução continua dentro do mercado de trabalho.</w:t>
      </w:r>
    </w:p>
    <w:p w14:paraId="725EBCBC" w14:textId="3B2FF86D" w:rsidR="00FF3C8C" w:rsidRPr="00A214D4" w:rsidRDefault="00FF3C8C" w:rsidP="00FF3C8C">
      <w:pPr>
        <w:ind w:firstLine="708"/>
        <w:rPr>
          <w:rFonts w:cs="Arial"/>
        </w:rPr>
      </w:pPr>
      <w:r w:rsidRPr="00A214D4">
        <w:rPr>
          <w:rFonts w:cs="Arial"/>
        </w:rPr>
        <w:t xml:space="preserve">A </w:t>
      </w:r>
      <w:r w:rsidRPr="00FF3C8C">
        <w:rPr>
          <w:rFonts w:cs="Arial"/>
          <w:i/>
        </w:rPr>
        <w:t>Mckinsey</w:t>
      </w:r>
      <w:r w:rsidRPr="00A214D4">
        <w:rPr>
          <w:rFonts w:cs="Arial"/>
        </w:rPr>
        <w:t xml:space="preserve"> &amp; </w:t>
      </w:r>
      <w:r w:rsidRPr="00FF3C8C">
        <w:rPr>
          <w:rFonts w:cs="Arial"/>
          <w:i/>
        </w:rPr>
        <w:t>Company</w:t>
      </w:r>
      <w:r>
        <w:rPr>
          <w:rFonts w:cs="Arial"/>
        </w:rPr>
        <w:t xml:space="preserve"> </w:t>
      </w:r>
      <w:r w:rsidRPr="00A214D4">
        <w:rPr>
          <w:rFonts w:cs="Arial"/>
        </w:rPr>
        <w:t xml:space="preserve">(2017) </w:t>
      </w:r>
      <w:r>
        <w:rPr>
          <w:rFonts w:cs="Arial"/>
        </w:rPr>
        <w:t>demonstra</w:t>
      </w:r>
      <w:r w:rsidRPr="00A214D4">
        <w:rPr>
          <w:rFonts w:cs="Arial"/>
        </w:rPr>
        <w:t xml:space="preserve"> que a evolução do mercado de trabalho está acontecendo por meio da tecnologia, mas antes de adentrarmos e </w:t>
      </w:r>
      <w:r w:rsidRPr="00A214D4">
        <w:rPr>
          <w:rFonts w:cs="Arial"/>
        </w:rPr>
        <w:t>nos</w:t>
      </w:r>
      <w:r w:rsidRPr="00A214D4">
        <w:rPr>
          <w:rFonts w:cs="Arial"/>
        </w:rPr>
        <w:t xml:space="preserve"> aprofundarmos é necessário compreender o que impulsionou essa evolução.</w:t>
      </w:r>
      <w:r>
        <w:rPr>
          <w:rFonts w:cs="Arial"/>
        </w:rPr>
        <w:t xml:space="preserve"> E com </w:t>
      </w:r>
      <w:r w:rsidRPr="00A214D4">
        <w:rPr>
          <w:rFonts w:cs="Arial"/>
        </w:rPr>
        <w:t xml:space="preserve">a chegada da era digital ouve uma onda de inovações e revolucionou muitas práticas de trabalho, assim resultando em novos e modernos modelos de negócios e assim consequentemente novas exigências foram requisitadas um exemplo </w:t>
      </w:r>
      <w:r w:rsidRPr="00A214D4">
        <w:rPr>
          <w:rFonts w:cs="Arial"/>
        </w:rPr>
        <w:t>são</w:t>
      </w:r>
      <w:r w:rsidRPr="00A214D4">
        <w:rPr>
          <w:rFonts w:cs="Arial"/>
        </w:rPr>
        <w:t xml:space="preserve"> as soft e hard skills.</w:t>
      </w:r>
      <w:r>
        <w:rPr>
          <w:rFonts w:cs="Arial"/>
        </w:rPr>
        <w:tab/>
      </w:r>
    </w:p>
    <w:p w14:paraId="377B7594" w14:textId="77777777" w:rsidR="00FF3C8C" w:rsidRDefault="00FF3C8C" w:rsidP="00FF3C8C">
      <w:pPr>
        <w:ind w:firstLine="708"/>
        <w:rPr>
          <w:rFonts w:cs="Arial"/>
        </w:rPr>
      </w:pPr>
      <w:r>
        <w:rPr>
          <w:rFonts w:cs="Arial"/>
        </w:rPr>
        <w:t>Na P</w:t>
      </w:r>
      <w:r w:rsidRPr="00A214D4">
        <w:rPr>
          <w:rFonts w:cs="Arial"/>
        </w:rPr>
        <w:t>ortalpos</w:t>
      </w:r>
      <w:r>
        <w:rPr>
          <w:rFonts w:cs="Arial"/>
        </w:rPr>
        <w:t xml:space="preserve"> </w:t>
      </w:r>
      <w:r w:rsidRPr="00A214D4">
        <w:rPr>
          <w:rFonts w:cs="Arial"/>
        </w:rPr>
        <w:t>(2019)</w:t>
      </w:r>
      <w:r>
        <w:rPr>
          <w:rFonts w:cs="Arial"/>
        </w:rPr>
        <w:t>,</w:t>
      </w:r>
      <w:r w:rsidRPr="00A214D4">
        <w:rPr>
          <w:rFonts w:cs="Arial"/>
        </w:rPr>
        <w:t xml:space="preserve"> </w:t>
      </w:r>
      <w:r>
        <w:rPr>
          <w:rFonts w:cs="Arial"/>
        </w:rPr>
        <w:t>t</w:t>
      </w:r>
      <w:r w:rsidRPr="00A214D4">
        <w:rPr>
          <w:rFonts w:cs="Arial"/>
        </w:rPr>
        <w:t xml:space="preserve">ambém há fatores que contribuem para esse avanço, como a globalização e a demografia, que por conta de grandes mudanças significativas. </w:t>
      </w:r>
    </w:p>
    <w:p w14:paraId="165A7D38" w14:textId="77777777" w:rsidR="00FF3C8C" w:rsidRPr="00A214D4" w:rsidRDefault="00FF3C8C" w:rsidP="00FF3C8C">
      <w:pPr>
        <w:ind w:firstLine="708"/>
        <w:rPr>
          <w:rFonts w:cs="Arial"/>
        </w:rPr>
      </w:pPr>
      <w:r>
        <w:rPr>
          <w:rFonts w:cs="Arial"/>
        </w:rPr>
        <w:lastRenderedPageBreak/>
        <w:t>Portalpos (2019)</w:t>
      </w:r>
      <w:r w:rsidRPr="00A214D4">
        <w:rPr>
          <w:rFonts w:cs="Arial"/>
        </w:rPr>
        <w:t xml:space="preserve"> conta </w:t>
      </w:r>
      <w:r>
        <w:rPr>
          <w:rFonts w:cs="Arial"/>
        </w:rPr>
        <w:t>que</w:t>
      </w:r>
      <w:r w:rsidRPr="00A214D4">
        <w:rPr>
          <w:rFonts w:cs="Arial"/>
        </w:rPr>
        <w:t>esse novo modelo de negócios de diversas organizações e empresas estão com o foco em resiliência e adaptabilidade, com uma busca tremenda em se aprimorar assim se tornando mais ágeis no ambiente de negócios que tem sua evolução continua.</w:t>
      </w:r>
    </w:p>
    <w:p w14:paraId="09DE3129" w14:textId="77777777" w:rsidR="00E07736" w:rsidRPr="00E07736" w:rsidRDefault="00E07736" w:rsidP="009F2B7A">
      <w:pPr>
        <w:pStyle w:val="CORRECO"/>
        <w:spacing w:before="240"/>
        <w:ind w:right="-1"/>
        <w:rPr>
          <w:bCs/>
          <w:color w:val="000000" w:themeColor="text1"/>
        </w:rPr>
      </w:pPr>
    </w:p>
    <w:p w14:paraId="231C802E" w14:textId="5FD4A8E1" w:rsidR="00B64A8D" w:rsidRDefault="00E07736" w:rsidP="009F2B7A">
      <w:pPr>
        <w:pStyle w:val="Ttulo3"/>
        <w:spacing w:before="240" w:beforeAutospacing="0" w:line="360" w:lineRule="auto"/>
        <w:ind w:right="-1"/>
        <w:jc w:val="both"/>
        <w:rPr>
          <w:lang w:eastAsia="pt-BR"/>
        </w:rPr>
      </w:pPr>
      <w:bookmarkStart w:id="25" w:name="_Toc364075105"/>
      <w:bookmarkStart w:id="26" w:name="_Toc167041801"/>
      <w:r w:rsidRPr="0011692E">
        <w:rPr>
          <w:lang w:eastAsia="pt-BR"/>
        </w:rPr>
        <w:t>Teorias e modelos de empregabilidade: abordagens sociológicas e econômicas</w:t>
      </w:r>
      <w:r w:rsidR="00CE3BE3">
        <w:rPr>
          <w:lang w:eastAsia="pt-BR"/>
        </w:rPr>
        <w:t>:</w:t>
      </w:r>
      <w:bookmarkEnd w:id="25"/>
      <w:bookmarkEnd w:id="26"/>
    </w:p>
    <w:p w14:paraId="58E4C7FD" w14:textId="77777777" w:rsidR="00482D69" w:rsidRDefault="00482D69" w:rsidP="009F2B7A">
      <w:pPr>
        <w:pStyle w:val="TEXTO"/>
        <w:spacing w:before="240"/>
        <w:ind w:right="-1"/>
      </w:pPr>
      <w:r>
        <w:t>Para compreender melhor o cenário atual da empregabilidade, existem diversa teorias e modelos e suas perspectivas sociológicas e econômicas e devem ser vistas.</w:t>
      </w:r>
    </w:p>
    <w:p w14:paraId="5BD909F4" w14:textId="77777777" w:rsidR="00482D69" w:rsidRDefault="00482D69" w:rsidP="009F2B7A">
      <w:pPr>
        <w:pStyle w:val="TEXTO"/>
        <w:spacing w:before="240"/>
        <w:ind w:right="-1"/>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Default="00482D69" w:rsidP="009F2B7A">
      <w:pPr>
        <w:pStyle w:val="TEXTO"/>
        <w:spacing w:before="240"/>
        <w:ind w:right="-1"/>
      </w:pPr>
      <w:r>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Default="00482D69" w:rsidP="00FF3C8C">
      <w:pPr>
        <w:pStyle w:val="TEXTO"/>
        <w:spacing w:before="240"/>
        <w:ind w:right="-1"/>
      </w:pPr>
      <w:r>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bookmarkStart w:id="27" w:name="_GoBack"/>
      <w:bookmarkEnd w:id="27"/>
    </w:p>
    <w:p w14:paraId="3E1BDB9E" w14:textId="7C5FA377" w:rsidR="00B64A8D" w:rsidRDefault="00482D69" w:rsidP="009F2B7A">
      <w:pPr>
        <w:pStyle w:val="Ttulo3"/>
        <w:spacing w:before="240" w:beforeAutospacing="0" w:line="360" w:lineRule="auto"/>
        <w:ind w:right="-1"/>
        <w:jc w:val="both"/>
      </w:pPr>
      <w:bookmarkStart w:id="28" w:name="_Toc979806937"/>
      <w:bookmarkStart w:id="29" w:name="_Toc167041802"/>
      <w:r w:rsidRPr="00DB3C0F">
        <w:t>Fatores determinantes da empregabilidade: habilidades e competências</w:t>
      </w:r>
      <w:r w:rsidR="00CE3BE3">
        <w:t>:</w:t>
      </w:r>
      <w:bookmarkEnd w:id="28"/>
      <w:bookmarkEnd w:id="29"/>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w:t>
      </w:r>
      <w:r>
        <w:lastRenderedPageBreak/>
        <w:t xml:space="preserve">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Default="00FE6327" w:rsidP="009F2B7A">
      <w:pPr>
        <w:spacing w:before="240" w:line="360" w:lineRule="auto"/>
        <w:ind w:right="-1" w:firstLine="708"/>
        <w:jc w:val="both"/>
      </w:pPr>
      <w:r>
        <w:t>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 (Micropower..., 2023).</w:t>
      </w:r>
    </w:p>
    <w:p w14:paraId="6518316E" w14:textId="77777777" w:rsidR="00FE6327" w:rsidRDefault="00FE6327" w:rsidP="009F2B7A">
      <w:pPr>
        <w:spacing w:before="240" w:line="360" w:lineRule="auto"/>
        <w:ind w:right="-1"/>
        <w:jc w:val="both"/>
      </w:pPr>
      <w:r>
        <w:tab/>
        <w:t>Dedila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line="360" w:lineRule="auto"/>
        <w:ind w:right="-1"/>
        <w:jc w:val="both"/>
      </w:pPr>
      <w:bookmarkStart w:id="30" w:name="_Toc775153479"/>
      <w:bookmarkStart w:id="31" w:name="_Toc167041803"/>
      <w:r w:rsidRPr="000C4263">
        <w:t>Políticas públicas e iniciativas privadas para promover a empregabilidade</w:t>
      </w:r>
      <w:r w:rsidR="00CE3BE3">
        <w:t>:</w:t>
      </w:r>
      <w:bookmarkEnd w:id="30"/>
      <w:bookmarkEnd w:id="31"/>
    </w:p>
    <w:p w14:paraId="4256F50C" w14:textId="77777777" w:rsidR="00F01649" w:rsidRDefault="00F01649" w:rsidP="009F2B7A">
      <w:pPr>
        <w:spacing w:before="240" w:line="360" w:lineRule="auto"/>
        <w:ind w:right="-1" w:firstLine="708"/>
        <w:jc w:val="both"/>
      </w:pPr>
      <w:r>
        <w:t xml:space="preserve">Para promover a empregabilidade e o desenvolvimento do país e da sociedade é de muita importância existir e investir em políticas públicas e iniciativas privadas. </w:t>
      </w:r>
      <w:r>
        <w:lastRenderedPageBreak/>
        <w:t>Segundo o a CNN Brasil, as políticas públicas são uma parte fundamental para o desenvolvimento de uma sociedade, ajudando a vida da população e como os recursos e investimentos são alocados para fins específicos.</w:t>
      </w:r>
    </w:p>
    <w:p w14:paraId="1D03B7AF" w14:textId="77777777" w:rsidR="00F01649" w:rsidRDefault="00F01649" w:rsidP="009F2B7A">
      <w:pPr>
        <w:spacing w:before="240" w:line="360" w:lineRule="auto"/>
        <w:ind w:right="-1" w:firstLine="708"/>
        <w:jc w:val="both"/>
      </w:pPr>
      <w:r>
        <w:tab/>
        <w:t xml:space="preserve">As políticas públicas têm como objetivo criar condições adequadas para todos dentro de uma sociedade, garantindo direitos para população, com base no artigo do Info Escola, feito pelo Felipe Araújo. A CNN Brasil diz que as políticas públicas são de muita importância, já que ajudam no desemprego, </w:t>
      </w:r>
    </w:p>
    <w:p w14:paraId="32AA84C0" w14:textId="77777777" w:rsidR="00F01649" w:rsidRDefault="00F01649" w:rsidP="009F2B7A">
      <w:pPr>
        <w:spacing w:before="240" w:line="360" w:lineRule="auto"/>
        <w:ind w:right="-1" w:firstLine="708"/>
        <w:jc w:val="both"/>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F2B7A">
      <w:pPr>
        <w:spacing w:before="240" w:line="360" w:lineRule="auto"/>
        <w:ind w:right="-1" w:firstLine="708"/>
        <w:jc w:val="both"/>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F2B7A">
      <w:pPr>
        <w:spacing w:before="240" w:line="360" w:lineRule="auto"/>
        <w:ind w:right="-1" w:firstLine="708"/>
        <w:jc w:val="both"/>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F2B7A">
      <w:pPr>
        <w:spacing w:before="240" w:line="360" w:lineRule="auto"/>
        <w:ind w:right="-1" w:firstLine="708"/>
        <w:jc w:val="both"/>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Default="00F01649" w:rsidP="009F2B7A">
      <w:pPr>
        <w:spacing w:before="240" w:line="360" w:lineRule="auto"/>
        <w:ind w:right="-1" w:firstLine="708"/>
        <w:jc w:val="both"/>
      </w:pPr>
      <w:r>
        <w:t xml:space="preserve">As iniciativas privadas fazem parte de grande parcela da economia e mercado financeiro. Dessa forma a iniciativa privada se torna muito importante para o mercado </w:t>
      </w:r>
      <w:r>
        <w:lastRenderedPageBreak/>
        <w:t xml:space="preserve">de trabalho do Brasil, segundo o autor Tiago Reis no Artigo “Iniciativa privada: o que é o setor privado e como ele </w:t>
      </w:r>
      <w:r w:rsidR="000304E3">
        <w:t>funciona</w:t>
      </w:r>
      <w:r w:rsidR="00EB2C52">
        <w:t>?”</w:t>
      </w:r>
      <w:r>
        <w:t>.</w:t>
      </w:r>
    </w:p>
    <w:p w14:paraId="405BEE35" w14:textId="77777777" w:rsidR="00F01649" w:rsidRDefault="00F01649" w:rsidP="009F2B7A">
      <w:pPr>
        <w:spacing w:before="240" w:line="360" w:lineRule="auto"/>
        <w:ind w:right="-1" w:firstLine="708"/>
        <w:jc w:val="both"/>
      </w:pPr>
      <w:r>
        <w:tab/>
        <w:t xml:space="preserve">Kleber Stumpf cita o que são as iniciativas privadas, ele diz que o setor privado são um conjunto de organizações e atividades que não são controlados pelo estado. Ou seja, são empresas ou organizações que são controladas e mantidas por um indivíduo ou um grupo. </w:t>
      </w:r>
    </w:p>
    <w:p w14:paraId="21CE3CAD" w14:textId="71EA78DB" w:rsidR="00F01649" w:rsidRDefault="00F01649" w:rsidP="009F2B7A">
      <w:pPr>
        <w:spacing w:before="240" w:line="360" w:lineRule="auto"/>
        <w:ind w:right="-1" w:firstLine="708"/>
        <w:jc w:val="both"/>
      </w:pPr>
      <w:r>
        <w:tab/>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F2B7A">
      <w:pPr>
        <w:spacing w:before="240" w:line="360" w:lineRule="auto"/>
        <w:ind w:right="-1" w:firstLine="708"/>
        <w:jc w:val="both"/>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F2B7A">
      <w:pPr>
        <w:spacing w:before="240" w:line="360" w:lineRule="auto"/>
        <w:ind w:right="-1" w:firstLine="708"/>
        <w:jc w:val="both"/>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line="360" w:lineRule="auto"/>
        <w:ind w:right="-1"/>
        <w:jc w:val="both"/>
      </w:pPr>
      <w:bookmarkStart w:id="32" w:name="_Toc1350537821"/>
      <w:bookmarkStart w:id="33" w:name="_Toc167041804"/>
      <w:r w:rsidRPr="00375AC1">
        <w:t>Papel da neurociência no entendimento do comportamento humano e no desenvolvimento de habilidades para aumentar a empregabilidade:</w:t>
      </w:r>
      <w:bookmarkEnd w:id="32"/>
      <w:bookmarkEnd w:id="33"/>
    </w:p>
    <w:p w14:paraId="7F1A0AD6" w14:textId="6C8C4A47" w:rsidR="00FF3C8C" w:rsidRPr="00004B8B" w:rsidRDefault="00FF3C8C" w:rsidP="00FF3C8C">
      <w:pPr>
        <w:jc w:val="both"/>
        <w:rPr>
          <w:rFonts w:cs="Arial"/>
        </w:rPr>
      </w:pPr>
      <w:r w:rsidRPr="00004B8B">
        <w:rPr>
          <w:rFonts w:cs="Arial"/>
        </w:rPr>
        <w:t xml:space="preserve">A mente é maravilhosa (2017) explica que neurociência tem como seu objetivo estudar e entender o funcionamento do sistema nervoso, de uma forma estrutural e mais </w:t>
      </w:r>
      <w:r w:rsidRPr="00004B8B">
        <w:rPr>
          <w:rFonts w:cs="Arial"/>
        </w:rPr>
        <w:t>funcional. Com</w:t>
      </w:r>
      <w:r w:rsidRPr="00004B8B">
        <w:rPr>
          <w:rFonts w:cs="Arial"/>
        </w:rPr>
        <w:t xml:space="preserve"> sua evolução a neurociência não mais estuda só o cérebro mas também como ela reage ao comportamento humano, emoção e pensamentos.</w:t>
      </w:r>
    </w:p>
    <w:p w14:paraId="251EA064" w14:textId="13A0503C" w:rsidR="00FF3C8C" w:rsidRPr="00004B8B" w:rsidRDefault="00FF3C8C" w:rsidP="00FF3C8C">
      <w:pPr>
        <w:jc w:val="both"/>
        <w:rPr>
          <w:rFonts w:cs="Arial"/>
        </w:rPr>
      </w:pPr>
      <w:r w:rsidRPr="00004B8B">
        <w:rPr>
          <w:rFonts w:cs="Arial"/>
        </w:rPr>
        <w:lastRenderedPageBreak/>
        <w:t xml:space="preserve">Sabendo um contexto geral sobre </w:t>
      </w:r>
      <w:r w:rsidRPr="00004B8B">
        <w:rPr>
          <w:rFonts w:cs="Arial"/>
        </w:rPr>
        <w:t>o que</w:t>
      </w:r>
      <w:r w:rsidRPr="00004B8B">
        <w:rPr>
          <w:rFonts w:cs="Arial"/>
        </w:rPr>
        <w:t xml:space="preserve"> </w:t>
      </w:r>
      <w:r w:rsidRPr="00004B8B">
        <w:rPr>
          <w:rFonts w:cs="Arial"/>
        </w:rPr>
        <w:t>e como</w:t>
      </w:r>
      <w:r w:rsidRPr="00004B8B">
        <w:rPr>
          <w:rFonts w:cs="Arial"/>
        </w:rPr>
        <w:t xml:space="preserve"> ela teve seu aprimoramento, temos que nos aprofundar sobre </w:t>
      </w:r>
      <w:r w:rsidRPr="00004B8B">
        <w:rPr>
          <w:rFonts w:cs="Arial"/>
        </w:rPr>
        <w:t>o que</w:t>
      </w:r>
      <w:r w:rsidRPr="00004B8B">
        <w:rPr>
          <w:rFonts w:cs="Arial"/>
        </w:rPr>
        <w:t xml:space="preserve"> ela estuda e estudava.</w:t>
      </w:r>
    </w:p>
    <w:p w14:paraId="22FBDE7E" w14:textId="77777777" w:rsidR="00FF3C8C" w:rsidRPr="00004B8B" w:rsidRDefault="00FF3C8C" w:rsidP="00FF3C8C">
      <w:pPr>
        <w:jc w:val="both"/>
        <w:rPr>
          <w:rFonts w:cs="Arial"/>
        </w:rPr>
      </w:pPr>
      <w:r w:rsidRPr="00004B8B">
        <w:rPr>
          <w:rFonts w:cs="Arial"/>
        </w:rPr>
        <w:t>O instituto de p</w:t>
      </w:r>
      <w:r>
        <w:rPr>
          <w:rFonts w:cs="Arial"/>
        </w:rPr>
        <w:t xml:space="preserve">esquisa do risco comportamental (IPRC) </w:t>
      </w:r>
      <w:r w:rsidRPr="00004B8B">
        <w:rPr>
          <w:rFonts w:cs="Arial"/>
        </w:rPr>
        <w:t>(2022) explica que por muito tempo se estudou os aspectos biológicos da parte do celebro e comandos exercidos pelo mesmo, mas já hoje tendo esses conhecimentos aprofundados o foco e na domada de decisão humana com base na consciência e em toda sua vastidão, portanto e possível dizer que essa área faz uso de diversas áreas para entender diversos fatores como o envelhecimento, educação e na parte da saúde.</w:t>
      </w:r>
    </w:p>
    <w:p w14:paraId="33934A29" w14:textId="5CEFF0F8" w:rsidR="00FF3C8C" w:rsidRPr="00004B8B" w:rsidRDefault="00FF3C8C" w:rsidP="00FF3C8C">
      <w:pPr>
        <w:jc w:val="both"/>
        <w:rPr>
          <w:rFonts w:cs="Arial"/>
        </w:rPr>
      </w:pPr>
      <w:r w:rsidRPr="00004B8B">
        <w:rPr>
          <w:rFonts w:cs="Arial"/>
        </w:rPr>
        <w:t>Tanto o Melhor RH (2019) e o blog</w:t>
      </w:r>
      <w:r>
        <w:rPr>
          <w:rFonts w:cs="Arial"/>
        </w:rPr>
        <w:t xml:space="preserve"> </w:t>
      </w:r>
      <w:r w:rsidRPr="00004B8B">
        <w:rPr>
          <w:rFonts w:cs="Arial"/>
        </w:rPr>
        <w:t>fortes</w:t>
      </w:r>
      <w:r>
        <w:rPr>
          <w:rFonts w:cs="Arial"/>
        </w:rPr>
        <w:t xml:space="preserve"> </w:t>
      </w:r>
      <w:r w:rsidRPr="00004B8B">
        <w:rPr>
          <w:rFonts w:cs="Arial"/>
        </w:rPr>
        <w:t>tecnologia (</w:t>
      </w:r>
      <w:r w:rsidRPr="00004B8B">
        <w:rPr>
          <w:rFonts w:cs="Arial"/>
        </w:rPr>
        <w:t>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FF3C8C">
      <w:pPr>
        <w:jc w:val="both"/>
        <w:rPr>
          <w:rFonts w:cs="Arial"/>
        </w:rPr>
      </w:pPr>
      <w:r>
        <w:rPr>
          <w:rFonts w:cs="Arial"/>
        </w:rPr>
        <w:t>P</w:t>
      </w:r>
      <w:r w:rsidRPr="00004B8B">
        <w:rPr>
          <w:rFonts w:cs="Arial"/>
        </w:rPr>
        <w:t>ontotel (2023)</w:t>
      </w:r>
      <w:r w:rsidRPr="00FE1FE7">
        <w:rPr>
          <w:rFonts w:cs="Arial"/>
        </w:rPr>
        <w:t xml:space="preserve"> </w:t>
      </w:r>
      <w:r w:rsidRPr="00004B8B">
        <w:rPr>
          <w:rFonts w:cs="Arial"/>
        </w:rPr>
        <w:t xml:space="preserve">explica que </w:t>
      </w:r>
      <w:r>
        <w:rPr>
          <w:rFonts w:cs="Arial"/>
        </w:rPr>
        <w:t xml:space="preserve">a neurociência </w:t>
      </w:r>
      <w:r w:rsidRPr="00004B8B">
        <w:rPr>
          <w:rFonts w:cs="Arial"/>
        </w:rPr>
        <w:t>sua ajuda há várias habilidades</w:t>
      </w:r>
      <w:r>
        <w:rPr>
          <w:rFonts w:cs="Arial"/>
        </w:rPr>
        <w:t xml:space="preserve"> e </w:t>
      </w:r>
      <w:r w:rsidRPr="00004B8B">
        <w:rPr>
          <w:rFonts w:cs="Arial"/>
        </w:rPr>
        <w:t>que</w:t>
      </w:r>
      <w:r>
        <w:rPr>
          <w:rFonts w:cs="Arial"/>
        </w:rPr>
        <w:t xml:space="preserve"> elas podem </w:t>
      </w:r>
      <w:r w:rsidRPr="00004B8B">
        <w:rPr>
          <w:rFonts w:cs="Arial"/>
        </w:rPr>
        <w:t>ser aprimoradas</w:t>
      </w:r>
      <w:r>
        <w:rPr>
          <w:rFonts w:cs="Arial"/>
        </w:rPr>
        <w:t>.</w:t>
      </w:r>
      <w:r w:rsidRPr="00004B8B">
        <w:rPr>
          <w:rFonts w:cs="Arial"/>
        </w:rPr>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rPr>
          <w:rFonts w:cs="Arial"/>
        </w:rPr>
        <w:t xml:space="preserve"> </w:t>
      </w:r>
      <w:r w:rsidRPr="00004B8B">
        <w:rPr>
          <w:rFonts w:cs="Arial"/>
        </w:rPr>
        <w:t xml:space="preserve">Um dos benefícios também é a tomada de decisão racional, neste </w:t>
      </w:r>
      <w:r w:rsidRPr="00004B8B">
        <w:rPr>
          <w:rFonts w:cs="Arial"/>
        </w:rPr>
        <w:t>benefício</w:t>
      </w:r>
      <w:r w:rsidRPr="00004B8B">
        <w:rPr>
          <w:rFonts w:cs="Arial"/>
        </w:rPr>
        <w:t xml:space="preserve">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699689BA" w14:textId="77777777" w:rsidR="00FF3C8C" w:rsidRPr="00FF3C8C" w:rsidRDefault="00FF3C8C" w:rsidP="00FF3C8C">
      <w:pPr>
        <w:jc w:val="both"/>
      </w:pPr>
    </w:p>
    <w:p w14:paraId="1B65F238" w14:textId="6700FFCB" w:rsidR="00B64A8D" w:rsidRPr="00375AC1" w:rsidRDefault="00834ECE" w:rsidP="009F2B7A">
      <w:pPr>
        <w:pStyle w:val="Ttulo3"/>
        <w:spacing w:before="240" w:beforeAutospacing="0" w:line="360" w:lineRule="auto"/>
        <w:ind w:right="-1"/>
        <w:jc w:val="both"/>
      </w:pPr>
      <w:bookmarkStart w:id="34" w:name="_Toc1156791497"/>
      <w:bookmarkStart w:id="35" w:name="_Toc167041805"/>
      <w:r w:rsidRPr="000F6339">
        <w:rPr>
          <w:lang w:eastAsia="pt-BR"/>
        </w:rPr>
        <w:t>I</w:t>
      </w:r>
      <w:r w:rsidRPr="00375AC1">
        <w:t>mportância das hard e soft skills para a empregabilidade em um mercado de trabalho em constante transformação</w:t>
      </w:r>
      <w:r w:rsidR="00CE3BE3">
        <w:t>:</w:t>
      </w:r>
      <w:bookmarkEnd w:id="34"/>
      <w:bookmarkEnd w:id="35"/>
    </w:p>
    <w:p w14:paraId="1DA091F8" w14:textId="77777777" w:rsidR="00FF3C8C" w:rsidRDefault="00FF3C8C" w:rsidP="00FF3C8C">
      <w:pPr>
        <w:ind w:firstLine="708"/>
        <w:jc w:val="both"/>
        <w:rPr>
          <w:rFonts w:cs="Arial"/>
        </w:rPr>
      </w:pPr>
      <w:bookmarkStart w:id="36" w:name="_Toc1059271846"/>
      <w:bookmarkStart w:id="37" w:name="_Toc167041806"/>
      <w:r>
        <w:rPr>
          <w:rFonts w:cs="Arial"/>
        </w:rP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FF3C8C">
      <w:pPr>
        <w:ind w:firstLine="708"/>
        <w:jc w:val="both"/>
        <w:rPr>
          <w:rFonts w:cs="Arial"/>
        </w:rPr>
      </w:pPr>
      <w:r>
        <w:rPr>
          <w:rFonts w:cs="Arial"/>
        </w:rPr>
        <w:t>Coutinho Thiago (2020) escreve que a importância da hard skills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FF3C8C">
      <w:pPr>
        <w:ind w:firstLine="708"/>
        <w:jc w:val="both"/>
        <w:rPr>
          <w:rFonts w:cs="Arial"/>
        </w:rPr>
      </w:pPr>
      <w:r>
        <w:rPr>
          <w:rFonts w:cs="Arial"/>
        </w:rPr>
        <w:t>Já as soft skills podem ser consideradas habilidades mais importantes que as hard skills considerando vagas específicas, pois comportamento e habilidades são frequentemente avaliadas ao longo do tempo.</w:t>
      </w:r>
    </w:p>
    <w:p w14:paraId="00EE97C7" w14:textId="77777777" w:rsidR="00FF3C8C" w:rsidRDefault="00FF3C8C" w:rsidP="00FF3C8C">
      <w:pPr>
        <w:ind w:firstLine="708"/>
        <w:jc w:val="both"/>
        <w:rPr>
          <w:rFonts w:cs="Arial"/>
        </w:rPr>
      </w:pPr>
      <w:r>
        <w:rPr>
          <w:rFonts w:cs="Arial"/>
        </w:rPr>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FF3C8C">
      <w:pPr>
        <w:ind w:firstLine="576"/>
        <w:jc w:val="both"/>
        <w:rPr>
          <w:rFonts w:cs="Arial"/>
        </w:rPr>
      </w:pPr>
      <w:r>
        <w:rPr>
          <w:rFonts w:cs="Arial"/>
        </w:rPr>
        <w:t>E depois da análise feita pela PUC Minas (2022),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line="360" w:lineRule="auto"/>
        <w:ind w:right="-1"/>
        <w:jc w:val="both"/>
      </w:pPr>
      <w:r>
        <w:t>I</w:t>
      </w:r>
      <w:r w:rsidRPr="00B65610">
        <w:t>ntelig</w:t>
      </w:r>
      <w:r>
        <w:t>ê</w:t>
      </w:r>
      <w:r w:rsidRPr="00B65610">
        <w:t xml:space="preserve">ncia </w:t>
      </w:r>
      <w:r>
        <w:t>A</w:t>
      </w:r>
      <w:r w:rsidRPr="00B65610">
        <w:t>rtificial</w:t>
      </w:r>
      <w:r w:rsidR="00CE3BE3">
        <w:t>:</w:t>
      </w:r>
      <w:bookmarkEnd w:id="36"/>
      <w:bookmarkEnd w:id="37"/>
    </w:p>
    <w:p w14:paraId="2A6618AA" w14:textId="76E1BAB1" w:rsidR="00B64A8D" w:rsidRPr="00B65610" w:rsidRDefault="0052381B" w:rsidP="009F2B7A">
      <w:pPr>
        <w:pStyle w:val="Ttulo3"/>
        <w:spacing w:before="240" w:beforeAutospacing="0" w:line="360" w:lineRule="auto"/>
        <w:ind w:right="-1"/>
        <w:jc w:val="both"/>
        <w:rPr>
          <w:sz w:val="28"/>
          <w:szCs w:val="28"/>
        </w:rPr>
      </w:pPr>
      <w:bookmarkStart w:id="38" w:name="_Toc2061375050"/>
      <w:bookmarkStart w:id="39" w:name="_Toc167041807"/>
      <w:r>
        <w:t>Conceito de Inteligência Artificial</w:t>
      </w:r>
      <w:r w:rsidR="00CE3BE3">
        <w:t>:</w:t>
      </w:r>
      <w:bookmarkEnd w:id="38"/>
      <w:bookmarkEnd w:id="39"/>
    </w:p>
    <w:p w14:paraId="1CE755F7" w14:textId="028C05E3" w:rsidR="002A38B1" w:rsidRDefault="00E536BC" w:rsidP="009F2B7A">
      <w:pPr>
        <w:spacing w:before="240" w:line="360" w:lineRule="auto"/>
        <w:ind w:right="-1" w:firstLine="708"/>
        <w:jc w:val="both"/>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59061CD2" w14:textId="16F68D32" w:rsidR="00B64A8D" w:rsidRDefault="00EF7916" w:rsidP="009F2B7A">
      <w:pPr>
        <w:spacing w:before="240" w:line="360" w:lineRule="auto"/>
        <w:ind w:right="-1" w:firstLine="708"/>
        <w:jc w:val="both"/>
      </w:pPr>
      <w:r>
        <w:t xml:space="preserve">As IAs podem ser divididas em 3 grandes categorias, de acordo com a sua complexidade: inteligência artificial de nível 1, inteligência artificial de nível 2 e inteligência artificial de nível 3 ou superinteligência artificial. O primeiro nível 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w:t>
      </w:r>
      <w:r>
        <w:lastRenderedPageBreak/>
        <w:t>de hoje, que estão difusas em quase todas as camadas sociais - até mesmo nos celulares - e que possibilitam a melhoria da qualidade de vida da sociedade. 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w:t>
      </w:r>
      <w:r>
        <w:rPr>
          <w:b/>
        </w:rPr>
        <w:t xml:space="preserve">terceiro nível. </w:t>
      </w:r>
      <w:r>
        <w:t xml:space="preserve">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w:t>
      </w:r>
      <w:r>
        <w:lastRenderedPageBreak/>
        <w:t>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line="360" w:lineRule="auto"/>
        <w:ind w:right="-1"/>
        <w:jc w:val="both"/>
      </w:pPr>
      <w:bookmarkStart w:id="40" w:name="_Toc1449792248"/>
      <w:bookmarkStart w:id="41" w:name="_Toc167041808"/>
      <w:r>
        <w:t>H</w:t>
      </w:r>
      <w:r w:rsidR="00B64A8D">
        <w:t>istória da Inteligência Artificial</w:t>
      </w:r>
      <w:r w:rsidR="00CE3BE3">
        <w:t>:</w:t>
      </w:r>
      <w:bookmarkEnd w:id="40"/>
      <w:bookmarkEnd w:id="41"/>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F2B7A">
      <w:pPr>
        <w:spacing w:before="240" w:line="360" w:lineRule="auto"/>
        <w:ind w:right="-1" w:firstLine="708"/>
        <w:jc w:val="both"/>
      </w:pPr>
      <w:r>
        <w:t>A</w:t>
      </w:r>
      <w:r w:rsidR="1F0C9F4B">
        <w:t xml:space="preserve"> </w:t>
      </w:r>
      <w:r>
        <w:t xml:space="preserve">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F2B7A">
      <w:pPr>
        <w:spacing w:before="240" w:line="360" w:lineRule="auto"/>
        <w:ind w:right="-1" w:firstLine="708"/>
        <w:jc w:val="both"/>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w:t>
      </w:r>
      <w:r>
        <w:lastRenderedPageBreak/>
        <w:t>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Dartmouth College: A apresentação do termo </w:t>
      </w:r>
      <w:r w:rsidR="00CE3BE3" w:rsidRPr="009D1912">
        <w:t>IA:</w:t>
      </w:r>
    </w:p>
    <w:p w14:paraId="65B65B26" w14:textId="0E360F5B" w:rsidR="002A38B1" w:rsidRDefault="00EF7916" w:rsidP="009F2B7A">
      <w:pPr>
        <w:spacing w:before="240" w:line="360" w:lineRule="auto"/>
        <w:ind w:right="-1" w:firstLine="708"/>
        <w:jc w:val="both"/>
      </w:pPr>
      <w:r>
        <w:t>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 No entanto, apesar das limitações tecnológicas, a conferência de Dartmouth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F2B7A">
      <w:pPr>
        <w:spacing w:before="240" w:line="360" w:lineRule="auto"/>
        <w:ind w:right="-1" w:firstLine="708"/>
        <w:jc w:val="both"/>
      </w:pPr>
      <w:r>
        <w:t xml:space="preserve">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jogadores humanos em um jogo complexo, mas também impulsionou o interesse e o investimento em pesquisa de IA em todo o mundo. Além disso, a vitória do AlphaGo em 2016 no jogo de tabuleiro chinês Go destacou os avanços contínuos na área da IA, especialmente em relação à capacidade de sistemas de IA de dominar atividades que exigem intuição e estratégia complexa. Desenvolvido pela DeepMind, uma </w:t>
      </w:r>
      <w:r>
        <w:lastRenderedPageBreak/>
        <w:t>empresa subsidiária do Google, o AlphaGo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line="360" w:lineRule="auto"/>
        <w:ind w:right="-1"/>
        <w:jc w:val="both"/>
      </w:pPr>
      <w:bookmarkStart w:id="42" w:name="_Toc2111926841"/>
      <w:bookmarkStart w:id="43" w:name="_Toc167041809"/>
      <w:r>
        <w:t>Principais abordagens e técnicas d</w:t>
      </w:r>
      <w:r w:rsidR="00CE3BE3">
        <w:t>a Inteligência Artificial:</w:t>
      </w:r>
      <w:bookmarkEnd w:id="42"/>
      <w:bookmarkEnd w:id="43"/>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F2B7A">
      <w:pPr>
        <w:spacing w:before="240" w:line="360" w:lineRule="auto"/>
        <w:ind w:right="-1" w:firstLine="708"/>
        <w:jc w:val="both"/>
      </w:pPr>
      <w:r>
        <w:t xml:space="preserve">Redes Neurais Artificiais (RNAs)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2005), embora os modelos artificiais possuam diferenças significativas em relação às redes neurais biológicas, existem paralelos que sugerem que as RNAs são uma aproximação viável para resolver problemas cognitivos complexos.</w:t>
      </w:r>
    </w:p>
    <w:p w14:paraId="177F6E03" w14:textId="04612262" w:rsidR="00613EC7" w:rsidRDefault="00613EC7" w:rsidP="009F2B7A">
      <w:pPr>
        <w:spacing w:before="240" w:line="360" w:lineRule="auto"/>
        <w:ind w:right="-1" w:firstLine="708"/>
        <w:jc w:val="both"/>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McCulloch e Pitts em (1943), envolve a multiplicação dos sinais de entrada pelos pesos associados e a soma ponderada desses sinais, resultando em um nível de atividade. Se esse nível de atividade exceder um determinado limite, a unidade produz uma resposta de saída.</w:t>
      </w:r>
    </w:p>
    <w:p w14:paraId="7EADB75E" w14:textId="2B5D9C3B" w:rsidR="00613EC7" w:rsidRDefault="00613EC7" w:rsidP="009F2B7A">
      <w:pPr>
        <w:spacing w:before="240" w:line="360" w:lineRule="auto"/>
        <w:ind w:right="-1" w:firstLine="708"/>
        <w:jc w:val="both"/>
      </w:pPr>
      <w:r>
        <w:t xml:space="preserve">A história das RNAs remonta a publicações pioneiras, como as de McCulloch e Pitts (1943), Hebb (1949) e Rosenblatt (1958), que introduziram modelos iniciais de redes neurais, incluindo máquinas de Turing, auto-organização e perceptrons. Embora </w:t>
      </w:r>
      <w:r>
        <w:lastRenderedPageBreak/>
        <w:t>os anos 60 e 70 muitas vezes sejam negligenciados em relatos históricos, é crucial reconhecer o trabalho significativo realizado por pesquisadores como Amari, Anderson, Cooper, Cowan, Fukushima, Grossberg, Kohonen, von der Malsburg, Werbos e Widrow nessa época. Esses pesquisadores contribuíram com avanços importantes em modelos de redes neurais aplicados a áreas como visão, memória, controle e auto-organização.</w:t>
      </w:r>
    </w:p>
    <w:p w14:paraId="3661F623" w14:textId="1F59B269" w:rsidR="00613EC7" w:rsidRDefault="00613EC7" w:rsidP="009F2B7A">
      <w:pPr>
        <w:spacing w:before="240" w:line="360" w:lineRule="auto"/>
        <w:ind w:right="-1" w:firstLine="708"/>
        <w:jc w:val="both"/>
      </w:pPr>
      <w:r>
        <w:t>O renascimento do interesse em RNAs nas décadas seguintes foi marcado por trabalhos como os de Hopfield (1982), que explorou redes simétricas para otimização, e Rumelhart, Hinton e Williams, que introduziram o método poderoso de retropropagação de erros. Esses avanços pavimentaram o caminho para o desenvolvimento de RNAs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F2B7A">
      <w:pPr>
        <w:spacing w:before="240" w:line="360" w:lineRule="auto"/>
        <w:ind w:right="-1" w:firstLine="708"/>
        <w:jc w:val="both"/>
      </w:pPr>
      <w:r>
        <w:t>Em suma, as RNAs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Estéfane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Holland em 1975 e posteriormente popularizados por seu aluno, David </w:t>
      </w:r>
      <w:r w:rsidR="000304E3">
        <w:t>Goldberg (</w:t>
      </w:r>
      <w:r>
        <w:t>1989), os AGs seguem o princípio da seleção natural e da sobrevivência do mais 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 xml:space="preserve">De acordo com Darwin, a capacidade de adaptação de um organismo ao seu ambiente determina sua sobrevivência e sucesso reprodutivo. Da mesma forma, os AGs buscam encontrar a melhor solução para um problema através de uma técnica </w:t>
      </w:r>
      <w:r>
        <w:lastRenderedPageBreak/>
        <w:t>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O desenvolvimento da teoria evolucionária foi influenciado por uma série de trabalhos anteriores, que gradualmente conduziram os naturalistas à compreensão dos mecanismos de evolução. O trabalho de Carolus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John Holland é reconhecido como um dos pioneiros no desenvolvimento de AGs, culminando na publicação de seu livro “Adaptation in Natural and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F2B7A">
      <w:pPr>
        <w:spacing w:before="240" w:after="360" w:line="360" w:lineRule="auto"/>
        <w:ind w:right="-1" w:firstLine="708"/>
        <w:jc w:val="both"/>
      </w:pPr>
      <w:r>
        <w:t>O Aprendizado de Máquina de acordo com o blog Purestorage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F2B7A">
      <w:pPr>
        <w:spacing w:before="240" w:after="360" w:line="360" w:lineRule="auto"/>
        <w:ind w:right="-1" w:firstLine="708"/>
        <w:jc w:val="both"/>
        <w:rPr>
          <w:bCs/>
        </w:rPr>
      </w:pPr>
      <w:r w:rsidRPr="00281175">
        <w:rPr>
          <w:bCs/>
        </w:rPr>
        <w:t xml:space="preserve">O aprendizado de máquina pode ser dividido em duas categorias principais: aprendizado supervisionado e aprendizado não supervisionado. No aprendizado 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w:t>
      </w:r>
      <w:r w:rsidRPr="00281175">
        <w:rPr>
          <w:bCs/>
        </w:rPr>
        <w:lastRenderedPageBreak/>
        <w:t>precisas. Esta abordagem é exemplificada por algoritmos como regressão linear, árvores de decisão e redes neurais, entre outros (Mitchell, 1997).</w:t>
      </w:r>
    </w:p>
    <w:p w14:paraId="5A805506" w14:textId="01716FD9" w:rsidR="00CA140D" w:rsidRPr="00885CD8" w:rsidRDefault="00B874DE" w:rsidP="009F2B7A">
      <w:pPr>
        <w:spacing w:before="240" w:after="360" w:line="360" w:lineRule="auto"/>
        <w:ind w:right="-1" w:firstLine="708"/>
        <w:jc w:val="both"/>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k-means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F2B7A">
      <w:pPr>
        <w:spacing w:line="360" w:lineRule="auto"/>
        <w:ind w:right="-1" w:firstLine="708"/>
        <w:jc w:val="both"/>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(Jurafsky &amp; Martin, 2021).</w:t>
      </w:r>
    </w:p>
    <w:p w14:paraId="5DB3AF63" w14:textId="295681ED" w:rsidR="006A79D6" w:rsidRPr="006A79D6" w:rsidRDefault="00EF7916" w:rsidP="009F2B7A">
      <w:pPr>
        <w:pStyle w:val="Ttulo4"/>
        <w:spacing w:before="240" w:line="360" w:lineRule="auto"/>
        <w:ind w:right="-1"/>
        <w:jc w:val="both"/>
      </w:pPr>
      <w:r>
        <w:t>Visão Computacional</w:t>
      </w:r>
      <w:r w:rsidR="00CE3BE3">
        <w:t>:</w:t>
      </w:r>
    </w:p>
    <w:p w14:paraId="404E42B8" w14:textId="515C5948" w:rsidR="00EF7916" w:rsidRDefault="006A79D6" w:rsidP="009F2B7A">
      <w:pPr>
        <w:spacing w:before="240" w:line="360" w:lineRule="auto"/>
        <w:ind w:right="-1" w:firstLine="708"/>
        <w:jc w:val="both"/>
      </w:pPr>
      <w:r>
        <w:t xml:space="preserve">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w:t>
      </w:r>
      <w:r>
        <w:lastRenderedPageBreak/>
        <w:t>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(Szeliski, 2011).</w:t>
      </w:r>
    </w:p>
    <w:p w14:paraId="39E55D52" w14:textId="1F466909" w:rsidR="00B64A8D" w:rsidRDefault="00EF7916" w:rsidP="009F2B7A">
      <w:pPr>
        <w:pStyle w:val="Ttulo3"/>
        <w:spacing w:before="240" w:beforeAutospacing="0" w:line="360" w:lineRule="auto"/>
        <w:ind w:right="-1"/>
        <w:jc w:val="both"/>
      </w:pPr>
      <w:bookmarkStart w:id="44" w:name="_Toc1748322081"/>
      <w:bookmarkStart w:id="45" w:name="_Toc167041810"/>
      <w:r>
        <w:t>Inte</w:t>
      </w:r>
      <w:r w:rsidR="00CE3BE3">
        <w:t>ligência Artificial e sociedade:</w:t>
      </w:r>
      <w:bookmarkEnd w:id="44"/>
      <w:bookmarkEnd w:id="45"/>
    </w:p>
    <w:p w14:paraId="3E1BA16E" w14:textId="6AE9A3BB" w:rsidR="000B7B80" w:rsidRPr="000B7B80" w:rsidRDefault="000B7B80" w:rsidP="009F2B7A">
      <w:pPr>
        <w:spacing w:before="240" w:line="360" w:lineRule="auto"/>
        <w:ind w:right="-1" w:firstLine="708"/>
        <w:jc w:val="both"/>
        <w:rPr>
          <w:bCs/>
        </w:rPr>
      </w:pPr>
      <w:r w:rsidRPr="000B7B80">
        <w:rPr>
          <w:bCs/>
        </w:rPr>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0B7B80">
        <w:rPr>
          <w:bCs/>
        </w:rPr>
        <w:t>militarização, manipulação</w:t>
      </w:r>
      <w:r w:rsidRPr="000B7B80">
        <w:rPr>
          <w:bCs/>
        </w:rPr>
        <w:t xml:space="preserve"> de informações e a automatização como apresentado por HARARI, Y., 21 Lições para o Século 21, o que pode levar algumas pessoas a dependerem mais da tecnologia para realizar certas atividades, no que pode potencialmente contribuir para a percepção de preguiça em algumas situações.  </w:t>
      </w:r>
    </w:p>
    <w:p w14:paraId="19246D6B" w14:textId="30F1C190" w:rsidR="009D1912" w:rsidRDefault="000B7B80" w:rsidP="009F2B7A">
      <w:pPr>
        <w:spacing w:before="240" w:after="300" w:line="360" w:lineRule="auto"/>
        <w:ind w:right="-1" w:firstLine="709"/>
        <w:jc w:val="both"/>
      </w:pPr>
      <w:r>
        <w:t xml:space="preserve">Portanto, a IA tem o potencial de revolucionar praticamente todos os aspectos da sociedade e para garantir que a IA beneficie a humanidade sem prejudicá-la, é crucial realizar investimentos significativos em várias áreas-chave. Em primeiro lugar, é necessário desenvolver políticas e regulamentações que orientem o uso ético e responsável da </w:t>
      </w:r>
      <w:r w:rsidR="00CA140D">
        <w:t>IA protegendo</w:t>
      </w:r>
      <w:r>
        <w:t xml:space="preserve"> os direitos individuais e promovendo a transparência e </w:t>
      </w:r>
      <w:r>
        <w:lastRenderedPageBreak/>
        <w:t xml:space="preserve">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lastRenderedPageBreak/>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D728FA" w:rsidRDefault="0091633C" w:rsidP="009F2B7A">
      <w:pPr>
        <w:spacing w:before="240" w:line="360" w:lineRule="auto"/>
        <w:ind w:right="-1"/>
        <w:jc w:val="both"/>
      </w:pPr>
      <w:r w:rsidRPr="00D728FA">
        <w:t>As Três Leis da Robótica são:</w:t>
      </w:r>
    </w:p>
    <w:p w14:paraId="73C5F63F" w14:textId="77777777" w:rsidR="0091633C" w:rsidRDefault="0091633C" w:rsidP="009F2B7A">
      <w:pPr>
        <w:pStyle w:val="PargrafodaLista"/>
        <w:numPr>
          <w:ilvl w:val="0"/>
          <w:numId w:val="11"/>
        </w:numPr>
        <w:spacing w:before="240" w:line="360" w:lineRule="auto"/>
        <w:ind w:right="-1"/>
        <w:jc w:val="both"/>
      </w:pPr>
      <w:r>
        <w:t>Um robô não pode ferir um ser humano ou, por inação, permitir que um ser humano sofra algum mal.</w:t>
      </w:r>
    </w:p>
    <w:p w14:paraId="0C84D337" w14:textId="77777777" w:rsidR="0091633C" w:rsidRDefault="0091633C" w:rsidP="009F2B7A">
      <w:pPr>
        <w:pStyle w:val="PargrafodaLista"/>
        <w:numPr>
          <w:ilvl w:val="0"/>
          <w:numId w:val="11"/>
        </w:numPr>
        <w:spacing w:before="240" w:line="360" w:lineRule="auto"/>
        <w:ind w:right="-1"/>
        <w:jc w:val="both"/>
      </w:pPr>
      <w:r>
        <w:t>Um robô deve obedecer às ordens dadas por seres humanos, exceto nos casos em que tais ordens entrem em conflito com a Primeira Lei.</w:t>
      </w:r>
    </w:p>
    <w:p w14:paraId="5D48E0EB" w14:textId="284B7CF2" w:rsidR="0091633C" w:rsidRDefault="0091633C" w:rsidP="009F2B7A">
      <w:pPr>
        <w:pStyle w:val="PargrafodaLista"/>
        <w:numPr>
          <w:ilvl w:val="0"/>
          <w:numId w:val="11"/>
        </w:numPr>
        <w:spacing w:before="240" w:line="360" w:lineRule="auto"/>
        <w:ind w:right="-1"/>
        <w:jc w:val="both"/>
      </w:pPr>
      <w:r>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t>Essas leis destacam a importância da superioridade ética e moral dos seres humanos sobre as máquinas, enfatizando a necessidade de estabelecer limites claros para o desenvolvimento e uso da inteligência artificial.</w:t>
      </w:r>
      <w:r w:rsidR="00E90D8F">
        <w:t xml:space="preserve"> A</w:t>
      </w:r>
      <w:r>
        <w:t>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e respondam a esses desafios de maneira ética e responsável, visando a maximização dos benefícios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9F2B7A">
      <w:pPr>
        <w:spacing w:before="240" w:line="360" w:lineRule="auto"/>
        <w:ind w:right="-1" w:firstLine="708"/>
        <w:jc w:val="both"/>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9F2B7A">
      <w:pPr>
        <w:spacing w:before="240" w:line="360" w:lineRule="auto"/>
        <w:ind w:right="-1" w:firstLine="708"/>
        <w:jc w:val="both"/>
      </w:pPr>
      <w:r>
        <w:lastRenderedPageBreak/>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9F2B7A">
      <w:pPr>
        <w:spacing w:before="240" w:line="360" w:lineRule="auto"/>
        <w:ind w:right="-1" w:firstLine="708"/>
        <w:jc w:val="both"/>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9F2B7A">
      <w:pPr>
        <w:spacing w:before="240" w:line="360" w:lineRule="auto"/>
        <w:ind w:right="-1" w:firstLine="708"/>
        <w:jc w:val="both"/>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9F2B7A">
      <w:pPr>
        <w:spacing w:before="240" w:line="360" w:lineRule="auto"/>
        <w:ind w:right="-1" w:firstLine="708"/>
        <w:jc w:val="both"/>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9F2B7A">
      <w:pPr>
        <w:spacing w:before="240" w:line="360" w:lineRule="auto"/>
        <w:ind w:right="-1" w:firstLine="708"/>
        <w:jc w:val="both"/>
      </w:pPr>
      <w:r>
        <w:t xml:space="preserve">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w:t>
      </w:r>
      <w:r>
        <w:lastRenderedPageBreak/>
        <w:t>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line="360" w:lineRule="auto"/>
        <w:ind w:right="-1"/>
        <w:jc w:val="both"/>
        <w:divId w:val="1780759226"/>
      </w:pPr>
      <w:bookmarkStart w:id="46" w:name="_Toc1361643202"/>
      <w:bookmarkStart w:id="47" w:name="_Toc167041811"/>
      <w:r>
        <w:t>Abordagem da neurociência na compreensão da interação entre humanos e sistemas de IA</w:t>
      </w:r>
      <w:r w:rsidR="00CE3BE3">
        <w:t>:</w:t>
      </w:r>
      <w:bookmarkEnd w:id="46"/>
      <w:bookmarkEnd w:id="47"/>
    </w:p>
    <w:p w14:paraId="79AA896A" w14:textId="195BEC69"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Nicolelis, 2006).</w:t>
      </w:r>
    </w:p>
    <w:p w14:paraId="2B4C1E14" w14:textId="66A05290" w:rsidR="00B5616B" w:rsidRPr="00885CD8" w:rsidRDefault="00B5616B" w:rsidP="009F2B7A">
      <w:pPr>
        <w:pStyle w:val="NormalWeb"/>
        <w:spacing w:before="240" w:beforeAutospacing="0" w:after="0" w:afterAutospacing="0" w:line="360" w:lineRule="auto"/>
        <w:ind w:right="-1" w:firstLine="720"/>
        <w:jc w:val="both"/>
        <w:divId w:val="1780759226"/>
      </w:pPr>
      <w:r>
        <w:rPr>
          <w:rFonts w:ascii="Arial" w:hAnsi="Arial" w:cs="Arial"/>
          <w:color w:val="000000"/>
        </w:rPr>
        <w:t>Além disso, a neurociência cognitiva pode fornecer insights sobre como os seres humanos processam e interpretam informações geradas por sistemas de IA. Estudar como o cérebro humano percebe e atribui significado a estímulos visuais, auditivos e táteis pode ajudar os designers de IA a criar interfaces mais intuitivas e eficazes (Adolphs, 2003).</w:t>
      </w:r>
    </w:p>
    <w:p w14:paraId="51661506" w14:textId="54EC8E6F" w:rsidR="00364A76" w:rsidRPr="00364A76" w:rsidRDefault="00B5616B" w:rsidP="009F2B7A">
      <w:pPr>
        <w:pStyle w:val="NormalWeb"/>
        <w:spacing w:before="240" w:beforeAutospacing="0" w:after="0" w:afterAutospacing="0" w:line="360" w:lineRule="auto"/>
        <w:ind w:right="-1" w:firstLine="720"/>
        <w:jc w:val="both"/>
        <w:divId w:val="1780759226"/>
        <w:rPr>
          <w:rFonts w:ascii="Arial" w:hAnsi="Arial" w:cs="Arial"/>
          <w:color w:val="000000"/>
        </w:rPr>
      </w:pPr>
      <w:r>
        <w:rPr>
          <w:rFonts w:ascii="Arial" w:hAnsi="Arial" w:cs="Arial"/>
          <w:color w:val="000000"/>
        </w:rPr>
        <w:t xml:space="preserve">Por fim, a neurociência social pode contribuir para nossa compreensão da interação social entre humanos e sistemas de IA. Investigar como o cérebro humano </w:t>
      </w:r>
      <w:r>
        <w:rPr>
          <w:rFonts w:ascii="Arial" w:hAnsi="Arial" w:cs="Arial"/>
          <w:color w:val="000000"/>
        </w:rPr>
        <w:lastRenderedPageBreak/>
        <w:t>responde a interações sociais virtuais, como agentes de IA com comportamentos humanizados, pode ajudar a projetar sistemas de IA que sejam mais capazes de entender e responder às necessidades emocionais e sociais dos usuários (Frith &amp; Frith, 2007).</w:t>
      </w:r>
    </w:p>
    <w:p w14:paraId="07344913" w14:textId="7F0AF1AA" w:rsidR="00E42153" w:rsidRPr="00E42153" w:rsidRDefault="00E42153" w:rsidP="009F2B7A">
      <w:pPr>
        <w:pStyle w:val="Ttulo3"/>
        <w:spacing w:before="240" w:beforeAutospacing="0" w:line="360" w:lineRule="auto"/>
        <w:ind w:right="-1"/>
        <w:jc w:val="both"/>
        <w:divId w:val="1231119250"/>
        <w:rPr>
          <w:kern w:val="0"/>
          <w14:ligatures w14:val="none"/>
        </w:rPr>
      </w:pPr>
      <w:bookmarkStart w:id="48" w:name="_Toc2126442598"/>
      <w:bookmarkStart w:id="49" w:name="_Toc167041812"/>
      <w:r>
        <w:t>Implicações éticas, sociais e legais do us</w:t>
      </w:r>
      <w:r w:rsidR="00CE3BE3">
        <w:t>o da IA em diferentes contextos:</w:t>
      </w:r>
      <w:bookmarkEnd w:id="48"/>
      <w:bookmarkEnd w:id="49"/>
    </w:p>
    <w:p w14:paraId="76CF0FAB" w14:textId="36BF6360" w:rsidR="00E42153" w:rsidRPr="00885CD8" w:rsidRDefault="00E42153" w:rsidP="009F2B7A">
      <w:pPr>
        <w:pStyle w:val="NormalWeb"/>
        <w:spacing w:before="240" w:beforeAutospacing="0" w:after="0" w:afterAutospacing="0" w:line="360" w:lineRule="auto"/>
        <w:ind w:right="-1" w:firstLine="720"/>
        <w:jc w:val="both"/>
        <w:divId w:val="1231119250"/>
      </w:pPr>
      <w:r>
        <w:rPr>
          <w:rFonts w:ascii="Arial" w:hAnsi="Arial" w:cs="Arial"/>
          <w:color w:val="000000"/>
        </w:rPr>
        <w:t>A inteligência artificial (IA) tem se tornado cada vez mais presente em diversas áreas da sociedade, trazendo consigo uma série de implicações éticas, sociais e legais. De acordo com Floridi, L., &amp; Cowls, J. (2019) em A unified framework of five principles for AI in society,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9F2B7A">
      <w:pPr>
        <w:pStyle w:val="NormalWeb"/>
        <w:spacing w:before="240" w:beforeAutospacing="0" w:after="0" w:afterAutospacing="0" w:line="360" w:lineRule="auto"/>
        <w:ind w:right="-1" w:firstLine="720"/>
        <w:jc w:val="both"/>
        <w:divId w:val="1231119250"/>
      </w:pPr>
      <w:r>
        <w:rPr>
          <w:rFonts w:ascii="Arial" w:hAnsi="Arial" w:cs="Arial"/>
          <w:color w:val="000000"/>
        </w:rPr>
        <w:t>Brynjolfsson, E., &amp; McAfee, A. (2017) em seu artigo The business of artificial intelligence,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9F2B7A">
      <w:pPr>
        <w:pStyle w:val="NormalWeb"/>
        <w:spacing w:before="240" w:beforeAutospacing="0" w:after="0" w:afterAutospacing="0" w:line="360" w:lineRule="auto"/>
        <w:ind w:right="-1" w:firstLine="720"/>
        <w:jc w:val="both"/>
        <w:divId w:val="1231119250"/>
        <w:rPr>
          <w:rFonts w:ascii="Arial" w:hAnsi="Arial" w:cs="Arial"/>
          <w:color w:val="000000"/>
        </w:rPr>
      </w:pPr>
      <w:r>
        <w:rPr>
          <w:rFonts w:ascii="Arial" w:hAnsi="Arial" w:cs="Arial"/>
          <w:color w:val="000000"/>
        </w:rPr>
        <w:t xml:space="preserve">Do ponto de vista legal referenciado por Calo, R. (2017) em Artificial intelligence policy: A primer and </w:t>
      </w:r>
      <w:r w:rsidR="0083619C">
        <w:rPr>
          <w:rFonts w:ascii="Arial" w:hAnsi="Arial" w:cs="Arial"/>
          <w:color w:val="000000"/>
        </w:rPr>
        <w:t>roadmap,</w:t>
      </w:r>
      <w:r>
        <w:rPr>
          <w:rFonts w:ascii="Arial" w:hAnsi="Arial" w:cs="Arial"/>
          <w:color w:val="000000"/>
        </w:rP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éticos e os direitos humanos. Em suma, o uso da inteligência artificial tem implicações profundas e multifacetadas, que vão desde considerações éticas até questões sociais e legais. É essencial abordar essas implicações de forma holística, envolvendo </w:t>
      </w:r>
      <w:r>
        <w:rPr>
          <w:rFonts w:ascii="Arial" w:hAnsi="Arial" w:cs="Arial"/>
          <w:color w:val="000000"/>
        </w:rPr>
        <w:lastRenderedPageBreak/>
        <w:t>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line="360" w:lineRule="auto"/>
        <w:ind w:right="-1"/>
        <w:jc w:val="both"/>
      </w:pPr>
      <w:bookmarkStart w:id="50" w:name="_Toc911068361"/>
      <w:bookmarkStart w:id="51" w:name="_Toc167041813"/>
      <w:r>
        <w:t>Mercado de trabalh</w:t>
      </w:r>
      <w:r w:rsidR="00885CD8">
        <w:t>o</w:t>
      </w:r>
      <w:r w:rsidR="00CE3BE3">
        <w:t>:</w:t>
      </w:r>
      <w:bookmarkEnd w:id="50"/>
      <w:bookmarkEnd w:id="51"/>
    </w:p>
    <w:p w14:paraId="550BAA39" w14:textId="61B63316" w:rsidR="00B20459" w:rsidRPr="00910DDA" w:rsidRDefault="00B64A8D" w:rsidP="009F2B7A">
      <w:pPr>
        <w:pStyle w:val="Ttulo3"/>
        <w:ind w:right="-1"/>
      </w:pPr>
      <w:bookmarkStart w:id="52" w:name="_Toc1764262111"/>
      <w:bookmarkStart w:id="53" w:name="_Toc167041814"/>
      <w:r w:rsidRPr="00910DDA">
        <w:t>Transformações recentes no mercado de trabalho global</w:t>
      </w:r>
      <w:r w:rsidR="009D1912">
        <w:t xml:space="preserve"> - </w:t>
      </w:r>
      <w:r w:rsidR="009D1912" w:rsidRPr="00910DDA">
        <w:t>Carreira não é mais linear</w:t>
      </w:r>
      <w:r w:rsidR="00CE3BE3" w:rsidRPr="00910DDA">
        <w:t>:</w:t>
      </w:r>
      <w:bookmarkEnd w:id="52"/>
      <w:bookmarkEnd w:id="53"/>
    </w:p>
    <w:p w14:paraId="7925A6C1" w14:textId="77777777" w:rsidR="00B20459" w:rsidRDefault="00B20459" w:rsidP="009F2B7A">
      <w:pPr>
        <w:spacing w:line="360" w:lineRule="auto"/>
        <w:ind w:right="-1" w:firstLine="720"/>
        <w:jc w:val="both"/>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“A gente está mais interessado em pessoas criativas, inovadoras e resolutivas do que naquelas que já estamos acostumados”, afirma o consultor e professor da FGV (Faculdade Getúlio Vargas) Fabricio Stocker.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9F2B7A">
      <w:pPr>
        <w:ind w:right="-1" w:firstLine="708"/>
        <w:jc w:val="both"/>
        <w:rPr>
          <w:rFonts w:cs="Arial"/>
        </w:rPr>
      </w:pPr>
      <w:r>
        <w:t xml:space="preserve">É evidente que o </w:t>
      </w:r>
      <w:r w:rsidRPr="00F11409">
        <w:rPr>
          <w:bCs/>
        </w:rPr>
        <w:t>mercado de trabalho está em constante evolução, influenciado por fatores como avanços tecnológicos, mudanças demográficas e tendências econômicas e sociais, nos cita a autora Lisa Brasi, do artigo</w:t>
      </w:r>
      <w:r>
        <w:t xml:space="preserve"> </w:t>
      </w:r>
      <w:r w:rsidRPr="00F11409">
        <w:rPr>
          <w:bCs/>
        </w:rPr>
        <w:t>“</w:t>
      </w:r>
      <w:r>
        <w:t>Mercado De Trabalho Em 2024: Tendências, Guia Salarial E Mais.”</w:t>
      </w:r>
    </w:p>
    <w:p w14:paraId="50EDD0FC" w14:textId="77777777" w:rsidR="00CA140D" w:rsidRDefault="00B20459" w:rsidP="009F2B7A">
      <w:pPr>
        <w:spacing w:line="360" w:lineRule="auto"/>
        <w:ind w:right="-1" w:firstLine="708"/>
        <w:jc w:val="both"/>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9F2B7A">
      <w:pPr>
        <w:spacing w:line="360" w:lineRule="auto"/>
        <w:ind w:right="-1" w:firstLine="708"/>
        <w:jc w:val="both"/>
      </w:pPr>
      <w:r>
        <w:t xml:space="preserve">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w:t>
      </w:r>
      <w:r>
        <w:lastRenderedPageBreak/>
        <w:t>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9F2B7A">
      <w:pPr>
        <w:spacing w:line="360" w:lineRule="auto"/>
        <w:ind w:right="-1" w:firstLine="720"/>
        <w:jc w:val="both"/>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line="360" w:lineRule="auto"/>
        <w:ind w:right="-1"/>
        <w:jc w:val="both"/>
      </w:pPr>
      <w:bookmarkStart w:id="54" w:name="_Toc1930686059"/>
      <w:bookmarkStart w:id="55" w:name="_Toc167041815"/>
      <w:r w:rsidRPr="00370653">
        <w:t>Efeitos da automação e da IA na estrutura e organização do trabalho</w:t>
      </w:r>
      <w:r w:rsidR="009D1912">
        <w:t xml:space="preserve"> -</w:t>
      </w:r>
      <w:r>
        <w:t>Tecnologia vai precisar de habilidades humanas e nova mentalidade</w:t>
      </w:r>
      <w:r w:rsidR="00CE3BE3">
        <w:t>:</w:t>
      </w:r>
      <w:bookmarkEnd w:id="54"/>
      <w:bookmarkEnd w:id="55"/>
    </w:p>
    <w:p w14:paraId="0A50F3AB" w14:textId="73DF53E6" w:rsidR="00B20459" w:rsidRDefault="00B20459" w:rsidP="009F2B7A">
      <w:pPr>
        <w:spacing w:line="360" w:lineRule="auto"/>
        <w:ind w:right="-1" w:firstLine="720"/>
        <w:jc w:val="both"/>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9F2B7A">
      <w:pPr>
        <w:spacing w:line="360" w:lineRule="auto"/>
        <w:ind w:right="-1" w:firstLine="720"/>
        <w:jc w:val="both"/>
      </w:pPr>
      <w: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 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9F2B7A">
      <w:pPr>
        <w:spacing w:line="360" w:lineRule="auto"/>
        <w:ind w:right="-1" w:firstLine="720"/>
        <w:jc w:val="both"/>
      </w:pPr>
      <w:r>
        <w:lastRenderedPageBreak/>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9F2B7A">
      <w:pPr>
        <w:spacing w:line="360" w:lineRule="auto"/>
        <w:ind w:right="-1" w:firstLine="720"/>
        <w:jc w:val="both"/>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9F2B7A">
      <w:pPr>
        <w:spacing w:line="360" w:lineRule="auto"/>
        <w:ind w:right="-1" w:firstLine="720"/>
        <w:jc w:val="both"/>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9F2B7A">
      <w:pPr>
        <w:spacing w:line="360" w:lineRule="auto"/>
        <w:ind w:right="-1" w:firstLine="720"/>
        <w:jc w:val="both"/>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9F2B7A">
      <w:pPr>
        <w:spacing w:line="360" w:lineRule="auto"/>
        <w:ind w:right="-1" w:firstLine="720"/>
        <w:jc w:val="both"/>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9F2B7A">
      <w:pPr>
        <w:spacing w:line="360" w:lineRule="auto"/>
        <w:ind w:right="-1" w:firstLine="720"/>
        <w:jc w:val="both"/>
      </w:pPr>
      <w:r>
        <w:t>Personalização e atendimento ao cliente: A inteligência artificial é empregada para personalizar experiências de usuários, indicar produtos e serviços de acordo com suas preferências pessoais e aprimorar o atendimento ao cliente por meio de chatbots e assistentes virtuais, diz o site.</w:t>
      </w:r>
    </w:p>
    <w:p w14:paraId="513D7AC2" w14:textId="2DBB3075" w:rsidR="00B64A8D" w:rsidRPr="00B65610" w:rsidRDefault="00B64A8D" w:rsidP="009F2B7A">
      <w:pPr>
        <w:pStyle w:val="Ttulo3"/>
        <w:spacing w:before="240" w:beforeAutospacing="0" w:line="360" w:lineRule="auto"/>
        <w:ind w:right="-1"/>
        <w:jc w:val="both"/>
      </w:pPr>
      <w:bookmarkStart w:id="56" w:name="_Toc339341718"/>
      <w:bookmarkStart w:id="57" w:name="_Toc167041816"/>
      <w:r>
        <w:lastRenderedPageBreak/>
        <w:t>Desafios e oportunidades para diferentes grupos sociais: jovens, idosos, minorias, entre outros</w:t>
      </w:r>
      <w:r w:rsidR="00CE3BE3">
        <w:t>:</w:t>
      </w:r>
      <w:bookmarkEnd w:id="56"/>
      <w:bookmarkEnd w:id="57"/>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9F2B7A">
      <w:pPr>
        <w:spacing w:line="360" w:lineRule="auto"/>
        <w:ind w:right="-1" w:firstLine="720"/>
        <w:jc w:val="both"/>
      </w:pPr>
      <w:r>
        <w:t>O site Florence do artigo “Conheça a importância e os desafios dos jovens no mercado de trabalho” nos informa que:</w:t>
      </w:r>
    </w:p>
    <w:p w14:paraId="084F3764" w14:textId="77777777" w:rsidR="00B20459" w:rsidRDefault="00B20459" w:rsidP="009F2B7A">
      <w:pPr>
        <w:spacing w:line="360" w:lineRule="auto"/>
        <w:ind w:right="-1" w:firstLine="720"/>
        <w:jc w:val="both"/>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9F2B7A">
      <w:pPr>
        <w:spacing w:line="360" w:lineRule="auto"/>
        <w:ind w:right="-1" w:firstLine="720"/>
        <w:jc w:val="both"/>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9F2B7A">
      <w:pPr>
        <w:spacing w:line="360" w:lineRule="auto"/>
        <w:ind w:right="-1"/>
        <w:jc w:val="both"/>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9F2B7A">
      <w:pPr>
        <w:spacing w:line="360" w:lineRule="auto"/>
        <w:ind w:right="-1" w:firstLine="720"/>
        <w:jc w:val="both"/>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w:t>
      </w:r>
      <w:r w:rsidRPr="00C666CD">
        <w:rPr>
          <w:rFonts w:cs="Arial"/>
          <w:bCs/>
        </w:rPr>
        <w:lastRenderedPageBreak/>
        <w:t>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9F2B7A">
      <w:pPr>
        <w:shd w:val="clear" w:color="auto" w:fill="FFFFFF" w:themeFill="background1"/>
        <w:spacing w:line="360" w:lineRule="auto"/>
        <w:ind w:right="-1" w:firstLine="720"/>
        <w:jc w:val="both"/>
        <w:rPr>
          <w:rFonts w:cs="Arial"/>
        </w:rPr>
      </w:pPr>
      <w:bookmarkStart w:id="58"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9F2B7A">
      <w:pPr>
        <w:spacing w:line="360" w:lineRule="auto"/>
        <w:ind w:right="-1" w:firstLine="720"/>
        <w:jc w:val="both"/>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9F2B7A">
      <w:pPr>
        <w:spacing w:line="360" w:lineRule="auto"/>
        <w:ind w:right="-1" w:firstLine="720"/>
        <w:jc w:val="both"/>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9F2B7A">
      <w:pPr>
        <w:spacing w:line="360" w:lineRule="auto"/>
        <w:ind w:right="-1" w:firstLine="720"/>
        <w:jc w:val="both"/>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9F2B7A">
      <w:pPr>
        <w:spacing w:line="360" w:lineRule="auto"/>
        <w:ind w:right="-1" w:firstLine="720"/>
        <w:jc w:val="both"/>
      </w:pPr>
      <w:r>
        <w:t>Ampla bagagem de conhecimentos: Profissionais idosos, tanto aqueles que atuaram em diversas áreas do mercado quanto aqueles que trabalharam por anos em uma única empresa, acumularam experiências e aprendizados. Todas essas 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8"/>
    <w:p w14:paraId="11AB315D" w14:textId="44084091" w:rsidR="00CA140D" w:rsidRPr="00CA140D" w:rsidRDefault="00B64A8D" w:rsidP="009F2B7A">
      <w:pPr>
        <w:pStyle w:val="Ttulo4"/>
        <w:spacing w:before="240" w:line="360" w:lineRule="auto"/>
        <w:ind w:right="-1"/>
        <w:jc w:val="both"/>
      </w:pPr>
      <w:r>
        <w:lastRenderedPageBreak/>
        <w:t>Minorias</w:t>
      </w:r>
      <w:r w:rsidR="00CA140D">
        <w:t>:</w:t>
      </w:r>
    </w:p>
    <w:p w14:paraId="3179996C" w14:textId="77777777" w:rsidR="00B20459" w:rsidRDefault="00B20459" w:rsidP="009F2B7A">
      <w:pPr>
        <w:spacing w:line="360" w:lineRule="auto"/>
        <w:ind w:right="-1" w:firstLine="720"/>
        <w:jc w:val="both"/>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9F2B7A">
      <w:pPr>
        <w:spacing w:line="360" w:lineRule="auto"/>
        <w:ind w:right="-1"/>
        <w:jc w:val="both"/>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9F2B7A">
      <w:pPr>
        <w:spacing w:line="360" w:lineRule="auto"/>
        <w:ind w:right="-1" w:firstLine="720"/>
        <w:jc w:val="both"/>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9F2B7A">
      <w:pPr>
        <w:spacing w:line="360" w:lineRule="auto"/>
        <w:ind w:right="-1" w:firstLine="720"/>
        <w:jc w:val="both"/>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9F2B7A">
      <w:pPr>
        <w:spacing w:line="360" w:lineRule="auto"/>
        <w:ind w:right="-1" w:firstLine="720"/>
        <w:jc w:val="both"/>
      </w:pPr>
      <w:r>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w:t>
      </w:r>
      <w:r>
        <w:lastRenderedPageBreak/>
        <w:t>na contratação de funcionários por companhias, apenas 52% acreditam que negros ganhem menos por serem negros, comenta Rosana.</w:t>
      </w:r>
    </w:p>
    <w:p w14:paraId="4B44EC08" w14:textId="77777777" w:rsidR="00B20459" w:rsidRDefault="00B20459" w:rsidP="009F2B7A">
      <w:pPr>
        <w:spacing w:line="360" w:lineRule="auto"/>
        <w:ind w:right="-1" w:firstLine="720"/>
        <w:jc w:val="both"/>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(Pnadc), do IBGE. No ano passado, o salário recebido por um trabalhador branco foi 77% superior ao salário recebido por uma pessoa negra e parda, respectivamente. Nos informa Rosana.</w:t>
      </w:r>
    </w:p>
    <w:p w14:paraId="2E1FCCAE" w14:textId="77777777" w:rsidR="00B20459" w:rsidRDefault="00B20459" w:rsidP="009F2B7A">
      <w:pPr>
        <w:spacing w:line="360" w:lineRule="auto"/>
        <w:ind w:right="-1" w:firstLine="720"/>
        <w:jc w:val="both"/>
      </w:pPr>
      <w:r>
        <w:t xml:space="preserve">A diversidade no mercado de trabalho ganhou espaço no debate público nos últimos anos, com o crescimento das pautas ESG (Governança Ambiental, Social e Corporativa), o tema tornou-se ainda mais relevante, nos diz </w:t>
      </w:r>
      <w:r w:rsidRPr="00C455C4">
        <w:rPr>
          <w:rFonts w:cs="Arial"/>
        </w:rPr>
        <w:t>GazzConecta</w:t>
      </w:r>
      <w:r>
        <w:rPr>
          <w:rFonts w:cs="Arial"/>
        </w:rPr>
        <w:t>, do artigo “Empresas tem dificuldades para contratar minorias para cargos de tecnologia”.</w:t>
      </w:r>
    </w:p>
    <w:p w14:paraId="14FC023C" w14:textId="77777777" w:rsidR="00B20459" w:rsidRDefault="00B20459" w:rsidP="009F2B7A">
      <w:pPr>
        <w:spacing w:line="360" w:lineRule="auto"/>
        <w:ind w:right="-1" w:firstLine="720"/>
        <w:jc w:val="both"/>
      </w:pPr>
      <w:r>
        <w:t>Uma pesquisa divulgada pela edtech de formação de profissionais em tecnologia, Gama Academy, identificou que, apesar das iniciativas e esforços no âmbito público e privado, ampliar a contratação de minorias ainda é um grande desafio para muitas empresas. Continua nos dizendo Gama Academy.</w:t>
      </w:r>
    </w:p>
    <w:p w14:paraId="22EE752A" w14:textId="77777777" w:rsidR="00B20459" w:rsidRDefault="00B20459" w:rsidP="009F2B7A">
      <w:pPr>
        <w:spacing w:line="360" w:lineRule="auto"/>
        <w:ind w:right="-1" w:firstLine="720"/>
        <w:jc w:val="both"/>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9F2B7A">
      <w:pPr>
        <w:spacing w:line="360" w:lineRule="auto"/>
        <w:ind w:right="-1" w:firstLine="720"/>
        <w:jc w:val="both"/>
      </w:pPr>
      <w:r>
        <w:t>As mulheres constituem o perfil mais difícil para contratação pelas empresas, liderando o ranking com 54%. A lista segue também com PcDs (53%), pessoas negras (43%), profissionais acima dos 50 anos (32%), indígenas (28%), LGBTQIA+ (25%) e pessoas em situação de vulnerabilidade (22%). O estudo ouviu mais de mil profissionais e empresas durante o mês de dezembro, que puderam elencar mais de um perfil durante a pesquisa. Cita Gama Academy.</w:t>
      </w:r>
    </w:p>
    <w:p w14:paraId="1D393524" w14:textId="1CB2C90E" w:rsidR="00B64A8D" w:rsidRDefault="00B64A8D" w:rsidP="009F2B7A">
      <w:pPr>
        <w:pStyle w:val="Ttulo3"/>
        <w:spacing w:before="240" w:beforeAutospacing="0" w:line="360" w:lineRule="auto"/>
        <w:ind w:right="-1"/>
        <w:jc w:val="both"/>
      </w:pPr>
      <w:bookmarkStart w:id="59" w:name="_Toc1509507548"/>
      <w:bookmarkStart w:id="60" w:name="_Toc167041817"/>
      <w:r>
        <w:lastRenderedPageBreak/>
        <w:t>Abordagem da neurociência na compreensão da interação entre humanos e sistemas de IA</w:t>
      </w:r>
      <w:r w:rsidR="00CA140D">
        <w:t>:</w:t>
      </w:r>
      <w:bookmarkEnd w:id="59"/>
      <w:bookmarkEnd w:id="60"/>
    </w:p>
    <w:p w14:paraId="42DD3040" w14:textId="77777777" w:rsidR="009D1912" w:rsidRDefault="009D1912" w:rsidP="009F2B7A">
      <w:pPr>
        <w:pStyle w:val="TEXTO"/>
        <w:ind w:right="-1"/>
        <w:rPr>
          <w:kern w:val="0"/>
          <w:sz w:val="22"/>
          <w:szCs w:val="22"/>
          <w14:ligatures w14:val="none"/>
        </w:rPr>
      </w:pPr>
      <w:r>
        <w:t>Segundo João De Luca Refundini, autor da matéria “ChatGPT: Inteligência Artificial e Neurociência” no blog Conectamus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Default="009D1912" w:rsidP="009F2B7A">
      <w:pPr>
        <w:pStyle w:val="TEXTO"/>
        <w:ind w:right="-1"/>
      </w:pPr>
      <w:r>
        <w:t>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6306C1CD" w14:textId="77777777" w:rsidR="009D1912" w:rsidRDefault="009D1912" w:rsidP="009F2B7A">
      <w:pPr>
        <w:pStyle w:val="TEXTO"/>
        <w:ind w:right="-1"/>
      </w:pPr>
      <w:r>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w:t>
      </w:r>
      <w:r>
        <w:rPr>
          <w:i/>
        </w:rPr>
        <w:t>Chatbot</w:t>
      </w:r>
      <w:r>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Default="009D1912" w:rsidP="009F2B7A">
      <w:pPr>
        <w:pStyle w:val="TEXTO"/>
        <w:ind w:right="-1"/>
      </w:pPr>
      <w:r>
        <w:t xml:space="preserve">O autor salienta que, em termos de neurociência, o treinamento é baseado em modelos teóricos sobre a forma como o cérebro humano processa a linguagem. Por exemplo, o modelo Transformer, que é usado em sua arquitetura, foi inspirado em </w:t>
      </w:r>
      <w:r>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Default="009D1912" w:rsidP="009F2B7A">
      <w:pPr>
        <w:pStyle w:val="TEXTO"/>
        <w:ind w:right="-1"/>
      </w:pPr>
      <w:r>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9F2B7A">
      <w:pPr>
        <w:spacing w:before="240" w:line="360" w:lineRule="auto"/>
        <w:ind w:right="-1" w:firstLine="720"/>
        <w:jc w:val="both"/>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4F85F891" w14:textId="326858F6" w:rsidR="00B64A8D" w:rsidRDefault="00B64A8D" w:rsidP="009F2B7A">
      <w:pPr>
        <w:spacing w:before="240" w:line="360" w:lineRule="auto"/>
        <w:ind w:right="-1" w:firstLine="720"/>
        <w:jc w:val="both"/>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77777777" w:rsidR="00B64A8D" w:rsidRDefault="00B64A8D" w:rsidP="009F2B7A">
      <w:pPr>
        <w:spacing w:before="240" w:line="360" w:lineRule="auto"/>
        <w:ind w:right="-1"/>
        <w:jc w:val="both"/>
      </w:pPr>
      <w:r>
        <w:tab/>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9F2B7A">
      <w:pPr>
        <w:spacing w:before="240" w:line="360" w:lineRule="auto"/>
        <w:ind w:right="-1" w:firstLine="720"/>
        <w:jc w:val="both"/>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9F2B7A">
      <w:pPr>
        <w:spacing w:before="240" w:line="360" w:lineRule="auto"/>
        <w:ind w:right="-1" w:firstLine="720"/>
        <w:jc w:val="both"/>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9F2B7A">
      <w:pPr>
        <w:spacing w:before="240" w:line="360" w:lineRule="auto"/>
        <w:ind w:right="-1" w:firstLine="720"/>
        <w:jc w:val="both"/>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lastRenderedPageBreak/>
        <w:t>Interface cérebro-máquina</w:t>
      </w:r>
      <w:r w:rsidR="00CA140D">
        <w:t>:</w:t>
      </w:r>
    </w:p>
    <w:p w14:paraId="5EB41197" w14:textId="77777777" w:rsidR="00B64A8D" w:rsidRDefault="00B64A8D" w:rsidP="009F2B7A">
      <w:pPr>
        <w:spacing w:before="240" w:line="360" w:lineRule="auto"/>
        <w:ind w:right="-1" w:firstLine="720"/>
        <w:jc w:val="both"/>
      </w:pPr>
      <w:r>
        <w:t>A interface cérebro-máquina (ICM)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9F2B7A">
      <w:pPr>
        <w:spacing w:before="240" w:line="360" w:lineRule="auto"/>
        <w:ind w:right="-1" w:firstLine="720"/>
        <w:jc w:val="both"/>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line="360" w:lineRule="auto"/>
        <w:ind w:right="-1"/>
        <w:jc w:val="both"/>
      </w:pPr>
      <w:bookmarkStart w:id="61" w:name="_Toc1599565404"/>
      <w:bookmarkStart w:id="62" w:name="_Toc167041818"/>
      <w:r>
        <w:t>Uso da PNL para capacitar profissionais a se adaptarem às mudanças trazidas pela IA</w:t>
      </w:r>
      <w:r w:rsidR="00CA140D">
        <w:t>:</w:t>
      </w:r>
      <w:bookmarkEnd w:id="61"/>
      <w:bookmarkEnd w:id="62"/>
    </w:p>
    <w:p w14:paraId="20437646" w14:textId="77777777" w:rsidR="00A01F3A" w:rsidRDefault="00A01F3A" w:rsidP="009F2B7A">
      <w:pPr>
        <w:pStyle w:val="TEXTO"/>
        <w:ind w:right="-1"/>
      </w:pPr>
      <w:r>
        <w:t xml:space="preserve">Publicado pela editora Poisson, em 2020, a série “Educar” volume 13, é apresentado a Programação Neurolinguística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Default="00A01F3A" w:rsidP="009F2B7A">
      <w:pPr>
        <w:pStyle w:val="TEXTO"/>
        <w:ind w:right="-1"/>
      </w:pPr>
      <w:r>
        <w:t xml:space="preserve">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w:t>
      </w:r>
      <w:r>
        <w:lastRenderedPageBreak/>
        <w:t>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line="360" w:lineRule="auto"/>
        <w:ind w:right="-1"/>
        <w:jc w:val="both"/>
      </w:pPr>
      <w:bookmarkStart w:id="63" w:name="_Toc1779801625"/>
      <w:bookmarkStart w:id="64" w:name="_Toc167041819"/>
      <w:r>
        <w:t>Papel das políticas públicas e das organizações na adaptação dos trabalhadores às mudanças tecnológicas</w:t>
      </w:r>
      <w:r w:rsidR="00CA140D">
        <w:t>:</w:t>
      </w:r>
      <w:bookmarkEnd w:id="63"/>
      <w:bookmarkEnd w:id="64"/>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Default="00A01F3A" w:rsidP="009F2B7A">
      <w:pPr>
        <w:pStyle w:val="TEXTO"/>
        <w:ind w:right="-1"/>
      </w:pPr>
      <w:r>
        <w:t xml:space="preserve">Clarissa Rojas, representante do Global Futures Council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Default="00A01F3A" w:rsidP="009F2B7A">
      <w:pPr>
        <w:pStyle w:val="TEXTO"/>
        <w:ind w:right="-1"/>
      </w:pPr>
      <w:r>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Default="00A01F3A" w:rsidP="009F2B7A">
      <w:pPr>
        <w:pStyle w:val="TEXTO"/>
        <w:ind w:right="-1"/>
      </w:pPr>
      <w:r>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Default="00A01F3A" w:rsidP="009F2B7A">
      <w:pPr>
        <w:pStyle w:val="TEXTO"/>
        <w:ind w:right="-1"/>
      </w:pPr>
      <w:r>
        <w:t xml:space="preserve">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w:t>
      </w:r>
      <w:r>
        <w:lastRenderedPageBreak/>
        <w:t>utilizados por nós. Vocês podem nos informar, dialogarmos e encontrarmos soluções conjuntas. O futuro será mais humano e será através da colaboração”, recomendou.</w:t>
      </w:r>
    </w:p>
    <w:p w14:paraId="5CA8D7DE" w14:textId="77777777" w:rsidR="00A01F3A" w:rsidRDefault="00A01F3A" w:rsidP="009F2B7A">
      <w:pPr>
        <w:pStyle w:val="TEXTO"/>
        <w:ind w:right="-1"/>
      </w:pPr>
      <w:r>
        <w:tab/>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2ECC05D1" w14:textId="3ED480F7" w:rsidR="009D1912" w:rsidRDefault="009D1912" w:rsidP="009F2B7A">
      <w:pPr>
        <w:spacing w:before="240" w:line="360" w:lineRule="auto"/>
        <w:ind w:right="-1"/>
        <w:jc w:val="both"/>
      </w:pPr>
    </w:p>
    <w:p w14:paraId="796446CA" w14:textId="16FCA307" w:rsidR="009D1912" w:rsidRDefault="009D1912" w:rsidP="009F2B7A">
      <w:pPr>
        <w:spacing w:before="240" w:line="360" w:lineRule="auto"/>
        <w:ind w:right="-1"/>
        <w:jc w:val="both"/>
      </w:pPr>
    </w:p>
    <w:p w14:paraId="75070FE4" w14:textId="2AF9A18E" w:rsidR="009D1912" w:rsidRDefault="009D1912" w:rsidP="009F2B7A">
      <w:pPr>
        <w:spacing w:before="240" w:line="360" w:lineRule="auto"/>
        <w:ind w:right="-1"/>
        <w:jc w:val="both"/>
      </w:pPr>
    </w:p>
    <w:p w14:paraId="45B784A6" w14:textId="2C68B9C2" w:rsidR="009D1912" w:rsidRDefault="009D1912" w:rsidP="009F2B7A">
      <w:pPr>
        <w:spacing w:before="240" w:line="360" w:lineRule="auto"/>
        <w:ind w:right="-1"/>
        <w:jc w:val="both"/>
      </w:pPr>
    </w:p>
    <w:p w14:paraId="3C128ED6" w14:textId="3E438ABF" w:rsidR="009D1912" w:rsidRDefault="009D1912" w:rsidP="009F2B7A">
      <w:pPr>
        <w:spacing w:before="240" w:line="360" w:lineRule="auto"/>
        <w:ind w:right="-1"/>
        <w:jc w:val="both"/>
      </w:pPr>
    </w:p>
    <w:p w14:paraId="402E8F3D" w14:textId="78380CB6" w:rsidR="007831D7" w:rsidRDefault="007831D7" w:rsidP="009F2B7A">
      <w:pPr>
        <w:spacing w:line="259" w:lineRule="auto"/>
        <w:ind w:right="-1"/>
      </w:pPr>
      <w:r>
        <w:br w:type="page"/>
      </w:r>
    </w:p>
    <w:p w14:paraId="194C9D3A" w14:textId="77777777" w:rsidR="00A01F3A" w:rsidRPr="00CA140D" w:rsidRDefault="00A01F3A" w:rsidP="009F2B7A">
      <w:pPr>
        <w:spacing w:before="240" w:line="360" w:lineRule="auto"/>
        <w:ind w:right="-1"/>
        <w:jc w:val="both"/>
      </w:pPr>
    </w:p>
    <w:p w14:paraId="613B5B91" w14:textId="7591751F" w:rsidR="00A12E22" w:rsidRPr="009D1912" w:rsidRDefault="00225E19" w:rsidP="009F2B7A">
      <w:pPr>
        <w:pStyle w:val="Ttulo1"/>
        <w:numPr>
          <w:ilvl w:val="0"/>
          <w:numId w:val="0"/>
        </w:numPr>
        <w:ind w:right="-1"/>
      </w:pPr>
      <w:bookmarkStart w:id="65" w:name="_Toc1081198902"/>
      <w:bookmarkStart w:id="66" w:name="_Toc167041820"/>
      <w:r w:rsidRPr="003B7D3C">
        <w:t>REFERÊNCIAS</w:t>
      </w:r>
      <w:bookmarkEnd w:id="65"/>
      <w:bookmarkEnd w:id="66"/>
    </w:p>
    <w:p w14:paraId="341F5276" w14:textId="0AD3C801"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b/>
          <w:bCs/>
          <w:color w:val="111111"/>
          <w:kern w:val="0"/>
          <w:lang w:eastAsia="pt-BR"/>
          <w14:ligatures w14:val="none"/>
        </w:rPr>
        <w:t>A MENTE É MARAVILHOSA</w:t>
      </w:r>
      <w:r w:rsidRPr="007831D7">
        <w:rPr>
          <w:rFonts w:eastAsia="Times New Roman" w:cs="Arial"/>
          <w:color w:val="111111"/>
          <w:kern w:val="0"/>
          <w:lang w:eastAsia="pt-BR"/>
          <w14:ligatures w14:val="none"/>
        </w:rPr>
        <w:t xml:space="preserve">. </w:t>
      </w:r>
      <w:r w:rsidRPr="007831D7">
        <w:rPr>
          <w:rFonts w:eastAsia="Times New Roman" w:cs="Arial"/>
          <w:b/>
          <w:bCs/>
          <w:color w:val="111111"/>
          <w:kern w:val="0"/>
          <w:lang w:eastAsia="pt-BR"/>
          <w14:ligatures w14:val="none"/>
        </w:rPr>
        <w:t>Neurociência: comportamento e mente. A Mente é Maravilhosa</w:t>
      </w:r>
      <w:r w:rsidRPr="007831D7">
        <w:rPr>
          <w:rFonts w:eastAsia="Times New Roman" w:cs="Arial"/>
          <w:color w:val="111111"/>
          <w:kern w:val="0"/>
          <w:lang w:eastAsia="pt-BR"/>
          <w14:ligatures w14:val="none"/>
        </w:rPr>
        <w:t>, 2024. Disponível em: &lt; https://amenteemaravilhosa.com.br/neurociencia-comportamento-mente/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30AB4E49" w14:textId="6C792A32"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b/>
          <w:bCs/>
          <w:color w:val="111111"/>
          <w:kern w:val="0"/>
          <w:lang w:eastAsia="pt-BR"/>
          <w14:ligatures w14:val="none"/>
        </w:rPr>
        <w:t>INSTITUTO DE PSICOLOGIA E CONTROLE DO STRESS. Neurociência</w:t>
      </w:r>
      <w:r w:rsidRPr="007831D7">
        <w:rPr>
          <w:rFonts w:eastAsia="Times New Roman" w:cs="Arial"/>
          <w:color w:val="111111"/>
          <w:kern w:val="0"/>
          <w:lang w:eastAsia="pt-BR"/>
          <w14:ligatures w14:val="none"/>
        </w:rPr>
        <w:t>. IPCS, 2024. Disponível em: &lt; https://iprcbrasil.com.br/neurociencia/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36E7230F" w14:textId="6D14D98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PontoTel,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Voitto,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Gupy,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Unicesumar,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Jobs lost, jobs gained: What the future of work will mean for jobs, skills, and wages.</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F2B7A">
      <w:pPr>
        <w:shd w:val="clear" w:color="auto" w:fill="FFFFFF"/>
        <w:spacing w:before="180" w:after="0" w:line="240" w:lineRule="auto"/>
        <w:ind w:right="-1"/>
        <w:jc w:val="both"/>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10 Exemplos de Hard Skills Mais Solicitadas. MicroPower</w:t>
      </w:r>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F2B7A">
      <w:pPr>
        <w:pStyle w:val="REFERENCIAL"/>
        <w:ind w:right="-1"/>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Suno,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F2B7A">
      <w:pPr>
        <w:pStyle w:val="REFERENCIAL"/>
        <w:ind w:right="-1"/>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TopInvest,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Inteligov,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COSTA, Dedila.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Gupy,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Gupy,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MONTEIRO, Waleska de Fátima. </w:t>
      </w:r>
      <w:r w:rsidRPr="00260240">
        <w:rPr>
          <w:rFonts w:eastAsia="Times New Roman" w:cs="Arial"/>
          <w:b/>
          <w:bCs/>
          <w:color w:val="111111"/>
          <w:kern w:val="0"/>
          <w:lang w:eastAsia="pt-BR"/>
          <w14:ligatures w14:val="none"/>
        </w:rPr>
        <w:t>A metodologia neoclássica da teoria do capital humano: Uma análise sobre Theodore Schultz e Gary Becker.</w:t>
      </w:r>
      <w:r w:rsidRPr="00260240">
        <w:rPr>
          <w:rFonts w:eastAsia="Times New Roman" w:cs="Arial"/>
          <w:color w:val="111111"/>
          <w:kern w:val="0"/>
          <w:lang w:eastAsia="pt-BR"/>
          <w14:ligatures w14:val="none"/>
        </w:rPr>
        <w:t xml:space="preserve"> Revista de Economia do Centro-Oeste, v. 2, n. 1, p. 40-56, jan./jun. 2016. Disponível em: &lt; https://www.scielo.br/j/inter/a/srrRFK6rcbj7gwW6GMyVNHK/?lang=pt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4658689" w14:textId="666A4E71"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PARALELO. </w:t>
      </w:r>
      <w:r w:rsidRPr="00260240">
        <w:rPr>
          <w:rFonts w:eastAsia="Times New Roman" w:cs="Arial"/>
          <w:b/>
          <w:bCs/>
          <w:color w:val="111111"/>
          <w:kern w:val="0"/>
          <w:lang w:eastAsia="pt-BR"/>
          <w14:ligatures w14:val="none"/>
        </w:rPr>
        <w:t>Conheça a Teoria do Capital Humano - Economia &amp; Felicidade.</w:t>
      </w:r>
      <w:r w:rsidRPr="00260240">
        <w:rPr>
          <w:rFonts w:eastAsia="Times New Roman" w:cs="Arial"/>
          <w:color w:val="111111"/>
          <w:kern w:val="0"/>
          <w:lang w:eastAsia="pt-BR"/>
          <w14:ligatures w14:val="none"/>
        </w:rPr>
        <w:t xml:space="preserve"> Brasil Paralelo, 2024. Disponível em: &lt; https://www.brasilparalelo.com.br/artigos/teoria-do-capital-humano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5E71920" w14:textId="1534CF63"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ALVES, Juliana Assis. </w:t>
      </w:r>
      <w:r w:rsidRPr="00260240">
        <w:rPr>
          <w:rFonts w:eastAsia="Times New Roman" w:cs="Arial"/>
          <w:b/>
          <w:bCs/>
          <w:color w:val="111111"/>
          <w:kern w:val="0"/>
          <w:lang w:eastAsia="pt-BR"/>
          <w14:ligatures w14:val="none"/>
        </w:rPr>
        <w:t>Sociedade e a IA.</w:t>
      </w:r>
      <w:r w:rsidRPr="00260240">
        <w:rPr>
          <w:rFonts w:eastAsia="Times New Roman" w:cs="Arial"/>
          <w:color w:val="111111"/>
          <w:kern w:val="0"/>
          <w:lang w:eastAsia="pt-BR"/>
          <w14:ligatures w14:val="none"/>
        </w:rPr>
        <w:t xml:space="preserve"> Universidade EaD e Software Livre, Departamento de Engenharia Metalúrgica e de Materiais, UFMG, 2024. Disponível em: &lt; http://www.periodicos.letras.ufmg.br/index.php/ueadsl/article/viewFile/17568/1125613639 &gt;. Acesso em: 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1DBBB4EC" w14:textId="77777777"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HARARI, Yuval Noah</w:t>
      </w:r>
      <w:r w:rsidRPr="00260240">
        <w:rPr>
          <w:rFonts w:eastAsia="Times New Roman" w:cs="Arial"/>
          <w:b/>
          <w:bCs/>
          <w:color w:val="111111"/>
          <w:kern w:val="0"/>
          <w:lang w:eastAsia="pt-BR"/>
          <w14:ligatures w14:val="none"/>
        </w:rPr>
        <w:t>. 21 Lições para o Século 21, 1ª ed.</w:t>
      </w:r>
      <w:r w:rsidRPr="00260240">
        <w:rPr>
          <w:rFonts w:eastAsia="Times New Roman" w:cs="Arial"/>
          <w:color w:val="111111"/>
          <w:kern w:val="0"/>
          <w:lang w:eastAsia="pt-BR"/>
          <w14:ligatures w14:val="none"/>
        </w:rPr>
        <w:t xml:space="preserve">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SANTI, Alexandre. </w:t>
      </w:r>
      <w:r w:rsidRPr="00260240">
        <w:rPr>
          <w:rFonts w:eastAsia="Times New Roman" w:cs="Arial"/>
          <w:b/>
          <w:bCs/>
          <w:color w:val="111111"/>
          <w:kern w:val="0"/>
          <w:lang w:eastAsia="pt-BR"/>
          <w14:ligatures w14:val="none"/>
        </w:rPr>
        <w:t>As Três Leis da Robótica. Super Interessante, 2019.</w:t>
      </w:r>
      <w:r w:rsidRPr="00260240">
        <w:rPr>
          <w:rFonts w:eastAsia="Times New Roman" w:cs="Arial"/>
          <w:color w:val="111111"/>
          <w:kern w:val="0"/>
          <w:lang w:eastAsia="pt-BR"/>
          <w14:ligatures w14:val="none"/>
        </w:rPr>
        <w:t xml:space="preserve"> Disponível em: &lt; https://super.abril.com.br/cultura/as-tres-leis-da-robotica/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58523366" w14:textId="5B415DC2"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LEE, Kai-Fu</w:t>
      </w:r>
      <w:r w:rsidRPr="00260240">
        <w:rPr>
          <w:rFonts w:eastAsia="Times New Roman" w:cs="Arial"/>
          <w:b/>
          <w:bCs/>
          <w:color w:val="111111"/>
          <w:kern w:val="0"/>
          <w:lang w:eastAsia="pt-BR"/>
          <w14:ligatures w14:val="none"/>
        </w:rPr>
        <w:t>. Inteligência Artificial, 2019.</w:t>
      </w:r>
      <w:r w:rsidRPr="00260240">
        <w:rPr>
          <w:rFonts w:eastAsia="Times New Roman" w:cs="Arial"/>
          <w:color w:val="111111"/>
          <w:kern w:val="0"/>
          <w:lang w:eastAsia="pt-BR"/>
          <w14:ligatures w14:val="none"/>
        </w:rPr>
        <w:t xml:space="preserve"> Disponível em: &lt; https://edisciplinas.usp.br/mod/resource/view.php?id=3837777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648AA8EB" w14:textId="08849178"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FLORIDI, Luciano; COWLS, Josh. </w:t>
      </w:r>
      <w:r w:rsidRPr="00260240">
        <w:rPr>
          <w:rFonts w:eastAsia="Times New Roman" w:cs="Arial"/>
          <w:b/>
          <w:bCs/>
          <w:color w:val="111111"/>
          <w:kern w:val="0"/>
          <w:lang w:eastAsia="pt-BR"/>
          <w14:ligatures w14:val="none"/>
        </w:rPr>
        <w:t>A unified framework of five principles for AI in society.</w:t>
      </w:r>
      <w:r w:rsidRPr="00260240">
        <w:rPr>
          <w:rFonts w:eastAsia="Times New Roman" w:cs="Arial"/>
          <w:color w:val="111111"/>
          <w:kern w:val="0"/>
          <w:lang w:eastAsia="pt-BR"/>
          <w14:ligatures w14:val="none"/>
        </w:rPr>
        <w:t xml:space="preserve"> Harvard Data Science Review, 1(1), 2019. Disponível em: &lt; https://hdsr.mitpress.mit.edu/pub/l0jsh9d1/release/8 &gt;. Acesso em:</w:t>
      </w:r>
      <w:r w:rsidR="002F084E">
        <w:rPr>
          <w:rFonts w:eastAsia="Times New Roman" w:cs="Arial"/>
          <w:color w:val="111111"/>
          <w:kern w:val="0"/>
          <w:lang w:eastAsia="pt-BR"/>
          <w14:ligatures w14:val="none"/>
        </w:rPr>
        <w:t>01 mai. 2024</w:t>
      </w:r>
      <w:r w:rsidRPr="00260240">
        <w:rPr>
          <w:rFonts w:eastAsia="Times New Roman" w:cs="Arial"/>
          <w:color w:val="111111"/>
          <w:kern w:val="0"/>
          <w:lang w:eastAsia="pt-BR"/>
          <w14:ligatures w14:val="none"/>
        </w:rPr>
        <w:t>.</w:t>
      </w:r>
    </w:p>
    <w:p w14:paraId="367F298C" w14:textId="120A1133"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BRYNJOLFSSON, Erik; MCAFEE, Andrew. </w:t>
      </w:r>
      <w:r w:rsidRPr="00260240">
        <w:rPr>
          <w:rFonts w:eastAsia="Times New Roman" w:cs="Arial"/>
          <w:b/>
          <w:bCs/>
          <w:color w:val="111111"/>
          <w:kern w:val="0"/>
          <w:lang w:eastAsia="pt-BR"/>
          <w14:ligatures w14:val="none"/>
        </w:rPr>
        <w:t xml:space="preserve">The business of artificial intelligence. </w:t>
      </w:r>
      <w:r w:rsidRPr="00260240">
        <w:rPr>
          <w:rFonts w:eastAsia="Times New Roman" w:cs="Arial"/>
          <w:color w:val="111111"/>
          <w:kern w:val="0"/>
          <w:lang w:eastAsia="pt-BR"/>
          <w14:ligatures w14:val="none"/>
        </w:rPr>
        <w:t>Harvard Business Review, 95(1), p. 237-252, 2017. Disponível em: &lt; https://hbr.org/2017/07/the-business-of-artificial-intelligence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4769A219" w14:textId="701B0219"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CALO, Ryan. </w:t>
      </w:r>
      <w:r w:rsidRPr="00260240">
        <w:rPr>
          <w:rFonts w:eastAsia="Times New Roman" w:cs="Arial"/>
          <w:b/>
          <w:bCs/>
          <w:color w:val="111111"/>
          <w:kern w:val="0"/>
          <w:lang w:eastAsia="pt-BR"/>
          <w14:ligatures w14:val="none"/>
        </w:rPr>
        <w:t>Artificial intelligence policy: A primer and roadmap.</w:t>
      </w:r>
      <w:r w:rsidRPr="00260240">
        <w:rPr>
          <w:rFonts w:eastAsia="Times New Roman" w:cs="Arial"/>
          <w:color w:val="111111"/>
          <w:kern w:val="0"/>
          <w:lang w:eastAsia="pt-BR"/>
          <w14:ligatures w14:val="none"/>
        </w:rPr>
        <w:t xml:space="preserve"> UC Davis Law Review, 51(4), p. 1353-1434, 2017. Disponível em: &lt; </w:t>
      </w:r>
      <w:r w:rsidRPr="00260240">
        <w:rPr>
          <w:rFonts w:eastAsia="Times New Roman" w:cs="Arial"/>
          <w:color w:val="111111"/>
          <w:kern w:val="0"/>
          <w:lang w:eastAsia="pt-BR"/>
          <w14:ligatures w14:val="none"/>
        </w:rPr>
        <w:lastRenderedPageBreak/>
        <w:t>https://lawreview.sf.ucdavis.edu/sites/g/files/dgvnsk15026/files/media/documents/51-2_Calo.pdf &gt;. Acesso em:</w:t>
      </w:r>
      <w:r w:rsidR="002F084E" w:rsidRP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p w14:paraId="3A7C6270" w14:textId="10F4E880" w:rsidR="00260240" w:rsidRPr="00260240" w:rsidRDefault="00260240" w:rsidP="009F2B7A">
      <w:pPr>
        <w:shd w:val="clear" w:color="auto" w:fill="FFFFFF"/>
        <w:spacing w:before="180" w:after="0" w:line="240" w:lineRule="auto"/>
        <w:ind w:right="-1"/>
        <w:jc w:val="both"/>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RAUBER, Thomas. </w:t>
      </w:r>
      <w:r w:rsidRPr="00260240">
        <w:rPr>
          <w:rFonts w:eastAsia="Times New Roman" w:cs="Arial"/>
          <w:b/>
          <w:bCs/>
          <w:color w:val="111111"/>
          <w:kern w:val="0"/>
          <w:lang w:eastAsia="pt-BR"/>
          <w14:ligatures w14:val="none"/>
        </w:rPr>
        <w:t>Redes neurais artificiais.</w:t>
      </w:r>
      <w:r w:rsidRPr="00260240">
        <w:rPr>
          <w:rFonts w:eastAsia="Times New Roman" w:cs="Arial"/>
          <w:color w:val="111111"/>
          <w:kern w:val="0"/>
          <w:lang w:eastAsia="pt-BR"/>
          <w14:ligatures w14:val="none"/>
        </w:rPr>
        <w:t xml:space="preserve"> Disponível em: &lt; https://www.researchgate.net/profile/Thomas-Rauber-2/publication/228686464_Redes_neurais_artificiais/links/02e7e521381602f2bd000000/Redes-neurais-artificiais.pdf &gt;. Acesso em</w:t>
      </w:r>
      <w:r w:rsidR="002F084E">
        <w:rPr>
          <w:rFonts w:eastAsia="Times New Roman" w:cs="Arial"/>
          <w:color w:val="111111"/>
          <w:kern w:val="0"/>
          <w:lang w:eastAsia="pt-BR"/>
          <w14:ligatures w14:val="none"/>
        </w:rPr>
        <w:t xml:space="preserve">: </w:t>
      </w:r>
      <w:r w:rsidR="002F084E" w:rsidRPr="00260240">
        <w:rPr>
          <w:rFonts w:eastAsia="Times New Roman" w:cs="Arial"/>
          <w:color w:val="111111"/>
          <w:kern w:val="0"/>
          <w:lang w:eastAsia="pt-BR"/>
          <w14:ligatures w14:val="none"/>
        </w:rPr>
        <w:t>01</w:t>
      </w:r>
      <w:r w:rsidR="002F084E">
        <w:rPr>
          <w:rFonts w:eastAsia="Times New Roman" w:cs="Arial"/>
          <w:color w:val="111111"/>
          <w:kern w:val="0"/>
          <w:lang w:eastAsia="pt-BR"/>
          <w14:ligatures w14:val="none"/>
        </w:rPr>
        <w:t xml:space="preserve"> mai. 2024</w:t>
      </w:r>
      <w:r w:rsidRPr="00260240">
        <w:rPr>
          <w:rFonts w:eastAsia="Times New Roman" w:cs="Arial"/>
          <w:color w:val="111111"/>
          <w:kern w:val="0"/>
          <w:lang w:eastAsia="pt-BR"/>
          <w14:ligatures w14:val="none"/>
        </w:rPr>
        <w:t>.</w:t>
      </w:r>
    </w:p>
    <w:bookmarkEnd w:id="24"/>
    <w:p w14:paraId="0F761E44" w14:textId="05812C87"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JURAFSKY, Daniel; MARTIN, James H. </w:t>
      </w:r>
      <w:r w:rsidRPr="002F084E">
        <w:rPr>
          <w:rFonts w:ascii="Roboto" w:eastAsia="Times New Roman" w:hAnsi="Roboto" w:cs="Times New Roman"/>
          <w:b/>
          <w:bCs/>
          <w:color w:val="111111"/>
          <w:kern w:val="0"/>
          <w:lang w:eastAsia="pt-BR"/>
          <w14:ligatures w14:val="none"/>
        </w:rPr>
        <w:t xml:space="preserve">Speech and Language Processing, 3ª ed. </w:t>
      </w:r>
      <w:r w:rsidRPr="002F084E">
        <w:rPr>
          <w:rFonts w:ascii="Roboto" w:eastAsia="Times New Roman" w:hAnsi="Roboto" w:cs="Times New Roman"/>
          <w:color w:val="111111"/>
          <w:kern w:val="0"/>
          <w:lang w:eastAsia="pt-BR"/>
          <w14:ligatures w14:val="none"/>
        </w:rPr>
        <w:t xml:space="preserve">Pearson, 2021. Disponível em: &lt; https://www.pearson.com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p>
    <w:p w14:paraId="4173D917" w14:textId="41858916"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SZELISKI, Richard. </w:t>
      </w:r>
      <w:r w:rsidRPr="002F084E">
        <w:rPr>
          <w:rFonts w:ascii="Roboto" w:eastAsia="Times New Roman" w:hAnsi="Roboto" w:cs="Times New Roman"/>
          <w:b/>
          <w:bCs/>
          <w:color w:val="111111"/>
          <w:kern w:val="0"/>
          <w:lang w:eastAsia="pt-BR"/>
          <w14:ligatures w14:val="none"/>
        </w:rPr>
        <w:t>Computer Vision: Algorithms and Applications</w:t>
      </w:r>
      <w:r w:rsidRPr="002F084E">
        <w:rPr>
          <w:rFonts w:ascii="Roboto" w:eastAsia="Times New Roman" w:hAnsi="Roboto" w:cs="Times New Roman"/>
          <w:color w:val="111111"/>
          <w:kern w:val="0"/>
          <w:lang w:eastAsia="pt-BR"/>
          <w14:ligatures w14:val="none"/>
        </w:rPr>
        <w:t>. Springer, 2011. Disponível em: &lt; https://www.springer.com &gt;. Acesso em:</w:t>
      </w:r>
      <w:r w:rsidRPr="002F084E">
        <w:rPr>
          <w:rFonts w:eastAsia="Times New Roman" w:cs="Arial"/>
          <w:color w:val="111111"/>
          <w:kern w:val="0"/>
          <w:lang w:eastAsia="pt-BR"/>
          <w14:ligatures w14:val="none"/>
        </w:rPr>
        <w:t xml:space="preserve">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45C1EA6" w14:textId="16462AE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ADOLPHS, Ralph. </w:t>
      </w:r>
      <w:r w:rsidRPr="002F084E">
        <w:rPr>
          <w:rFonts w:ascii="Roboto" w:eastAsia="Times New Roman" w:hAnsi="Roboto" w:cs="Times New Roman"/>
          <w:b/>
          <w:bCs/>
          <w:color w:val="111111"/>
          <w:kern w:val="0"/>
          <w:lang w:eastAsia="pt-BR"/>
          <w14:ligatures w14:val="none"/>
        </w:rPr>
        <w:t>Cognitive neuroscience of human social behaviour.</w:t>
      </w:r>
      <w:r w:rsidRPr="002F084E">
        <w:rPr>
          <w:rFonts w:ascii="Roboto" w:eastAsia="Times New Roman" w:hAnsi="Roboto" w:cs="Times New Roman"/>
          <w:color w:val="111111"/>
          <w:kern w:val="0"/>
          <w:lang w:eastAsia="pt-BR"/>
          <w14:ligatures w14:val="none"/>
        </w:rPr>
        <w:t xml:space="preserve"> Nature Reviews Neuroscience, 4(3), p. 165-178, 2003. Disponível em: &lt; https://www.nature.com/articles/nrn1056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2D10913C" w14:textId="00401965"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FRITH, Chris D.; FRITH, Uta. </w:t>
      </w:r>
      <w:r w:rsidRPr="002F084E">
        <w:rPr>
          <w:rFonts w:ascii="Roboto" w:eastAsia="Times New Roman" w:hAnsi="Roboto" w:cs="Times New Roman"/>
          <w:b/>
          <w:bCs/>
          <w:color w:val="111111"/>
          <w:kern w:val="0"/>
          <w:lang w:eastAsia="pt-BR"/>
          <w14:ligatures w14:val="none"/>
        </w:rPr>
        <w:t>Social cognition in humans.</w:t>
      </w:r>
      <w:r w:rsidRPr="002F084E">
        <w:rPr>
          <w:rFonts w:ascii="Roboto" w:eastAsia="Times New Roman" w:hAnsi="Roboto" w:cs="Times New Roman"/>
          <w:color w:val="111111"/>
          <w:kern w:val="0"/>
          <w:lang w:eastAsia="pt-BR"/>
          <w14:ligatures w14:val="none"/>
        </w:rPr>
        <w:t xml:space="preserve"> Current Biology, 17(16), p. R724-R732, 2007. Disponível em: &lt; https://www.cell.com/current-biology/fulltext/S0960-9822(07)01412-4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6FA076D9" w14:textId="43888D9A"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LEBEDEV, Mikhail A.; NICOLELIS, Miguel A. L. </w:t>
      </w:r>
      <w:r w:rsidRPr="002F084E">
        <w:rPr>
          <w:rFonts w:ascii="Roboto" w:eastAsia="Times New Roman" w:hAnsi="Roboto" w:cs="Times New Roman"/>
          <w:b/>
          <w:bCs/>
          <w:color w:val="111111"/>
          <w:kern w:val="0"/>
          <w:lang w:eastAsia="pt-BR"/>
          <w14:ligatures w14:val="none"/>
        </w:rPr>
        <w:t>Brain-machine interfaces: past, present and future.</w:t>
      </w:r>
      <w:r w:rsidRPr="002F084E">
        <w:rPr>
          <w:rFonts w:ascii="Roboto" w:eastAsia="Times New Roman" w:hAnsi="Roboto" w:cs="Times New Roman"/>
          <w:color w:val="111111"/>
          <w:kern w:val="0"/>
          <w:lang w:eastAsia="pt-BR"/>
          <w14:ligatures w14:val="none"/>
        </w:rPr>
        <w:t xml:space="preserve"> Trends in Neurosciences, 29(9), p. 536-546, 2006. Disponível em: &lt; https://www.cell.com/trends/neurosciences/fulltext/S0166-2236(06)00178-0 &gt;. Acesso em: </w:t>
      </w:r>
      <w:r w:rsidRPr="00260240">
        <w:rPr>
          <w:rFonts w:eastAsia="Times New Roman" w:cs="Arial"/>
          <w:color w:val="111111"/>
          <w:kern w:val="0"/>
          <w:lang w:eastAsia="pt-BR"/>
          <w14:ligatures w14:val="none"/>
        </w:rPr>
        <w:t>01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79FC4AAE" w14:textId="345B37C7"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BRASIL, Lisa. Carreira e motivação. </w:t>
      </w:r>
      <w:r w:rsidRPr="002F084E">
        <w:rPr>
          <w:rFonts w:ascii="Roboto" w:eastAsia="Times New Roman" w:hAnsi="Roboto" w:cs="Times New Roman"/>
          <w:b/>
          <w:bCs/>
          <w:color w:val="111111"/>
          <w:kern w:val="0"/>
          <w:lang w:eastAsia="pt-BR"/>
          <w14:ligatures w14:val="none"/>
        </w:rPr>
        <w:t>Mercado De Trabalho Em 2024: Tendências, Guia Salarial E Mais 2024.</w:t>
      </w:r>
      <w:r w:rsidRPr="002F084E">
        <w:rPr>
          <w:rFonts w:ascii="Roboto" w:eastAsia="Times New Roman" w:hAnsi="Roboto" w:cs="Times New Roman"/>
          <w:color w:val="111111"/>
          <w:kern w:val="0"/>
          <w:lang w:eastAsia="pt-BR"/>
          <w14:ligatures w14:val="none"/>
        </w:rPr>
        <w:t xml:space="preserve"> JobConvo, 2024. Disponível em: &lt; https://jobconvo.com/blog/mercado-de-trabalho-2024/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5EC9EC1F" w14:textId="5EB7CE6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CORRÊA, Fabiana; ALMEIDA, Fernanda de; GUIDO, Gabriela. </w:t>
      </w:r>
      <w:r w:rsidRPr="002F084E">
        <w:rPr>
          <w:rFonts w:ascii="Roboto" w:eastAsia="Times New Roman" w:hAnsi="Roboto" w:cs="Times New Roman"/>
          <w:b/>
          <w:bCs/>
          <w:color w:val="111111"/>
          <w:kern w:val="0"/>
          <w:lang w:eastAsia="pt-BR"/>
          <w14:ligatures w14:val="none"/>
        </w:rPr>
        <w:t>Futuro do trabalho: 19 tendências que irão moldar sua carreira em 2023.</w:t>
      </w:r>
      <w:r w:rsidRPr="002F084E">
        <w:rPr>
          <w:rFonts w:ascii="Roboto" w:eastAsia="Times New Roman" w:hAnsi="Roboto" w:cs="Times New Roman"/>
          <w:color w:val="111111"/>
          <w:kern w:val="0"/>
          <w:lang w:eastAsia="pt-BR"/>
          <w14:ligatures w14:val="none"/>
        </w:rPr>
        <w:t xml:space="preserve"> Forbes, 23 dez. 2023. Disponível em: &lt; https://forbes.com.br/carreira/2022/12/futuro-do-trabalho-as-tendencias-que-irao-moldar-a-vida-profissional-em-2023/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0374454C" w14:textId="4827056C"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VALENTE, Jonas.</w:t>
      </w:r>
      <w:r w:rsidRPr="002F084E">
        <w:rPr>
          <w:rFonts w:ascii="Roboto" w:eastAsia="Times New Roman" w:hAnsi="Roboto" w:cs="Times New Roman"/>
          <w:b/>
          <w:bCs/>
          <w:color w:val="111111"/>
          <w:kern w:val="0"/>
          <w:lang w:eastAsia="pt-BR"/>
          <w14:ligatures w14:val="none"/>
        </w:rPr>
        <w:t xml:space="preserve"> Inteligência artificial e o impacto nos empregos e profissões. </w:t>
      </w:r>
      <w:r w:rsidRPr="002F084E">
        <w:rPr>
          <w:rFonts w:ascii="Roboto" w:eastAsia="Times New Roman" w:hAnsi="Roboto" w:cs="Times New Roman"/>
          <w:color w:val="111111"/>
          <w:kern w:val="0"/>
          <w:lang w:eastAsia="pt-BR"/>
          <w14:ligatures w14:val="none"/>
        </w:rPr>
        <w:t xml:space="preserve">Brasília. Agência Brasil, 01 set. 2020. Disponível em: &lt; https://agenciabrasil.ebc.com.br/geral/noticia/2020-08/inteligencia-artificial-e-o-impacto-nos-empregos-e-profissoes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E931488" w14:textId="71BC39CD"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BUSINESS FOR, Vagas. </w:t>
      </w:r>
      <w:r w:rsidRPr="002F084E">
        <w:rPr>
          <w:rFonts w:ascii="Roboto" w:eastAsia="Times New Roman" w:hAnsi="Roboto" w:cs="Times New Roman"/>
          <w:b/>
          <w:bCs/>
          <w:color w:val="111111"/>
          <w:kern w:val="0"/>
          <w:lang w:eastAsia="pt-BR"/>
          <w14:ligatures w14:val="none"/>
        </w:rPr>
        <w:t>Qual impacto da IA no mercado de trabalho.</w:t>
      </w:r>
      <w:r w:rsidRPr="002F084E">
        <w:rPr>
          <w:rFonts w:ascii="Roboto" w:eastAsia="Times New Roman" w:hAnsi="Roboto" w:cs="Times New Roman"/>
          <w:color w:val="111111"/>
          <w:kern w:val="0"/>
          <w:lang w:eastAsia="pt-BR"/>
          <w14:ligatures w14:val="none"/>
        </w:rPr>
        <w:t xml:space="preserve"> Business For Vagas, 22 fev. 2024. Disponível em: &lt; https://blog-forbusiness.vagas.com.br/ia-no-mercado trabalho/#:~:text=A%20automa%C3%A7%C3%A3o%20impulsionada%20pela%20IA,de%20empregos%20para%20alguns%20trabalhadores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0B87676C" w14:textId="3CFD8839"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VALER, Pra. </w:t>
      </w:r>
      <w:r w:rsidRPr="002F084E">
        <w:rPr>
          <w:rFonts w:ascii="Roboto" w:eastAsia="Times New Roman" w:hAnsi="Roboto" w:cs="Times New Roman"/>
          <w:b/>
          <w:bCs/>
          <w:color w:val="111111"/>
          <w:kern w:val="0"/>
          <w:lang w:eastAsia="pt-BR"/>
          <w14:ligatures w14:val="none"/>
        </w:rPr>
        <w:t>Jovens no mercado de trabalho: desafios e oportunidades.</w:t>
      </w:r>
      <w:r w:rsidRPr="002F084E">
        <w:rPr>
          <w:rFonts w:ascii="Roboto" w:eastAsia="Times New Roman" w:hAnsi="Roboto" w:cs="Times New Roman"/>
          <w:color w:val="111111"/>
          <w:kern w:val="0"/>
          <w:lang w:eastAsia="pt-BR"/>
          <w14:ligatures w14:val="none"/>
        </w:rPr>
        <w:t xml:space="preserve"> Pra Valer, 15 set. 2022. Disponível em: &lt; https://www.pravaler.com.br/blog/profissoes/jovens-no-mercado-de-trabalho/#oportunidade-de-insercao-dos-jovens-no-mercado-de-trabalho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64974EAF" w14:textId="24B025A2"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EDU, Florence. </w:t>
      </w:r>
      <w:r w:rsidRPr="002F084E">
        <w:rPr>
          <w:rFonts w:ascii="Roboto" w:eastAsia="Times New Roman" w:hAnsi="Roboto" w:cs="Times New Roman"/>
          <w:b/>
          <w:bCs/>
          <w:color w:val="111111"/>
          <w:kern w:val="0"/>
          <w:lang w:eastAsia="pt-BR"/>
          <w14:ligatures w14:val="none"/>
        </w:rPr>
        <w:t>Conheça a importância e os desafios dos jovens no mercado de trabalho.</w:t>
      </w:r>
      <w:r w:rsidRPr="002F084E">
        <w:rPr>
          <w:rFonts w:ascii="Roboto" w:eastAsia="Times New Roman" w:hAnsi="Roboto" w:cs="Times New Roman"/>
          <w:color w:val="111111"/>
          <w:kern w:val="0"/>
          <w:lang w:eastAsia="pt-BR"/>
          <w14:ligatures w14:val="none"/>
        </w:rPr>
        <w:t xml:space="preserve"> Florence Edu, 2024. Disponível em: &lt; https://www.florence.edu.br/blog/jovens-no-mercado-de-trabalho/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BB26F1C" w14:textId="6A2B1CB6"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lastRenderedPageBreak/>
        <w:t>PEL, Ponto</w:t>
      </w:r>
      <w:r w:rsidRPr="002F084E">
        <w:rPr>
          <w:rFonts w:ascii="Roboto" w:eastAsia="Times New Roman" w:hAnsi="Roboto" w:cs="Times New Roman"/>
          <w:b/>
          <w:bCs/>
          <w:color w:val="111111"/>
          <w:kern w:val="0"/>
          <w:lang w:eastAsia="pt-BR"/>
          <w14:ligatures w14:val="none"/>
        </w:rPr>
        <w:t>. Empregabilidade dos idosos: entenda mais sobre os desafios e as oportunidades dos idosos no mercado de trabalho.</w:t>
      </w:r>
      <w:r w:rsidRPr="002F084E">
        <w:rPr>
          <w:rFonts w:ascii="Roboto" w:eastAsia="Times New Roman" w:hAnsi="Roboto" w:cs="Times New Roman"/>
          <w:color w:val="111111"/>
          <w:kern w:val="0"/>
          <w:lang w:eastAsia="pt-BR"/>
          <w14:ligatures w14:val="none"/>
        </w:rPr>
        <w:t xml:space="preserve"> PontoTel, 25 mar. 2024. Disponível em: &lt; https://www.pontotel.com.br/idoso-no-mercado-de-trabalho/#:~:text=S%C3%A3o%20in%C3%BAmeros%20os%20desafios%20enfrentados,60%20anos%20ou%20mais%20%C3%A0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275D4F5A" w14:textId="028A54AB"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FERREIRA, Rosana. </w:t>
      </w:r>
      <w:r w:rsidRPr="002F084E">
        <w:rPr>
          <w:rFonts w:ascii="Roboto" w:eastAsia="Times New Roman" w:hAnsi="Roboto" w:cs="Times New Roman"/>
          <w:b/>
          <w:bCs/>
          <w:color w:val="111111"/>
          <w:kern w:val="0"/>
          <w:lang w:eastAsia="pt-BR"/>
          <w14:ligatures w14:val="none"/>
        </w:rPr>
        <w:t>Mercado de trabalho ainda impõe barreiras a minorias.</w:t>
      </w:r>
      <w:r w:rsidRPr="002F084E">
        <w:rPr>
          <w:rFonts w:ascii="Roboto" w:eastAsia="Times New Roman" w:hAnsi="Roboto" w:cs="Times New Roman"/>
          <w:color w:val="111111"/>
          <w:kern w:val="0"/>
          <w:lang w:eastAsia="pt-BR"/>
          <w14:ligatures w14:val="none"/>
        </w:rPr>
        <w:t xml:space="preserve"> Terra, 01 mai. 2022. Disponível em: &lt; https://www.terra.com.br/nos/mercado-de-trabalho-ainda-impoe-barreiras-a minorias,8f924cc50bb57655d97e599fc79b4083ivcyxdrk.html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41BA02CA" w14:textId="74242D3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ACADEMY, Gama. </w:t>
      </w:r>
      <w:r w:rsidRPr="002F084E">
        <w:rPr>
          <w:rFonts w:ascii="Roboto" w:eastAsia="Times New Roman" w:hAnsi="Roboto" w:cs="Times New Roman"/>
          <w:b/>
          <w:bCs/>
          <w:color w:val="111111"/>
          <w:kern w:val="0"/>
          <w:lang w:eastAsia="pt-BR"/>
          <w14:ligatures w14:val="none"/>
        </w:rPr>
        <w:t>Empresas tem dificuldades para contratar minorias para cargos de tecnologia</w:t>
      </w:r>
      <w:r w:rsidRPr="002F084E">
        <w:rPr>
          <w:rFonts w:ascii="Roboto" w:eastAsia="Times New Roman" w:hAnsi="Roboto" w:cs="Times New Roman"/>
          <w:color w:val="111111"/>
          <w:kern w:val="0"/>
          <w:lang w:eastAsia="pt-BR"/>
          <w14:ligatures w14:val="none"/>
        </w:rPr>
        <w:t xml:space="preserve">. Gama Academy, 16 jan. 2023. Disponível em: &lt; https://gazzconecta.com.br/gazz-conecta/empresas-tem-dificuldades-para-contratar-minorias-para-cargos-de-tecnologia/ &gt;. Acesso em: </w:t>
      </w:r>
      <w:r>
        <w:rPr>
          <w:rFonts w:eastAsia="Times New Roman" w:cs="Arial"/>
          <w:color w:val="111111"/>
          <w:kern w:val="0"/>
          <w:lang w:eastAsia="pt-BR"/>
          <w14:ligatures w14:val="none"/>
        </w:rPr>
        <w:t>1</w:t>
      </w:r>
      <w:r w:rsidRPr="00260240">
        <w:rPr>
          <w:rFonts w:eastAsia="Times New Roman" w:cs="Arial"/>
          <w:color w:val="111111"/>
          <w:kern w:val="0"/>
          <w:lang w:eastAsia="pt-BR"/>
          <w14:ligatures w14:val="none"/>
        </w:rPr>
        <w:t>1</w:t>
      </w:r>
      <w:r>
        <w:rPr>
          <w:rFonts w:eastAsia="Times New Roman" w:cs="Arial"/>
          <w:color w:val="111111"/>
          <w:kern w:val="0"/>
          <w:lang w:eastAsia="pt-BR"/>
          <w14:ligatures w14:val="none"/>
        </w:rPr>
        <w:t xml:space="preserve"> mai. 2024</w:t>
      </w:r>
      <w:r w:rsidRPr="002F084E">
        <w:rPr>
          <w:rFonts w:ascii="Roboto" w:eastAsia="Times New Roman" w:hAnsi="Roboto" w:cs="Times New Roman"/>
          <w:color w:val="111111"/>
          <w:kern w:val="0"/>
          <w:lang w:eastAsia="pt-BR"/>
          <w14:ligatures w14:val="none"/>
        </w:rPr>
        <w:t>.</w:t>
      </w:r>
    </w:p>
    <w:p w14:paraId="1809EA15" w14:textId="41415211"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INSTITUTO CONECTOMUS. </w:t>
      </w:r>
      <w:r w:rsidRPr="002F084E">
        <w:rPr>
          <w:rFonts w:ascii="Roboto" w:eastAsia="Times New Roman" w:hAnsi="Roboto" w:cs="Times New Roman"/>
          <w:b/>
          <w:bCs/>
          <w:color w:val="111111"/>
          <w:kern w:val="0"/>
          <w:lang w:eastAsia="pt-BR"/>
          <w14:ligatures w14:val="none"/>
        </w:rPr>
        <w:t>ChatGPT: Inteligência Artificial e Neurociência.</w:t>
      </w:r>
      <w:r w:rsidRPr="002F084E">
        <w:rPr>
          <w:rFonts w:ascii="Roboto" w:eastAsia="Times New Roman" w:hAnsi="Roboto" w:cs="Times New Roman"/>
          <w:color w:val="111111"/>
          <w:kern w:val="0"/>
          <w:lang w:eastAsia="pt-BR"/>
          <w14:ligatures w14:val="none"/>
        </w:rPr>
        <w:t xml:space="preserve"> Instituto Conectomus, 2024. Disponível em: &lt; https://institutoconectomus.com.br/chatgpt-inteligencia-artificial-e-neurociencia/ &gt;. Acesso em: 14 mai</w:t>
      </w:r>
      <w:r w:rsidR="00B26938">
        <w:rPr>
          <w:rFonts w:ascii="Roboto" w:eastAsia="Times New Roman" w:hAnsi="Roboto" w:cs="Times New Roman"/>
          <w:color w:val="111111"/>
          <w:kern w:val="0"/>
          <w:lang w:eastAsia="pt-BR"/>
          <w14:ligatures w14:val="none"/>
        </w:rPr>
        <w:t>.</w:t>
      </w:r>
      <w:r w:rsidRPr="002F084E">
        <w:rPr>
          <w:rFonts w:ascii="Roboto" w:eastAsia="Times New Roman" w:hAnsi="Roboto" w:cs="Times New Roman"/>
          <w:color w:val="111111"/>
          <w:kern w:val="0"/>
          <w:lang w:eastAsia="pt-BR"/>
          <w14:ligatures w14:val="none"/>
        </w:rPr>
        <w:t xml:space="preserve"> 2024.</w:t>
      </w:r>
    </w:p>
    <w:p w14:paraId="4F65F448" w14:textId="5DD90CE6"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UNIVERSIDADE FEDERAL DE SANTA CATARINA. </w:t>
      </w:r>
      <w:r w:rsidRPr="002F084E">
        <w:rPr>
          <w:rFonts w:ascii="Roboto" w:eastAsia="Times New Roman" w:hAnsi="Roboto" w:cs="Times New Roman"/>
          <w:b/>
          <w:bCs/>
          <w:color w:val="111111"/>
          <w:kern w:val="0"/>
          <w:lang w:eastAsia="pt-BR"/>
          <w14:ligatures w14:val="none"/>
        </w:rPr>
        <w:t>Série Educar - Volume 13 Metodologias.</w:t>
      </w:r>
      <w:r w:rsidRPr="002F084E">
        <w:rPr>
          <w:rFonts w:ascii="Roboto" w:eastAsia="Times New Roman" w:hAnsi="Roboto" w:cs="Times New Roman"/>
          <w:color w:val="111111"/>
          <w:kern w:val="0"/>
          <w:lang w:eastAsia="pt-BR"/>
          <w14:ligatures w14:val="none"/>
        </w:rPr>
        <w:t xml:space="preserve"> UFSC, 2024. Disponível em: &lt; https://grupos.moodle.ufsc.br/mod/resource/view.php?id=136369 &gt;. Acesso em: 14 mai</w:t>
      </w:r>
      <w:r w:rsidR="00B26938">
        <w:rPr>
          <w:rFonts w:ascii="Roboto" w:eastAsia="Times New Roman" w:hAnsi="Roboto" w:cs="Times New Roman"/>
          <w:color w:val="111111"/>
          <w:kern w:val="0"/>
          <w:lang w:eastAsia="pt-BR"/>
          <w14:ligatures w14:val="none"/>
        </w:rPr>
        <w:t>.</w:t>
      </w:r>
      <w:r w:rsidRPr="002F084E">
        <w:rPr>
          <w:rFonts w:ascii="Roboto" w:eastAsia="Times New Roman" w:hAnsi="Roboto" w:cs="Times New Roman"/>
          <w:color w:val="111111"/>
          <w:kern w:val="0"/>
          <w:lang w:eastAsia="pt-BR"/>
          <w14:ligatures w14:val="none"/>
        </w:rPr>
        <w:t xml:space="preserve"> 2024.</w:t>
      </w:r>
    </w:p>
    <w:p w14:paraId="15594108" w14:textId="77777777"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ESCOLA NACIONAL DE ADMINISTRAÇÃO PÚBLICA (ENAP). </w:t>
      </w:r>
      <w:r w:rsidRPr="002F084E">
        <w:rPr>
          <w:rFonts w:ascii="Roboto" w:eastAsia="Times New Roman" w:hAnsi="Roboto" w:cs="Times New Roman"/>
          <w:b/>
          <w:bCs/>
          <w:color w:val="111111"/>
          <w:kern w:val="0"/>
          <w:lang w:eastAsia="pt-BR"/>
          <w14:ligatures w14:val="none"/>
        </w:rPr>
        <w:t>Como a tecnologia torna as políticas públicas mais eficientes.</w:t>
      </w:r>
      <w:r w:rsidRPr="002F084E">
        <w:rPr>
          <w:rFonts w:ascii="Roboto" w:eastAsia="Times New Roman" w:hAnsi="Roboto" w:cs="Times New Roman"/>
          <w:color w:val="111111"/>
          <w:kern w:val="0"/>
          <w:lang w:eastAsia="pt-BR"/>
          <w14:ligatures w14:val="none"/>
        </w:rPr>
        <w:t xml:space="preserve"> ENAP, 2024. Disponível em: &lt; https://www.enap.gov.br/pt/acontece/noticias/como-a-tecnologia-torna-as-politicas-publicas-mais-eficientes &gt;. Acesso em: 14 maio 2024.</w:t>
      </w:r>
    </w:p>
    <w:p w14:paraId="1C207F57" w14:textId="7AA5F4B8" w:rsidR="002F084E" w:rsidRPr="002F084E" w:rsidRDefault="002F084E" w:rsidP="009F2B7A">
      <w:pPr>
        <w:shd w:val="clear" w:color="auto" w:fill="FFFFFF"/>
        <w:spacing w:before="180" w:after="0" w:line="240" w:lineRule="auto"/>
        <w:ind w:right="-1"/>
        <w:jc w:val="both"/>
        <w:rPr>
          <w:rFonts w:ascii="Roboto" w:eastAsia="Times New Roman" w:hAnsi="Roboto" w:cs="Times New Roman"/>
          <w:color w:val="111111"/>
          <w:kern w:val="0"/>
          <w:lang w:eastAsia="pt-BR"/>
          <w14:ligatures w14:val="none"/>
        </w:rPr>
      </w:pPr>
      <w:r w:rsidRPr="002F084E">
        <w:rPr>
          <w:rFonts w:ascii="Roboto" w:eastAsia="Times New Roman" w:hAnsi="Roboto" w:cs="Times New Roman"/>
          <w:color w:val="111111"/>
          <w:kern w:val="0"/>
          <w:lang w:eastAsia="pt-BR"/>
          <w14:ligatures w14:val="none"/>
        </w:rPr>
        <w:t xml:space="preserve">FREY, C. B.; OSBORNE, M. A. </w:t>
      </w:r>
      <w:r w:rsidRPr="002F084E">
        <w:rPr>
          <w:rFonts w:ascii="Roboto" w:eastAsia="Times New Roman" w:hAnsi="Roboto" w:cs="Times New Roman"/>
          <w:b/>
          <w:bCs/>
          <w:color w:val="111111"/>
          <w:kern w:val="0"/>
          <w:lang w:eastAsia="pt-BR"/>
          <w14:ligatures w14:val="none"/>
        </w:rPr>
        <w:t>The future of employment: How susceptible are jobs to computerization?</w:t>
      </w:r>
      <w:r w:rsidRPr="002F084E">
        <w:rPr>
          <w:rFonts w:ascii="Roboto" w:eastAsia="Times New Roman" w:hAnsi="Roboto" w:cs="Times New Roman"/>
          <w:color w:val="111111"/>
          <w:kern w:val="0"/>
          <w:lang w:eastAsia="pt-BR"/>
          <w14:ligatures w14:val="none"/>
        </w:rPr>
        <w:t xml:space="preserve"> Technological Forecasting and Social Change, 114, 254-280. 2017. Disponível em: &lt; https://doi.org/10.1016/j.techfore.2016.08.019 &gt;. Acesso em: </w:t>
      </w:r>
      <w:r w:rsidR="00B26938">
        <w:rPr>
          <w:rFonts w:eastAsia="Times New Roman" w:cs="Arial"/>
          <w:color w:val="111111"/>
          <w:kern w:val="0"/>
          <w:lang w:eastAsia="pt-BR"/>
          <w14:ligatures w14:val="none"/>
        </w:rPr>
        <w:t>15 mai. 2024</w:t>
      </w:r>
      <w:r w:rsidRPr="002F084E">
        <w:rPr>
          <w:rFonts w:ascii="Roboto" w:eastAsia="Times New Roman" w:hAnsi="Roboto" w:cs="Times New Roman"/>
          <w:color w:val="111111"/>
          <w:kern w:val="0"/>
          <w:lang w:eastAsia="pt-BR"/>
          <w14:ligatures w14:val="none"/>
        </w:rPr>
        <w:t>.</w:t>
      </w:r>
    </w:p>
    <w:p w14:paraId="22E1DE61" w14:textId="77777777" w:rsidR="00DC616F" w:rsidRDefault="00DC616F" w:rsidP="009F2B7A">
      <w:pPr>
        <w:pStyle w:val="REFERENCIAL"/>
        <w:ind w:right="-1"/>
      </w:pPr>
    </w:p>
    <w:p w14:paraId="294A10E9" w14:textId="7CA210EC" w:rsidR="00A01F3A" w:rsidRDefault="00A01F3A" w:rsidP="009F2B7A">
      <w:pPr>
        <w:pStyle w:val="REFERENCIAL"/>
        <w:ind w:right="-1"/>
      </w:pPr>
    </w:p>
    <w:p w14:paraId="168EC403" w14:textId="7BE04161" w:rsidR="00A01F3A" w:rsidRPr="00B64A8D" w:rsidRDefault="00A01F3A" w:rsidP="009F2B7A">
      <w:pPr>
        <w:pStyle w:val="REFERENCIAL"/>
        <w:ind w:right="-1"/>
      </w:pPr>
    </w:p>
    <w:sectPr w:rsidR="00A01F3A" w:rsidRPr="00B64A8D" w:rsidSect="009F2B7A">
      <w:headerReference w:type="default" r:id="rId12"/>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C6378" w14:textId="77777777" w:rsidR="00A23C7A" w:rsidRDefault="00A23C7A" w:rsidP="00660F94">
      <w:pPr>
        <w:spacing w:after="0" w:line="240" w:lineRule="auto"/>
      </w:pPr>
      <w:r>
        <w:separator/>
      </w:r>
    </w:p>
    <w:p w14:paraId="42D0C1A5" w14:textId="77777777" w:rsidR="00A23C7A" w:rsidRDefault="00A23C7A"/>
  </w:endnote>
  <w:endnote w:type="continuationSeparator" w:id="0">
    <w:p w14:paraId="1CE872C6" w14:textId="77777777" w:rsidR="00A23C7A" w:rsidRDefault="00A23C7A" w:rsidP="00660F94">
      <w:pPr>
        <w:spacing w:after="0" w:line="240" w:lineRule="auto"/>
      </w:pPr>
      <w:r>
        <w:continuationSeparator/>
      </w:r>
    </w:p>
    <w:p w14:paraId="1C87D492" w14:textId="77777777" w:rsidR="00A23C7A" w:rsidRDefault="00A23C7A"/>
  </w:endnote>
  <w:endnote w:type="continuationNotice" w:id="1">
    <w:p w14:paraId="77B7193C" w14:textId="77777777" w:rsidR="00A23C7A" w:rsidRDefault="00A23C7A">
      <w:pPr>
        <w:spacing w:after="0" w:line="240" w:lineRule="auto"/>
      </w:pPr>
    </w:p>
    <w:p w14:paraId="465018D8" w14:textId="77777777" w:rsidR="00A23C7A" w:rsidRDefault="00A23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9ED02" w14:textId="77777777" w:rsidR="00A23C7A" w:rsidRDefault="00A23C7A" w:rsidP="00660F94">
      <w:pPr>
        <w:spacing w:after="0" w:line="240" w:lineRule="auto"/>
      </w:pPr>
      <w:r>
        <w:separator/>
      </w:r>
    </w:p>
    <w:p w14:paraId="56760F29" w14:textId="77777777" w:rsidR="00A23C7A" w:rsidRDefault="00A23C7A"/>
  </w:footnote>
  <w:footnote w:type="continuationSeparator" w:id="0">
    <w:p w14:paraId="021A4D5B" w14:textId="77777777" w:rsidR="00A23C7A" w:rsidRDefault="00A23C7A" w:rsidP="00660F94">
      <w:pPr>
        <w:spacing w:after="0" w:line="240" w:lineRule="auto"/>
      </w:pPr>
      <w:r>
        <w:continuationSeparator/>
      </w:r>
    </w:p>
    <w:p w14:paraId="46165E72" w14:textId="77777777" w:rsidR="00A23C7A" w:rsidRDefault="00A23C7A"/>
  </w:footnote>
  <w:footnote w:type="continuationNotice" w:id="1">
    <w:p w14:paraId="13048BB0" w14:textId="77777777" w:rsidR="00A23C7A" w:rsidRDefault="00A23C7A">
      <w:pPr>
        <w:spacing w:after="0" w:line="240" w:lineRule="auto"/>
      </w:pPr>
    </w:p>
    <w:p w14:paraId="306FA1ED" w14:textId="77777777" w:rsidR="00A23C7A" w:rsidRDefault="00A23C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A23C7A" w:rsidRDefault="00A23C7A">
    <w:pPr>
      <w:pStyle w:val="Cabealho"/>
      <w:jc w:val="right"/>
    </w:pPr>
  </w:p>
  <w:p w14:paraId="4BA38911" w14:textId="77777777" w:rsidR="00A23C7A" w:rsidRDefault="00A23C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Content>
      <w:p w14:paraId="6170BB48" w14:textId="5A575F74" w:rsidR="00A23C7A" w:rsidRDefault="00A23C7A">
        <w:pPr>
          <w:pStyle w:val="Cabealho"/>
          <w:jc w:val="right"/>
        </w:pPr>
        <w:r>
          <w:fldChar w:fldCharType="begin"/>
        </w:r>
        <w:r>
          <w:instrText>PAGE   \* MERGEFORMAT</w:instrText>
        </w:r>
        <w:r>
          <w:fldChar w:fldCharType="separate"/>
        </w:r>
        <w:r w:rsidR="00FF3C8C">
          <w:rPr>
            <w:noProof/>
          </w:rPr>
          <w:t>11</w:t>
        </w:r>
        <w:r>
          <w:fldChar w:fldCharType="end"/>
        </w:r>
      </w:p>
    </w:sdtContent>
  </w:sdt>
  <w:p w14:paraId="3CCDB11E" w14:textId="77777777" w:rsidR="00A23C7A" w:rsidRDefault="00A23C7A">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3"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7"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2"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8"/>
  </w:num>
  <w:num w:numId="5">
    <w:abstractNumId w:val="0"/>
  </w:num>
  <w:num w:numId="6">
    <w:abstractNumId w:val="7"/>
  </w:num>
  <w:num w:numId="7">
    <w:abstractNumId w:val="5"/>
  </w:num>
  <w:num w:numId="8">
    <w:abstractNumId w:val="13"/>
  </w:num>
  <w:num w:numId="9">
    <w:abstractNumId w:val="12"/>
  </w:num>
  <w:num w:numId="10">
    <w:abstractNumId w:val="12"/>
    <w:lvlOverride w:ilvl="0">
      <w:startOverride w:val="2"/>
    </w:lvlOverride>
    <w:lvlOverride w:ilvl="1">
      <w:startOverride w:val="5"/>
    </w:lvlOverride>
  </w:num>
  <w:num w:numId="11">
    <w:abstractNumId w:val="1"/>
  </w:num>
  <w:num w:numId="12">
    <w:abstractNumId w:val="12"/>
    <w:lvlOverride w:ilvl="0">
      <w:startOverride w:val="2"/>
    </w:lvlOverride>
    <w:lvlOverride w:ilvl="1">
      <w:startOverride w:val="2"/>
    </w:lvlOverride>
    <w:lvlOverride w:ilvl="2">
      <w:startOverride w:val="3"/>
    </w:lvlOverride>
    <w:lvlOverride w:ilvl="3">
      <w:startOverride w:val="1"/>
    </w:lvlOverride>
  </w:num>
  <w:num w:numId="13">
    <w:abstractNumId w:val="12"/>
    <w:lvlOverride w:ilvl="0">
      <w:startOverride w:val="2"/>
    </w:lvlOverride>
    <w:lvlOverride w:ilvl="1">
      <w:startOverride w:val="2"/>
    </w:lvlOverride>
    <w:lvlOverride w:ilvl="2">
      <w:startOverride w:val="3"/>
    </w:lvlOverride>
    <w:lvlOverride w:ilvl="3">
      <w:startOverride w:val="1"/>
    </w:lvlOverride>
  </w:num>
  <w:num w:numId="14">
    <w:abstractNumId w:val="10"/>
  </w:num>
  <w:num w:numId="15">
    <w:abstractNumId w:val="14"/>
  </w:num>
  <w:num w:numId="16">
    <w:abstractNumId w:val="2"/>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C6C"/>
    <w:rsid w:val="000304E3"/>
    <w:rsid w:val="00031614"/>
    <w:rsid w:val="00032ACA"/>
    <w:rsid w:val="00033E56"/>
    <w:rsid w:val="0004093A"/>
    <w:rsid w:val="00040FC0"/>
    <w:rsid w:val="00043814"/>
    <w:rsid w:val="000471E5"/>
    <w:rsid w:val="00050813"/>
    <w:rsid w:val="00052283"/>
    <w:rsid w:val="000551BB"/>
    <w:rsid w:val="000569DD"/>
    <w:rsid w:val="000620F0"/>
    <w:rsid w:val="00067E9B"/>
    <w:rsid w:val="000763E1"/>
    <w:rsid w:val="00081C02"/>
    <w:rsid w:val="000825DC"/>
    <w:rsid w:val="0008341D"/>
    <w:rsid w:val="00083DF2"/>
    <w:rsid w:val="000A3879"/>
    <w:rsid w:val="000B4F02"/>
    <w:rsid w:val="000B6F85"/>
    <w:rsid w:val="000B7B80"/>
    <w:rsid w:val="000C24D6"/>
    <w:rsid w:val="000C5545"/>
    <w:rsid w:val="000C776C"/>
    <w:rsid w:val="000D11CC"/>
    <w:rsid w:val="000D2C03"/>
    <w:rsid w:val="000D513C"/>
    <w:rsid w:val="000E002D"/>
    <w:rsid w:val="000E51CA"/>
    <w:rsid w:val="000E5EC8"/>
    <w:rsid w:val="000E6B3B"/>
    <w:rsid w:val="000F1905"/>
    <w:rsid w:val="000F2844"/>
    <w:rsid w:val="000F4074"/>
    <w:rsid w:val="00101577"/>
    <w:rsid w:val="00102937"/>
    <w:rsid w:val="00103EE9"/>
    <w:rsid w:val="00117784"/>
    <w:rsid w:val="00121079"/>
    <w:rsid w:val="001217C8"/>
    <w:rsid w:val="001217E6"/>
    <w:rsid w:val="00125578"/>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537D"/>
    <w:rsid w:val="001A74C4"/>
    <w:rsid w:val="001B034E"/>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6F"/>
    <w:rsid w:val="001F61BA"/>
    <w:rsid w:val="0020317F"/>
    <w:rsid w:val="0020552B"/>
    <w:rsid w:val="00207E5F"/>
    <w:rsid w:val="002123D9"/>
    <w:rsid w:val="00212718"/>
    <w:rsid w:val="002150B8"/>
    <w:rsid w:val="002159CF"/>
    <w:rsid w:val="002162B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E348D"/>
    <w:rsid w:val="002F07E7"/>
    <w:rsid w:val="002F084E"/>
    <w:rsid w:val="002F2AD5"/>
    <w:rsid w:val="002F4F2B"/>
    <w:rsid w:val="00302BC6"/>
    <w:rsid w:val="00303A49"/>
    <w:rsid w:val="00305D1B"/>
    <w:rsid w:val="003218A7"/>
    <w:rsid w:val="00324DBF"/>
    <w:rsid w:val="00326888"/>
    <w:rsid w:val="0032718E"/>
    <w:rsid w:val="003273D3"/>
    <w:rsid w:val="00330666"/>
    <w:rsid w:val="00332954"/>
    <w:rsid w:val="00340E42"/>
    <w:rsid w:val="0035247E"/>
    <w:rsid w:val="003532CE"/>
    <w:rsid w:val="003627BA"/>
    <w:rsid w:val="00364A76"/>
    <w:rsid w:val="003669F2"/>
    <w:rsid w:val="00370653"/>
    <w:rsid w:val="0037205A"/>
    <w:rsid w:val="00375AC1"/>
    <w:rsid w:val="00377331"/>
    <w:rsid w:val="0038225E"/>
    <w:rsid w:val="003830CC"/>
    <w:rsid w:val="00384A1C"/>
    <w:rsid w:val="003858F9"/>
    <w:rsid w:val="00391425"/>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34C3"/>
    <w:rsid w:val="00444208"/>
    <w:rsid w:val="00445C23"/>
    <w:rsid w:val="00450F3D"/>
    <w:rsid w:val="00451578"/>
    <w:rsid w:val="00451A31"/>
    <w:rsid w:val="00462455"/>
    <w:rsid w:val="00470679"/>
    <w:rsid w:val="00473C2C"/>
    <w:rsid w:val="0047433B"/>
    <w:rsid w:val="004814A2"/>
    <w:rsid w:val="00482953"/>
    <w:rsid w:val="00482D69"/>
    <w:rsid w:val="004857D5"/>
    <w:rsid w:val="004861ED"/>
    <w:rsid w:val="00490002"/>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10F15"/>
    <w:rsid w:val="005128AF"/>
    <w:rsid w:val="00513F2D"/>
    <w:rsid w:val="00517D76"/>
    <w:rsid w:val="005212D1"/>
    <w:rsid w:val="0052256F"/>
    <w:rsid w:val="0052369A"/>
    <w:rsid w:val="0052381B"/>
    <w:rsid w:val="00523D6A"/>
    <w:rsid w:val="00525744"/>
    <w:rsid w:val="00526C73"/>
    <w:rsid w:val="005310B2"/>
    <w:rsid w:val="005325E5"/>
    <w:rsid w:val="00533AE0"/>
    <w:rsid w:val="00542B0A"/>
    <w:rsid w:val="00542C7F"/>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2BC1"/>
    <w:rsid w:val="005E6546"/>
    <w:rsid w:val="005F085D"/>
    <w:rsid w:val="006003CD"/>
    <w:rsid w:val="00601D91"/>
    <w:rsid w:val="00603DA1"/>
    <w:rsid w:val="00604AB7"/>
    <w:rsid w:val="00605668"/>
    <w:rsid w:val="00613EC7"/>
    <w:rsid w:val="00621E03"/>
    <w:rsid w:val="0062270B"/>
    <w:rsid w:val="00623633"/>
    <w:rsid w:val="006237A0"/>
    <w:rsid w:val="006259FA"/>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7126C"/>
    <w:rsid w:val="0067248D"/>
    <w:rsid w:val="00680AB6"/>
    <w:rsid w:val="006901F3"/>
    <w:rsid w:val="006954FE"/>
    <w:rsid w:val="006A79D6"/>
    <w:rsid w:val="006A7F8A"/>
    <w:rsid w:val="006B65BB"/>
    <w:rsid w:val="006C2535"/>
    <w:rsid w:val="006C3BFF"/>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A0DC3"/>
    <w:rsid w:val="007A1210"/>
    <w:rsid w:val="007A198B"/>
    <w:rsid w:val="007A2C63"/>
    <w:rsid w:val="007A7DFF"/>
    <w:rsid w:val="007B25D3"/>
    <w:rsid w:val="007B316F"/>
    <w:rsid w:val="007B333A"/>
    <w:rsid w:val="007B5444"/>
    <w:rsid w:val="007C2940"/>
    <w:rsid w:val="007D3FF1"/>
    <w:rsid w:val="007D402F"/>
    <w:rsid w:val="007D56B4"/>
    <w:rsid w:val="007E27F4"/>
    <w:rsid w:val="007E35B3"/>
    <w:rsid w:val="007F4524"/>
    <w:rsid w:val="007F4AEB"/>
    <w:rsid w:val="007F7915"/>
    <w:rsid w:val="008124A0"/>
    <w:rsid w:val="00817FFE"/>
    <w:rsid w:val="00820BD7"/>
    <w:rsid w:val="00821CE6"/>
    <w:rsid w:val="0082239A"/>
    <w:rsid w:val="00823461"/>
    <w:rsid w:val="00831805"/>
    <w:rsid w:val="00834ECE"/>
    <w:rsid w:val="0083619C"/>
    <w:rsid w:val="00836863"/>
    <w:rsid w:val="00845068"/>
    <w:rsid w:val="00845192"/>
    <w:rsid w:val="00850BD6"/>
    <w:rsid w:val="00851448"/>
    <w:rsid w:val="00851923"/>
    <w:rsid w:val="0085389A"/>
    <w:rsid w:val="008553F7"/>
    <w:rsid w:val="00857359"/>
    <w:rsid w:val="008602C2"/>
    <w:rsid w:val="008645DA"/>
    <w:rsid w:val="008703F9"/>
    <w:rsid w:val="008802F0"/>
    <w:rsid w:val="00880400"/>
    <w:rsid w:val="00881F4E"/>
    <w:rsid w:val="00882D7C"/>
    <w:rsid w:val="00883208"/>
    <w:rsid w:val="0088413E"/>
    <w:rsid w:val="00885CD8"/>
    <w:rsid w:val="00897C38"/>
    <w:rsid w:val="008B0EDA"/>
    <w:rsid w:val="008B19E0"/>
    <w:rsid w:val="008B4679"/>
    <w:rsid w:val="008C1C45"/>
    <w:rsid w:val="008C4774"/>
    <w:rsid w:val="008C62A4"/>
    <w:rsid w:val="008C7A53"/>
    <w:rsid w:val="008C7E52"/>
    <w:rsid w:val="008D5311"/>
    <w:rsid w:val="008E5D76"/>
    <w:rsid w:val="008E7E0A"/>
    <w:rsid w:val="008F31C0"/>
    <w:rsid w:val="008F3F16"/>
    <w:rsid w:val="008F514E"/>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547A7"/>
    <w:rsid w:val="00955CB4"/>
    <w:rsid w:val="00974785"/>
    <w:rsid w:val="00974C78"/>
    <w:rsid w:val="0097569A"/>
    <w:rsid w:val="00976E36"/>
    <w:rsid w:val="0097738A"/>
    <w:rsid w:val="00980ABF"/>
    <w:rsid w:val="009817A4"/>
    <w:rsid w:val="009824B7"/>
    <w:rsid w:val="00984158"/>
    <w:rsid w:val="00986E5E"/>
    <w:rsid w:val="00990A0F"/>
    <w:rsid w:val="0099277F"/>
    <w:rsid w:val="009948A4"/>
    <w:rsid w:val="00995F5B"/>
    <w:rsid w:val="009A0A4E"/>
    <w:rsid w:val="009A2935"/>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4BB0"/>
    <w:rsid w:val="00BB4E44"/>
    <w:rsid w:val="00BC12DA"/>
    <w:rsid w:val="00BC18DA"/>
    <w:rsid w:val="00BC1B74"/>
    <w:rsid w:val="00BC1CC1"/>
    <w:rsid w:val="00BC39CB"/>
    <w:rsid w:val="00BC4680"/>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524E6"/>
    <w:rsid w:val="00C54070"/>
    <w:rsid w:val="00C558B8"/>
    <w:rsid w:val="00C56CA0"/>
    <w:rsid w:val="00C65396"/>
    <w:rsid w:val="00C65A34"/>
    <w:rsid w:val="00C721AD"/>
    <w:rsid w:val="00C729F4"/>
    <w:rsid w:val="00C76F21"/>
    <w:rsid w:val="00C80C31"/>
    <w:rsid w:val="00C86C47"/>
    <w:rsid w:val="00C906CE"/>
    <w:rsid w:val="00C91EA0"/>
    <w:rsid w:val="00C9746E"/>
    <w:rsid w:val="00CA140D"/>
    <w:rsid w:val="00CA23BB"/>
    <w:rsid w:val="00CA6598"/>
    <w:rsid w:val="00CA7C13"/>
    <w:rsid w:val="00CB45AB"/>
    <w:rsid w:val="00CB6585"/>
    <w:rsid w:val="00CC15DF"/>
    <w:rsid w:val="00CC31FD"/>
    <w:rsid w:val="00CC43EC"/>
    <w:rsid w:val="00CC6D7D"/>
    <w:rsid w:val="00CD5806"/>
    <w:rsid w:val="00CE06EB"/>
    <w:rsid w:val="00CE31DA"/>
    <w:rsid w:val="00CE3BE3"/>
    <w:rsid w:val="00CE47BD"/>
    <w:rsid w:val="00CF3FC8"/>
    <w:rsid w:val="00D00D94"/>
    <w:rsid w:val="00D11722"/>
    <w:rsid w:val="00D142F2"/>
    <w:rsid w:val="00D1551E"/>
    <w:rsid w:val="00D15593"/>
    <w:rsid w:val="00D16356"/>
    <w:rsid w:val="00D168A1"/>
    <w:rsid w:val="00D179CD"/>
    <w:rsid w:val="00D23091"/>
    <w:rsid w:val="00D31253"/>
    <w:rsid w:val="00D43C3D"/>
    <w:rsid w:val="00D45129"/>
    <w:rsid w:val="00D4594F"/>
    <w:rsid w:val="00D4674E"/>
    <w:rsid w:val="00D470FB"/>
    <w:rsid w:val="00D47D36"/>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E00314"/>
    <w:rsid w:val="00E01A60"/>
    <w:rsid w:val="00E04C75"/>
    <w:rsid w:val="00E070F0"/>
    <w:rsid w:val="00E07736"/>
    <w:rsid w:val="00E10BD1"/>
    <w:rsid w:val="00E116AD"/>
    <w:rsid w:val="00E14820"/>
    <w:rsid w:val="00E16109"/>
    <w:rsid w:val="00E175E2"/>
    <w:rsid w:val="00E2406D"/>
    <w:rsid w:val="00E26F8C"/>
    <w:rsid w:val="00E3229C"/>
    <w:rsid w:val="00E33866"/>
    <w:rsid w:val="00E42153"/>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FE8"/>
    <w:rsid w:val="00EC20AC"/>
    <w:rsid w:val="00EC2FB0"/>
    <w:rsid w:val="00EC4422"/>
    <w:rsid w:val="00EC494C"/>
    <w:rsid w:val="00ED6D0E"/>
    <w:rsid w:val="00EE0226"/>
    <w:rsid w:val="00EE4B5B"/>
    <w:rsid w:val="00EE6932"/>
    <w:rsid w:val="00EF1964"/>
    <w:rsid w:val="00EF7916"/>
    <w:rsid w:val="00F01649"/>
    <w:rsid w:val="00F070B4"/>
    <w:rsid w:val="00F11BB4"/>
    <w:rsid w:val="00F1738A"/>
    <w:rsid w:val="00F21C04"/>
    <w:rsid w:val="00F25A88"/>
    <w:rsid w:val="00F278E0"/>
    <w:rsid w:val="00F31030"/>
    <w:rsid w:val="00F35562"/>
    <w:rsid w:val="00F42B7A"/>
    <w:rsid w:val="00F42FE7"/>
    <w:rsid w:val="00F44158"/>
    <w:rsid w:val="00F44B07"/>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AB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1578EC"/>
    <w:pPr>
      <w:keepNext/>
      <w:keepLines/>
      <w:numPr>
        <w:numId w:val="9"/>
      </w:numPr>
      <w:spacing w:before="100" w:beforeAutospacing="1" w:after="100" w:afterAutospacing="1" w:line="240" w:lineRule="auto"/>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214FD"/>
    <w:pPr>
      <w:keepNext/>
      <w:keepLines/>
      <w:numPr>
        <w:ilvl w:val="1"/>
        <w:numId w:val="9"/>
      </w:numPr>
      <w:spacing w:before="100" w:beforeAutospacing="1" w:after="100" w:afterAutospacing="1" w:line="240" w:lineRule="auto"/>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910DDA"/>
    <w:pPr>
      <w:keepNext/>
      <w:keepLines/>
      <w:numPr>
        <w:ilvl w:val="2"/>
        <w:numId w:val="9"/>
      </w:numPr>
      <w:spacing w:before="100" w:beforeAutospacing="1" w:after="100" w:afterAutospacing="1" w:line="24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1578EC"/>
    <w:rPr>
      <w:rFonts w:ascii="Arial" w:eastAsiaTheme="majorEastAsia" w:hAnsi="Arial" w:cstheme="majorBidi"/>
      <w:b/>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117784"/>
    <w:pPr>
      <w:spacing w:after="120" w:line="360" w:lineRule="auto"/>
      <w:ind w:firstLine="851"/>
      <w:jc w:val="both"/>
    </w:pPr>
  </w:style>
  <w:style w:type="character" w:customStyle="1" w:styleId="Ttulo2Char">
    <w:name w:val="Título 2 Char"/>
    <w:basedOn w:val="Fontepargpadro"/>
    <w:link w:val="Ttulo2"/>
    <w:uiPriority w:val="9"/>
    <w:rsid w:val="00A214FD"/>
    <w:rPr>
      <w:rFonts w:ascii="Arial" w:eastAsiaTheme="majorEastAsia" w:hAnsi="Arial" w:cstheme="majorBidi"/>
      <w:b/>
      <w:color w:val="000000" w:themeColor="text1"/>
      <w:sz w:val="26"/>
      <w:szCs w:val="26"/>
    </w:rPr>
  </w:style>
  <w:style w:type="character" w:customStyle="1" w:styleId="TEXTOChar">
    <w:name w:val="TEXTO Char"/>
    <w:basedOn w:val="Fontepargpadro"/>
    <w:link w:val="TEXTO"/>
    <w:rsid w:val="00117784"/>
    <w:rPr>
      <w:rFonts w:ascii="Arial" w:hAnsi="Arial"/>
      <w:kern w:val="2"/>
      <w:sz w:val="24"/>
      <w:szCs w:val="24"/>
      <w14:ligatures w14:val="standardContextual"/>
    </w:rPr>
  </w:style>
  <w:style w:type="character" w:customStyle="1" w:styleId="Ttulo3Char">
    <w:name w:val="Título 3 Char"/>
    <w:basedOn w:val="Fontepargpadro"/>
    <w:link w:val="Ttulo3"/>
    <w:uiPriority w:val="9"/>
    <w:rsid w:val="00910DDA"/>
    <w:rPr>
      <w:rFonts w:ascii="Arial" w:eastAsiaTheme="majorEastAsia" w:hAnsi="Arial" w:cstheme="majorBidi"/>
      <w:b/>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75AC1"/>
    <w:pPr>
      <w:spacing w:before="120" w:after="120" w:line="240" w:lineRule="auto"/>
      <w:jc w:val="both"/>
    </w:pPr>
  </w:style>
  <w:style w:type="character" w:customStyle="1" w:styleId="REFERENCIALChar">
    <w:name w:val="REFERENCIAL Char"/>
    <w:basedOn w:val="Fontepargpadro"/>
    <w:link w:val="REFERENCIAL"/>
    <w:rsid w:val="00375AC1"/>
    <w:rPr>
      <w:rFonts w:ascii="Arial" w:hAnsi="Arial"/>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UnresolvedMention">
    <w:name w:val="Unresolved Mention"/>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30AA5-2570-412B-BCB8-7DA0075BAAB5}">
  <ds:schemaRefs>
    <ds:schemaRef ds:uri="b9a274c1-b02f-4c74-825c-70613e935c76"/>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elements/1.1/"/>
    <ds:schemaRef ds:uri="6b5764dc-2f87-40d2-826a-28d33a8f60df"/>
    <ds:schemaRef ds:uri="http://www.w3.org/XML/1998/namespace"/>
  </ds:schemaRefs>
</ds:datastoreItem>
</file>

<file path=customXml/itemProps3.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4.xml><?xml version="1.0" encoding="utf-8"?>
<ds:datastoreItem xmlns:ds="http://schemas.openxmlformats.org/officeDocument/2006/customXml" ds:itemID="{2FC18B3E-F1C0-45AB-8B5F-1E75F421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46</Pages>
  <Words>15118</Words>
  <Characters>81643</Characters>
  <Application>Microsoft Office Word</Application>
  <DocSecurity>0</DocSecurity>
  <Lines>680</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96568</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10</cp:revision>
  <dcterms:created xsi:type="dcterms:W3CDTF">2024-05-19T02:23:00Z</dcterms:created>
  <dcterms:modified xsi:type="dcterms:W3CDTF">2024-05-21T14:40:00Z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